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C0E0D9F" w14:textId="3637ED99" w:rsidR="00FE003F" w:rsidRPr="0002104E" w:rsidRDefault="00FE003F" w:rsidP="00FE003F">
      <w:pPr>
        <w:pStyle w:val="NormalWeb"/>
        <w:spacing w:before="0" w:beforeAutospacing="0" w:after="0" w:afterAutospacing="0"/>
        <w:jc w:val="center"/>
        <w:rPr>
          <w:lang w:val="ru-RU"/>
        </w:rPr>
      </w:pPr>
      <w:bookmarkStart w:id="0" w:name="_Hlk212618130"/>
      <w:bookmarkEnd w:id="0"/>
      <w:r>
        <w:rPr>
          <w:color w:val="000000"/>
          <w:sz w:val="28"/>
          <w:szCs w:val="28"/>
          <w:lang w:val="kk-KZ"/>
        </w:rPr>
        <w:t>Казахский национальный университет</w:t>
      </w:r>
      <w:r w:rsidRPr="0002104E">
        <w:rPr>
          <w:color w:val="000000"/>
          <w:sz w:val="28"/>
          <w:szCs w:val="28"/>
          <w:lang w:val="ru-RU"/>
        </w:rPr>
        <w:t xml:space="preserve"> им</w:t>
      </w:r>
      <w:r>
        <w:rPr>
          <w:color w:val="000000"/>
          <w:sz w:val="28"/>
          <w:szCs w:val="28"/>
          <w:lang w:val="kk-KZ"/>
        </w:rPr>
        <w:t xml:space="preserve">. </w:t>
      </w:r>
      <w:r w:rsidRPr="0002104E">
        <w:rPr>
          <w:color w:val="000000"/>
          <w:sz w:val="28"/>
          <w:szCs w:val="28"/>
          <w:lang w:val="ru-RU"/>
        </w:rPr>
        <w:t>аль-Фараби</w:t>
      </w:r>
    </w:p>
    <w:p w14:paraId="72865634" w14:textId="77777777" w:rsidR="00FE003F" w:rsidRPr="0002104E" w:rsidRDefault="00FE003F" w:rsidP="00FE003F">
      <w:pPr>
        <w:widowControl/>
        <w:autoSpaceDE/>
        <w:autoSpaceDN/>
        <w:adjustRightInd/>
        <w:rPr>
          <w:color w:val="000000"/>
          <w:sz w:val="28"/>
          <w:szCs w:val="28"/>
          <w:lang w:eastAsia="en-US"/>
        </w:rPr>
      </w:pPr>
    </w:p>
    <w:p w14:paraId="624872C0" w14:textId="3F7C6890" w:rsidR="00FE003F" w:rsidRPr="0002104E" w:rsidRDefault="00FE003F" w:rsidP="00FE003F">
      <w:pPr>
        <w:widowControl/>
        <w:autoSpaceDE/>
        <w:autoSpaceDN/>
        <w:adjustRightInd/>
        <w:rPr>
          <w:sz w:val="24"/>
          <w:szCs w:val="24"/>
          <w:lang w:eastAsia="en-US"/>
        </w:rPr>
      </w:pPr>
      <w:r w:rsidRPr="0002104E">
        <w:rPr>
          <w:color w:val="000000"/>
          <w:sz w:val="28"/>
          <w:szCs w:val="28"/>
          <w:lang w:eastAsia="en-US"/>
        </w:rPr>
        <w:t>УДК 59</w:t>
      </w:r>
      <w:r>
        <w:rPr>
          <w:color w:val="000000"/>
          <w:sz w:val="28"/>
          <w:szCs w:val="28"/>
          <w:lang w:val="kk-KZ" w:eastAsia="en-US"/>
        </w:rPr>
        <w:t>8</w:t>
      </w:r>
      <w:r w:rsidRPr="0002104E">
        <w:rPr>
          <w:color w:val="000000"/>
          <w:sz w:val="28"/>
          <w:szCs w:val="28"/>
          <w:lang w:eastAsia="en-US"/>
        </w:rPr>
        <w:t>.2</w:t>
      </w:r>
      <w:r>
        <w:rPr>
          <w:color w:val="000000"/>
          <w:sz w:val="28"/>
          <w:szCs w:val="28"/>
          <w:lang w:val="kk-KZ" w:eastAsia="en-US"/>
        </w:rPr>
        <w:t>6</w:t>
      </w:r>
      <w:r w:rsidRPr="0002104E">
        <w:rPr>
          <w:color w:val="000000"/>
          <w:sz w:val="28"/>
          <w:szCs w:val="28"/>
          <w:lang w:eastAsia="en-US"/>
        </w:rPr>
        <w:t>5</w:t>
      </w:r>
      <w:r>
        <w:rPr>
          <w:color w:val="000000"/>
          <w:sz w:val="28"/>
          <w:szCs w:val="28"/>
          <w:lang w:val="kk-KZ" w:eastAsia="en-US"/>
        </w:rPr>
        <w:t>.1</w:t>
      </w:r>
      <w:r w:rsidRPr="0002104E">
        <w:rPr>
          <w:color w:val="000000"/>
          <w:sz w:val="28"/>
          <w:szCs w:val="28"/>
          <w:lang w:eastAsia="en-US"/>
        </w:rPr>
        <w:tab/>
      </w:r>
      <w:r w:rsidRPr="0002104E">
        <w:rPr>
          <w:color w:val="000000"/>
          <w:sz w:val="28"/>
          <w:szCs w:val="28"/>
          <w:lang w:eastAsia="en-US"/>
        </w:rPr>
        <w:tab/>
      </w:r>
      <w:r w:rsidRPr="0002104E">
        <w:rPr>
          <w:color w:val="000000"/>
          <w:sz w:val="28"/>
          <w:szCs w:val="28"/>
          <w:lang w:eastAsia="en-US"/>
        </w:rPr>
        <w:tab/>
      </w:r>
      <w:r w:rsidRPr="0002104E">
        <w:rPr>
          <w:color w:val="000000"/>
          <w:sz w:val="28"/>
          <w:szCs w:val="28"/>
          <w:lang w:eastAsia="en-US"/>
        </w:rPr>
        <w:tab/>
      </w:r>
      <w:r w:rsidRPr="0002104E">
        <w:rPr>
          <w:color w:val="000000"/>
          <w:sz w:val="28"/>
          <w:szCs w:val="28"/>
          <w:lang w:eastAsia="en-US"/>
        </w:rPr>
        <w:tab/>
      </w:r>
      <w:r w:rsidRPr="0002104E">
        <w:rPr>
          <w:color w:val="000000"/>
          <w:sz w:val="28"/>
          <w:szCs w:val="28"/>
          <w:lang w:eastAsia="en-US"/>
        </w:rPr>
        <w:tab/>
      </w:r>
      <w:r w:rsidRPr="0002104E">
        <w:rPr>
          <w:color w:val="000000"/>
          <w:sz w:val="28"/>
          <w:szCs w:val="28"/>
          <w:lang w:eastAsia="en-US"/>
        </w:rPr>
        <w:tab/>
      </w:r>
      <w:r w:rsidRPr="0002104E">
        <w:rPr>
          <w:color w:val="000000"/>
          <w:sz w:val="28"/>
          <w:szCs w:val="28"/>
          <w:lang w:eastAsia="en-US"/>
        </w:rPr>
        <w:tab/>
        <w:t>На правах рукописи</w:t>
      </w:r>
    </w:p>
    <w:p w14:paraId="63402D8C" w14:textId="30204347" w:rsidR="00FE003F" w:rsidRPr="0002104E" w:rsidRDefault="00FE003F" w:rsidP="00FE003F">
      <w:pPr>
        <w:widowControl/>
        <w:autoSpaceDE/>
        <w:autoSpaceDN/>
        <w:adjustRightInd/>
        <w:rPr>
          <w:sz w:val="24"/>
          <w:szCs w:val="24"/>
          <w:lang w:eastAsia="en-US"/>
        </w:rPr>
      </w:pPr>
    </w:p>
    <w:p w14:paraId="60C1D874" w14:textId="0799B5EE" w:rsidR="00FE003F" w:rsidRPr="0002104E" w:rsidRDefault="00FE003F" w:rsidP="00FE003F">
      <w:pPr>
        <w:widowControl/>
        <w:autoSpaceDE/>
        <w:autoSpaceDN/>
        <w:adjustRightInd/>
        <w:rPr>
          <w:sz w:val="24"/>
          <w:szCs w:val="24"/>
          <w:lang w:eastAsia="en-US"/>
        </w:rPr>
      </w:pPr>
    </w:p>
    <w:p w14:paraId="2EE5327F" w14:textId="29CEED1B" w:rsidR="00FE003F" w:rsidRPr="0002104E" w:rsidRDefault="00FE003F" w:rsidP="00FE003F">
      <w:pPr>
        <w:widowControl/>
        <w:autoSpaceDE/>
        <w:autoSpaceDN/>
        <w:adjustRightInd/>
        <w:rPr>
          <w:sz w:val="24"/>
          <w:szCs w:val="24"/>
          <w:lang w:eastAsia="en-US"/>
        </w:rPr>
      </w:pPr>
    </w:p>
    <w:p w14:paraId="026AFCC7" w14:textId="5D701B35" w:rsidR="00FE003F" w:rsidRPr="0002104E" w:rsidRDefault="00FE003F" w:rsidP="00FE003F">
      <w:pPr>
        <w:widowControl/>
        <w:autoSpaceDE/>
        <w:autoSpaceDN/>
        <w:adjustRightInd/>
        <w:rPr>
          <w:sz w:val="24"/>
          <w:szCs w:val="24"/>
          <w:lang w:eastAsia="en-US"/>
        </w:rPr>
      </w:pPr>
    </w:p>
    <w:p w14:paraId="30D0B3F2" w14:textId="519426C7" w:rsidR="00FE003F" w:rsidRPr="0002104E" w:rsidRDefault="00FE003F" w:rsidP="00FE003F">
      <w:pPr>
        <w:widowControl/>
        <w:autoSpaceDE/>
        <w:autoSpaceDN/>
        <w:adjustRightInd/>
        <w:rPr>
          <w:sz w:val="24"/>
          <w:szCs w:val="24"/>
          <w:lang w:eastAsia="en-US"/>
        </w:rPr>
      </w:pPr>
    </w:p>
    <w:p w14:paraId="3BA06E4B" w14:textId="20E75D44" w:rsidR="00FE003F" w:rsidRPr="0002104E" w:rsidRDefault="00FE003F" w:rsidP="00FE003F">
      <w:pPr>
        <w:widowControl/>
        <w:autoSpaceDE/>
        <w:autoSpaceDN/>
        <w:adjustRightInd/>
        <w:rPr>
          <w:sz w:val="24"/>
          <w:szCs w:val="24"/>
          <w:lang w:eastAsia="en-US"/>
        </w:rPr>
      </w:pPr>
    </w:p>
    <w:p w14:paraId="66F1C18F" w14:textId="77777777" w:rsidR="00FE003F" w:rsidRPr="0002104E" w:rsidRDefault="00FE003F" w:rsidP="00FE003F">
      <w:pPr>
        <w:widowControl/>
        <w:autoSpaceDE/>
        <w:autoSpaceDN/>
        <w:adjustRightInd/>
        <w:rPr>
          <w:sz w:val="24"/>
          <w:szCs w:val="24"/>
          <w:lang w:eastAsia="en-US"/>
        </w:rPr>
      </w:pPr>
    </w:p>
    <w:p w14:paraId="5AE830D8" w14:textId="18A6AE3B" w:rsidR="00FE003F" w:rsidRPr="0002104E" w:rsidRDefault="00FE003F" w:rsidP="00FE003F">
      <w:pPr>
        <w:widowControl/>
        <w:autoSpaceDE/>
        <w:autoSpaceDN/>
        <w:adjustRightInd/>
        <w:rPr>
          <w:sz w:val="24"/>
          <w:szCs w:val="24"/>
          <w:lang w:eastAsia="en-US"/>
        </w:rPr>
      </w:pPr>
    </w:p>
    <w:p w14:paraId="4D76C627" w14:textId="609CB343" w:rsidR="00FE003F" w:rsidRPr="0002104E" w:rsidRDefault="00FE003F" w:rsidP="00FE003F">
      <w:pPr>
        <w:widowControl/>
        <w:autoSpaceDE/>
        <w:autoSpaceDN/>
        <w:adjustRightInd/>
        <w:rPr>
          <w:sz w:val="24"/>
          <w:szCs w:val="24"/>
          <w:lang w:eastAsia="en-US"/>
        </w:rPr>
      </w:pPr>
    </w:p>
    <w:p w14:paraId="7695FD29" w14:textId="77777777" w:rsidR="00FE003F" w:rsidRPr="0002104E" w:rsidRDefault="00FE003F" w:rsidP="00FE003F">
      <w:pPr>
        <w:widowControl/>
        <w:autoSpaceDE/>
        <w:autoSpaceDN/>
        <w:adjustRightInd/>
        <w:rPr>
          <w:sz w:val="24"/>
          <w:szCs w:val="24"/>
          <w:lang w:eastAsia="en-US"/>
        </w:rPr>
      </w:pPr>
    </w:p>
    <w:p w14:paraId="00EFC990" w14:textId="77777777" w:rsidR="00FE003F" w:rsidRPr="0002104E" w:rsidRDefault="00FE003F" w:rsidP="00FE003F">
      <w:pPr>
        <w:widowControl/>
        <w:autoSpaceDE/>
        <w:autoSpaceDN/>
        <w:adjustRightInd/>
        <w:jc w:val="center"/>
        <w:rPr>
          <w:sz w:val="24"/>
          <w:szCs w:val="24"/>
          <w:lang w:eastAsia="en-US"/>
        </w:rPr>
      </w:pPr>
      <w:r w:rsidRPr="0002104E">
        <w:rPr>
          <w:b/>
          <w:bCs/>
          <w:color w:val="000000"/>
          <w:sz w:val="28"/>
          <w:szCs w:val="28"/>
          <w:lang w:eastAsia="en-US"/>
        </w:rPr>
        <w:t>БЕРДІҚҰЛОВ БЕКЖАН ТАЛҒАТҰЛЫ</w:t>
      </w:r>
    </w:p>
    <w:p w14:paraId="0A14593B" w14:textId="77777777" w:rsidR="00FE003F" w:rsidRPr="0002104E" w:rsidRDefault="00FE003F" w:rsidP="00FE003F">
      <w:pPr>
        <w:widowControl/>
        <w:autoSpaceDE/>
        <w:autoSpaceDN/>
        <w:adjustRightInd/>
        <w:rPr>
          <w:sz w:val="24"/>
          <w:szCs w:val="24"/>
          <w:lang w:eastAsia="en-US"/>
        </w:rPr>
      </w:pPr>
    </w:p>
    <w:p w14:paraId="7AD4AED3" w14:textId="678D1B38" w:rsidR="00FE003F" w:rsidRPr="0002104E" w:rsidRDefault="00FE003F" w:rsidP="00FE003F">
      <w:pPr>
        <w:widowControl/>
        <w:autoSpaceDE/>
        <w:autoSpaceDN/>
        <w:adjustRightInd/>
        <w:ind w:right="580"/>
        <w:jc w:val="center"/>
        <w:rPr>
          <w:sz w:val="24"/>
          <w:szCs w:val="24"/>
          <w:lang w:eastAsia="en-US"/>
        </w:rPr>
      </w:pPr>
      <w:r w:rsidRPr="0002104E">
        <w:rPr>
          <w:b/>
          <w:bCs/>
          <w:color w:val="000000"/>
          <w:sz w:val="28"/>
          <w:szCs w:val="28"/>
          <w:lang w:eastAsia="en-US"/>
        </w:rPr>
        <w:t xml:space="preserve">Изучение особенностей гнездовой биологии и сезонных миграций голубеобразных </w:t>
      </w:r>
      <w:r w:rsidRPr="00A734CA">
        <w:rPr>
          <w:b/>
          <w:bCs/>
          <w:color w:val="000000"/>
          <w:sz w:val="28"/>
          <w:szCs w:val="28"/>
          <w:lang w:eastAsia="en-US"/>
        </w:rPr>
        <w:t>(</w:t>
      </w:r>
      <w:r w:rsidRPr="00A734CA">
        <w:rPr>
          <w:b/>
          <w:bCs/>
          <w:color w:val="000000"/>
          <w:sz w:val="28"/>
          <w:szCs w:val="28"/>
          <w:lang w:val="en-US" w:eastAsia="en-US"/>
        </w:rPr>
        <w:t>Aves</w:t>
      </w:r>
      <w:r w:rsidRPr="00A734CA">
        <w:rPr>
          <w:b/>
          <w:bCs/>
          <w:color w:val="000000"/>
          <w:sz w:val="28"/>
          <w:szCs w:val="28"/>
          <w:lang w:eastAsia="en-US"/>
        </w:rPr>
        <w:t xml:space="preserve">, </w:t>
      </w:r>
      <w:r w:rsidRPr="00A734CA">
        <w:rPr>
          <w:b/>
          <w:bCs/>
          <w:color w:val="000000"/>
          <w:sz w:val="28"/>
          <w:szCs w:val="28"/>
          <w:lang w:val="en-US" w:eastAsia="en-US"/>
        </w:rPr>
        <w:t>Columbiformes</w:t>
      </w:r>
      <w:r w:rsidRPr="00A734CA">
        <w:rPr>
          <w:b/>
          <w:bCs/>
          <w:color w:val="000000"/>
          <w:sz w:val="28"/>
          <w:szCs w:val="28"/>
          <w:lang w:eastAsia="en-US"/>
        </w:rPr>
        <w:t xml:space="preserve">) </w:t>
      </w:r>
      <w:r w:rsidRPr="0002104E">
        <w:rPr>
          <w:b/>
          <w:bCs/>
          <w:color w:val="000000"/>
          <w:sz w:val="28"/>
          <w:szCs w:val="28"/>
          <w:lang w:eastAsia="en-US"/>
        </w:rPr>
        <w:t>в Южном и Юго-Восточном</w:t>
      </w:r>
      <w:r w:rsidR="00DB1045">
        <w:rPr>
          <w:b/>
          <w:bCs/>
          <w:color w:val="000000"/>
          <w:sz w:val="28"/>
          <w:szCs w:val="28"/>
          <w:lang w:val="kk-KZ" w:eastAsia="en-US"/>
        </w:rPr>
        <w:t xml:space="preserve"> </w:t>
      </w:r>
      <w:r w:rsidRPr="0002104E">
        <w:rPr>
          <w:b/>
          <w:bCs/>
          <w:color w:val="000000"/>
          <w:sz w:val="28"/>
          <w:szCs w:val="28"/>
          <w:lang w:eastAsia="en-US"/>
        </w:rPr>
        <w:t>Казахстане</w:t>
      </w:r>
    </w:p>
    <w:p w14:paraId="04A2E9B0" w14:textId="77777777" w:rsidR="00FE003F" w:rsidRPr="0002104E" w:rsidRDefault="00FE003F" w:rsidP="00FE003F">
      <w:pPr>
        <w:widowControl/>
        <w:autoSpaceDE/>
        <w:autoSpaceDN/>
        <w:adjustRightInd/>
        <w:ind w:right="580"/>
        <w:jc w:val="center"/>
        <w:rPr>
          <w:sz w:val="24"/>
          <w:szCs w:val="24"/>
          <w:lang w:eastAsia="en-US"/>
        </w:rPr>
      </w:pPr>
    </w:p>
    <w:p w14:paraId="5F91DB2A" w14:textId="2E3E3659" w:rsidR="00FE003F" w:rsidRPr="0002104E" w:rsidRDefault="00FE003F" w:rsidP="00DB1045">
      <w:pPr>
        <w:widowControl/>
        <w:autoSpaceDE/>
        <w:autoSpaceDN/>
        <w:adjustRightInd/>
        <w:ind w:left="2880" w:right="-319" w:firstLine="720"/>
        <w:rPr>
          <w:sz w:val="24"/>
          <w:szCs w:val="24"/>
          <w:lang w:eastAsia="en-US"/>
        </w:rPr>
      </w:pPr>
      <w:r w:rsidRPr="0002104E">
        <w:rPr>
          <w:color w:val="000000"/>
          <w:sz w:val="28"/>
          <w:szCs w:val="28"/>
          <w:lang w:eastAsia="en-US"/>
        </w:rPr>
        <w:t>8</w:t>
      </w:r>
      <w:r w:rsidRPr="00FE003F">
        <w:rPr>
          <w:color w:val="000000"/>
          <w:sz w:val="28"/>
          <w:szCs w:val="28"/>
          <w:lang w:val="en-US" w:eastAsia="en-US"/>
        </w:rPr>
        <w:t>D</w:t>
      </w:r>
      <w:r w:rsidRPr="0002104E">
        <w:rPr>
          <w:color w:val="000000"/>
          <w:sz w:val="28"/>
          <w:szCs w:val="28"/>
          <w:lang w:eastAsia="en-US"/>
        </w:rPr>
        <w:t>05101 – Биология</w:t>
      </w:r>
    </w:p>
    <w:p w14:paraId="23B7B931" w14:textId="77777777" w:rsidR="00FE003F" w:rsidRPr="0002104E" w:rsidRDefault="00FE003F" w:rsidP="00FE003F">
      <w:pPr>
        <w:widowControl/>
        <w:autoSpaceDE/>
        <w:autoSpaceDN/>
        <w:adjustRightInd/>
        <w:ind w:right="-319"/>
        <w:jc w:val="center"/>
        <w:rPr>
          <w:sz w:val="24"/>
          <w:szCs w:val="24"/>
          <w:lang w:eastAsia="en-US"/>
        </w:rPr>
      </w:pPr>
    </w:p>
    <w:p w14:paraId="7991D24A" w14:textId="77777777" w:rsidR="00FE003F" w:rsidRPr="0002104E" w:rsidRDefault="00FE003F" w:rsidP="00DB1045">
      <w:pPr>
        <w:widowControl/>
        <w:autoSpaceDE/>
        <w:autoSpaceDN/>
        <w:adjustRightInd/>
        <w:jc w:val="center"/>
        <w:rPr>
          <w:sz w:val="24"/>
          <w:szCs w:val="24"/>
          <w:lang w:eastAsia="en-US"/>
        </w:rPr>
      </w:pPr>
      <w:r w:rsidRPr="0002104E">
        <w:rPr>
          <w:color w:val="000000"/>
          <w:sz w:val="28"/>
          <w:szCs w:val="28"/>
          <w:lang w:eastAsia="en-US"/>
        </w:rPr>
        <w:t>Диссертация на соискание степени доктора философии (</w:t>
      </w:r>
      <w:r w:rsidRPr="00FE003F">
        <w:rPr>
          <w:color w:val="000000"/>
          <w:sz w:val="28"/>
          <w:szCs w:val="28"/>
          <w:lang w:val="en-US" w:eastAsia="en-US"/>
        </w:rPr>
        <w:t>PhD</w:t>
      </w:r>
      <w:r w:rsidRPr="0002104E">
        <w:rPr>
          <w:color w:val="000000"/>
          <w:sz w:val="28"/>
          <w:szCs w:val="28"/>
          <w:lang w:eastAsia="en-US"/>
        </w:rPr>
        <w:t>)</w:t>
      </w:r>
    </w:p>
    <w:p w14:paraId="14B9FCD4" w14:textId="77777777" w:rsidR="00FE003F" w:rsidRPr="0002104E" w:rsidRDefault="00FE003F" w:rsidP="00FE003F">
      <w:pPr>
        <w:widowControl/>
        <w:autoSpaceDE/>
        <w:autoSpaceDN/>
        <w:adjustRightInd/>
        <w:ind w:left="5300"/>
        <w:rPr>
          <w:sz w:val="24"/>
          <w:szCs w:val="24"/>
          <w:lang w:eastAsia="en-US"/>
        </w:rPr>
      </w:pPr>
    </w:p>
    <w:p w14:paraId="30FB7B7A" w14:textId="77777777" w:rsidR="00FE003F" w:rsidRPr="0002104E" w:rsidRDefault="00FE003F" w:rsidP="00FE003F">
      <w:pPr>
        <w:widowControl/>
        <w:autoSpaceDE/>
        <w:autoSpaceDN/>
        <w:adjustRightInd/>
        <w:ind w:left="5300"/>
        <w:rPr>
          <w:sz w:val="24"/>
          <w:szCs w:val="24"/>
          <w:lang w:eastAsia="en-US"/>
        </w:rPr>
      </w:pPr>
    </w:p>
    <w:p w14:paraId="759D4700" w14:textId="77777777" w:rsidR="00FE003F" w:rsidRPr="0002104E" w:rsidRDefault="00FE003F" w:rsidP="00FE003F">
      <w:pPr>
        <w:widowControl/>
        <w:autoSpaceDE/>
        <w:autoSpaceDN/>
        <w:adjustRightInd/>
        <w:ind w:left="5300"/>
        <w:rPr>
          <w:sz w:val="24"/>
          <w:szCs w:val="24"/>
          <w:lang w:eastAsia="en-US"/>
        </w:rPr>
      </w:pPr>
    </w:p>
    <w:p w14:paraId="486281EB" w14:textId="77777777" w:rsidR="00FE003F" w:rsidRPr="0002104E" w:rsidRDefault="00FE003F" w:rsidP="00FE003F">
      <w:pPr>
        <w:widowControl/>
        <w:autoSpaceDE/>
        <w:autoSpaceDN/>
        <w:adjustRightInd/>
        <w:ind w:left="5300"/>
        <w:rPr>
          <w:sz w:val="24"/>
          <w:szCs w:val="24"/>
          <w:lang w:eastAsia="en-US"/>
        </w:rPr>
      </w:pPr>
    </w:p>
    <w:p w14:paraId="6B74817C" w14:textId="77777777" w:rsidR="00FE003F" w:rsidRPr="0002104E" w:rsidRDefault="00FE003F" w:rsidP="00FE003F">
      <w:pPr>
        <w:widowControl/>
        <w:autoSpaceDE/>
        <w:autoSpaceDN/>
        <w:adjustRightInd/>
        <w:ind w:left="5300"/>
        <w:rPr>
          <w:sz w:val="24"/>
          <w:szCs w:val="24"/>
          <w:lang w:eastAsia="en-US"/>
        </w:rPr>
      </w:pPr>
    </w:p>
    <w:p w14:paraId="4552BF35" w14:textId="2B5A32E0" w:rsidR="00FE003F" w:rsidRPr="0002104E" w:rsidRDefault="00FE003F" w:rsidP="00FE003F">
      <w:pPr>
        <w:widowControl/>
        <w:autoSpaceDE/>
        <w:autoSpaceDN/>
        <w:adjustRightInd/>
        <w:ind w:left="5300"/>
        <w:rPr>
          <w:sz w:val="24"/>
          <w:szCs w:val="24"/>
          <w:lang w:eastAsia="en-US"/>
        </w:rPr>
      </w:pPr>
    </w:p>
    <w:p w14:paraId="3E5E74B2" w14:textId="77777777" w:rsidR="00DB1045" w:rsidRPr="0002104E" w:rsidRDefault="00DB1045" w:rsidP="00FE003F">
      <w:pPr>
        <w:widowControl/>
        <w:autoSpaceDE/>
        <w:autoSpaceDN/>
        <w:adjustRightInd/>
        <w:ind w:left="5300"/>
        <w:rPr>
          <w:sz w:val="24"/>
          <w:szCs w:val="24"/>
          <w:lang w:eastAsia="en-US"/>
        </w:rPr>
      </w:pPr>
    </w:p>
    <w:p w14:paraId="0EDA9376" w14:textId="77777777" w:rsidR="00FE003F" w:rsidRPr="0002104E" w:rsidRDefault="00FE003F" w:rsidP="00FE003F">
      <w:pPr>
        <w:widowControl/>
        <w:autoSpaceDE/>
        <w:autoSpaceDN/>
        <w:adjustRightInd/>
        <w:ind w:left="5300"/>
        <w:rPr>
          <w:sz w:val="24"/>
          <w:szCs w:val="24"/>
          <w:lang w:eastAsia="en-US"/>
        </w:rPr>
      </w:pPr>
    </w:p>
    <w:p w14:paraId="27C7AFA6" w14:textId="12E6F86E" w:rsidR="00FE003F" w:rsidRPr="0002104E" w:rsidRDefault="00FE003F" w:rsidP="00FE003F">
      <w:pPr>
        <w:widowControl/>
        <w:autoSpaceDE/>
        <w:autoSpaceDN/>
        <w:adjustRightInd/>
        <w:ind w:left="5300"/>
        <w:rPr>
          <w:color w:val="000000"/>
          <w:sz w:val="28"/>
          <w:szCs w:val="28"/>
          <w:lang w:eastAsia="en-US"/>
        </w:rPr>
      </w:pPr>
      <w:r w:rsidRPr="0002104E">
        <w:rPr>
          <w:color w:val="000000"/>
          <w:sz w:val="28"/>
          <w:szCs w:val="28"/>
          <w:lang w:eastAsia="en-US"/>
        </w:rPr>
        <w:t>Отечественный научный консультант: Гаврилов А.Э.</w:t>
      </w:r>
      <w:r>
        <w:rPr>
          <w:color w:val="000000"/>
          <w:sz w:val="28"/>
          <w:szCs w:val="28"/>
          <w:lang w:val="kk-KZ" w:eastAsia="en-US"/>
        </w:rPr>
        <w:t xml:space="preserve"> </w:t>
      </w:r>
      <w:r w:rsidRPr="0002104E">
        <w:rPr>
          <w:color w:val="000000"/>
          <w:sz w:val="28"/>
          <w:szCs w:val="28"/>
          <w:lang w:eastAsia="en-US"/>
        </w:rPr>
        <w:t xml:space="preserve">к.б.н. </w:t>
      </w:r>
    </w:p>
    <w:p w14:paraId="06F2F3E8" w14:textId="77777777" w:rsidR="00FE003F" w:rsidRPr="0002104E" w:rsidRDefault="00FE003F" w:rsidP="00FE003F">
      <w:pPr>
        <w:widowControl/>
        <w:autoSpaceDE/>
        <w:autoSpaceDN/>
        <w:adjustRightInd/>
        <w:ind w:left="5300"/>
        <w:rPr>
          <w:color w:val="000000"/>
          <w:sz w:val="28"/>
          <w:szCs w:val="28"/>
          <w:lang w:eastAsia="en-US"/>
        </w:rPr>
      </w:pPr>
    </w:p>
    <w:p w14:paraId="31D498FC" w14:textId="77777777" w:rsidR="00FE003F" w:rsidRPr="0002104E" w:rsidRDefault="00FE003F" w:rsidP="00FE003F">
      <w:pPr>
        <w:widowControl/>
        <w:autoSpaceDE/>
        <w:autoSpaceDN/>
        <w:adjustRightInd/>
        <w:ind w:left="5300"/>
        <w:rPr>
          <w:sz w:val="24"/>
          <w:szCs w:val="24"/>
          <w:lang w:eastAsia="en-US"/>
        </w:rPr>
      </w:pPr>
      <w:r w:rsidRPr="0002104E">
        <w:rPr>
          <w:color w:val="000000"/>
          <w:sz w:val="28"/>
          <w:szCs w:val="28"/>
          <w:lang w:eastAsia="en-US"/>
        </w:rPr>
        <w:t>Зарубежный научный консультант:</w:t>
      </w:r>
    </w:p>
    <w:p w14:paraId="4BA5A0D3" w14:textId="5CF4CE20" w:rsidR="00FE003F" w:rsidRPr="0002104E" w:rsidRDefault="00FE003F" w:rsidP="00FE003F">
      <w:pPr>
        <w:widowControl/>
        <w:autoSpaceDE/>
        <w:autoSpaceDN/>
        <w:adjustRightInd/>
        <w:ind w:left="5300"/>
        <w:rPr>
          <w:sz w:val="24"/>
          <w:szCs w:val="24"/>
          <w:lang w:eastAsia="en-US"/>
        </w:rPr>
      </w:pPr>
      <w:r w:rsidRPr="0002104E">
        <w:rPr>
          <w:color w:val="000000"/>
          <w:sz w:val="28"/>
          <w:szCs w:val="28"/>
          <w:lang w:eastAsia="en-US"/>
        </w:rPr>
        <w:t>Сонг Ганг</w:t>
      </w:r>
      <w:r>
        <w:rPr>
          <w:color w:val="000000"/>
          <w:sz w:val="28"/>
          <w:szCs w:val="28"/>
          <w:lang w:val="kk-KZ" w:eastAsia="en-US"/>
        </w:rPr>
        <w:t xml:space="preserve">, </w:t>
      </w:r>
      <w:r w:rsidRPr="00FE003F">
        <w:rPr>
          <w:color w:val="000000"/>
          <w:sz w:val="28"/>
          <w:szCs w:val="28"/>
          <w:lang w:val="en-US" w:eastAsia="en-US"/>
        </w:rPr>
        <w:t>Ph</w:t>
      </w:r>
      <w:r w:rsidRPr="0002104E">
        <w:rPr>
          <w:color w:val="000000"/>
          <w:sz w:val="28"/>
          <w:szCs w:val="28"/>
          <w:lang w:eastAsia="en-US"/>
        </w:rPr>
        <w:t>.</w:t>
      </w:r>
      <w:r w:rsidRPr="00FE003F">
        <w:rPr>
          <w:color w:val="000000"/>
          <w:sz w:val="28"/>
          <w:szCs w:val="28"/>
          <w:lang w:val="en-US" w:eastAsia="en-US"/>
        </w:rPr>
        <w:t>D</w:t>
      </w:r>
      <w:r w:rsidRPr="0002104E">
        <w:rPr>
          <w:color w:val="000000"/>
          <w:sz w:val="28"/>
          <w:szCs w:val="28"/>
          <w:lang w:eastAsia="en-US"/>
        </w:rPr>
        <w:t>.</w:t>
      </w:r>
    </w:p>
    <w:p w14:paraId="255114A0" w14:textId="77777777" w:rsidR="00FE003F" w:rsidRPr="0002104E" w:rsidRDefault="00FE003F" w:rsidP="00FE003F">
      <w:pPr>
        <w:widowControl/>
        <w:autoSpaceDE/>
        <w:autoSpaceDN/>
        <w:adjustRightInd/>
        <w:ind w:right="-319"/>
        <w:jc w:val="center"/>
        <w:rPr>
          <w:sz w:val="24"/>
          <w:szCs w:val="24"/>
          <w:lang w:eastAsia="en-US"/>
        </w:rPr>
      </w:pPr>
    </w:p>
    <w:p w14:paraId="018824F8" w14:textId="77777777" w:rsidR="00FE003F" w:rsidRPr="0002104E" w:rsidRDefault="00FE003F" w:rsidP="00FE003F">
      <w:pPr>
        <w:widowControl/>
        <w:autoSpaceDE/>
        <w:autoSpaceDN/>
        <w:adjustRightInd/>
        <w:ind w:right="-319"/>
        <w:jc w:val="center"/>
        <w:rPr>
          <w:sz w:val="24"/>
          <w:szCs w:val="24"/>
          <w:lang w:eastAsia="en-US"/>
        </w:rPr>
      </w:pPr>
    </w:p>
    <w:p w14:paraId="75EADB2F" w14:textId="77777777" w:rsidR="00FE003F" w:rsidRPr="0002104E" w:rsidRDefault="00FE003F" w:rsidP="00FE003F">
      <w:pPr>
        <w:widowControl/>
        <w:autoSpaceDE/>
        <w:autoSpaceDN/>
        <w:adjustRightInd/>
        <w:ind w:right="-319"/>
        <w:jc w:val="center"/>
        <w:rPr>
          <w:sz w:val="24"/>
          <w:szCs w:val="24"/>
          <w:lang w:eastAsia="en-US"/>
        </w:rPr>
      </w:pPr>
    </w:p>
    <w:p w14:paraId="465EC6D6" w14:textId="77777777" w:rsidR="00FE003F" w:rsidRPr="0002104E" w:rsidRDefault="00FE003F" w:rsidP="00FE003F">
      <w:pPr>
        <w:widowControl/>
        <w:autoSpaceDE/>
        <w:autoSpaceDN/>
        <w:adjustRightInd/>
        <w:ind w:right="-319"/>
        <w:jc w:val="center"/>
        <w:rPr>
          <w:sz w:val="24"/>
          <w:szCs w:val="24"/>
          <w:lang w:eastAsia="en-US"/>
        </w:rPr>
      </w:pPr>
    </w:p>
    <w:p w14:paraId="18E24FD0" w14:textId="77777777" w:rsidR="00FE003F" w:rsidRPr="0002104E" w:rsidRDefault="00FE003F" w:rsidP="00FE003F">
      <w:pPr>
        <w:widowControl/>
        <w:autoSpaceDE/>
        <w:autoSpaceDN/>
        <w:adjustRightInd/>
        <w:ind w:right="-319"/>
        <w:jc w:val="center"/>
        <w:rPr>
          <w:sz w:val="24"/>
          <w:szCs w:val="24"/>
          <w:lang w:eastAsia="en-US"/>
        </w:rPr>
      </w:pPr>
    </w:p>
    <w:p w14:paraId="0B4984C0" w14:textId="77777777" w:rsidR="00FE003F" w:rsidRPr="0002104E" w:rsidRDefault="00FE003F" w:rsidP="00FE003F">
      <w:pPr>
        <w:widowControl/>
        <w:autoSpaceDE/>
        <w:autoSpaceDN/>
        <w:adjustRightInd/>
        <w:ind w:right="-319"/>
        <w:jc w:val="center"/>
        <w:rPr>
          <w:sz w:val="24"/>
          <w:szCs w:val="24"/>
          <w:lang w:eastAsia="en-US"/>
        </w:rPr>
      </w:pPr>
    </w:p>
    <w:p w14:paraId="13B16C18" w14:textId="77777777" w:rsidR="00FE003F" w:rsidRPr="0002104E" w:rsidRDefault="00FE003F" w:rsidP="00FE003F">
      <w:pPr>
        <w:widowControl/>
        <w:autoSpaceDE/>
        <w:autoSpaceDN/>
        <w:adjustRightInd/>
        <w:ind w:right="-319"/>
        <w:jc w:val="center"/>
        <w:rPr>
          <w:sz w:val="24"/>
          <w:szCs w:val="24"/>
          <w:lang w:eastAsia="en-US"/>
        </w:rPr>
      </w:pPr>
    </w:p>
    <w:p w14:paraId="65E0EED6" w14:textId="77777777" w:rsidR="00FE003F" w:rsidRPr="0002104E" w:rsidRDefault="00FE003F" w:rsidP="00FE003F">
      <w:pPr>
        <w:widowControl/>
        <w:autoSpaceDE/>
        <w:autoSpaceDN/>
        <w:adjustRightInd/>
        <w:ind w:right="-319"/>
        <w:jc w:val="center"/>
        <w:rPr>
          <w:sz w:val="24"/>
          <w:szCs w:val="24"/>
          <w:lang w:eastAsia="en-US"/>
        </w:rPr>
      </w:pPr>
    </w:p>
    <w:p w14:paraId="3617A81A" w14:textId="77777777" w:rsidR="00FE003F" w:rsidRPr="0002104E" w:rsidRDefault="00FE003F" w:rsidP="00FE003F">
      <w:pPr>
        <w:widowControl/>
        <w:autoSpaceDE/>
        <w:autoSpaceDN/>
        <w:adjustRightInd/>
        <w:ind w:right="-319"/>
        <w:jc w:val="center"/>
        <w:rPr>
          <w:sz w:val="24"/>
          <w:szCs w:val="24"/>
          <w:lang w:eastAsia="en-US"/>
        </w:rPr>
      </w:pPr>
    </w:p>
    <w:p w14:paraId="30FD3167" w14:textId="77777777" w:rsidR="00FE003F" w:rsidRPr="0002104E" w:rsidRDefault="00FE003F" w:rsidP="00FE003F">
      <w:pPr>
        <w:widowControl/>
        <w:autoSpaceDE/>
        <w:autoSpaceDN/>
        <w:adjustRightInd/>
        <w:ind w:right="-319"/>
        <w:jc w:val="center"/>
        <w:rPr>
          <w:sz w:val="24"/>
          <w:szCs w:val="24"/>
          <w:lang w:eastAsia="en-US"/>
        </w:rPr>
      </w:pPr>
    </w:p>
    <w:p w14:paraId="1A8D6F41" w14:textId="77777777" w:rsidR="00FE003F" w:rsidRPr="0002104E" w:rsidRDefault="00FE003F" w:rsidP="00FE003F">
      <w:pPr>
        <w:widowControl/>
        <w:autoSpaceDE/>
        <w:autoSpaceDN/>
        <w:adjustRightInd/>
        <w:ind w:right="-319"/>
        <w:jc w:val="center"/>
        <w:rPr>
          <w:sz w:val="24"/>
          <w:szCs w:val="24"/>
          <w:lang w:eastAsia="en-US"/>
        </w:rPr>
      </w:pPr>
    </w:p>
    <w:p w14:paraId="5DEAE1C8" w14:textId="77777777" w:rsidR="00FE003F" w:rsidRPr="0002104E" w:rsidRDefault="00FE003F" w:rsidP="00FE003F">
      <w:pPr>
        <w:widowControl/>
        <w:autoSpaceDE/>
        <w:autoSpaceDN/>
        <w:adjustRightInd/>
        <w:ind w:right="-319"/>
        <w:jc w:val="center"/>
        <w:rPr>
          <w:sz w:val="24"/>
          <w:szCs w:val="24"/>
          <w:lang w:eastAsia="en-US"/>
        </w:rPr>
      </w:pPr>
    </w:p>
    <w:p w14:paraId="2363E75E" w14:textId="16E4A321" w:rsidR="00FE003F" w:rsidRPr="00FE003F" w:rsidRDefault="00FE003F" w:rsidP="00FE003F">
      <w:pPr>
        <w:widowControl/>
        <w:autoSpaceDE/>
        <w:autoSpaceDN/>
        <w:adjustRightInd/>
        <w:ind w:right="-319"/>
        <w:jc w:val="center"/>
        <w:rPr>
          <w:sz w:val="24"/>
          <w:szCs w:val="24"/>
          <w:lang w:val="en-US" w:eastAsia="en-US"/>
        </w:rPr>
      </w:pPr>
      <w:proofErr w:type="spellStart"/>
      <w:r w:rsidRPr="00FE003F">
        <w:rPr>
          <w:color w:val="000000"/>
          <w:sz w:val="28"/>
          <w:szCs w:val="28"/>
          <w:lang w:val="en-US" w:eastAsia="en-US"/>
        </w:rPr>
        <w:t>Республика</w:t>
      </w:r>
      <w:proofErr w:type="spellEnd"/>
      <w:r w:rsidRPr="00FE003F">
        <w:rPr>
          <w:color w:val="000000"/>
          <w:sz w:val="28"/>
          <w:szCs w:val="28"/>
          <w:lang w:val="en-US" w:eastAsia="en-US"/>
        </w:rPr>
        <w:t xml:space="preserve"> </w:t>
      </w:r>
      <w:proofErr w:type="spellStart"/>
      <w:r w:rsidRPr="00FE003F">
        <w:rPr>
          <w:color w:val="000000"/>
          <w:sz w:val="28"/>
          <w:szCs w:val="28"/>
          <w:lang w:val="en-US" w:eastAsia="en-US"/>
        </w:rPr>
        <w:t>Казахстан</w:t>
      </w:r>
      <w:proofErr w:type="spellEnd"/>
    </w:p>
    <w:p w14:paraId="4AAFB54C" w14:textId="77777777" w:rsidR="00FE003F" w:rsidRPr="00FE003F" w:rsidRDefault="00FE003F" w:rsidP="00FE003F">
      <w:pPr>
        <w:widowControl/>
        <w:autoSpaceDE/>
        <w:autoSpaceDN/>
        <w:adjustRightInd/>
        <w:rPr>
          <w:sz w:val="24"/>
          <w:szCs w:val="24"/>
          <w:lang w:val="en-US" w:eastAsia="en-US"/>
        </w:rPr>
      </w:pPr>
    </w:p>
    <w:p w14:paraId="51CB0EA2" w14:textId="7AF8A9F0" w:rsidR="00FE003F" w:rsidRDefault="00FE003F" w:rsidP="00FE003F">
      <w:pPr>
        <w:widowControl/>
        <w:autoSpaceDE/>
        <w:autoSpaceDN/>
        <w:adjustRightInd/>
        <w:ind w:right="-319"/>
        <w:jc w:val="center"/>
        <w:rPr>
          <w:color w:val="000000"/>
          <w:sz w:val="28"/>
          <w:szCs w:val="28"/>
          <w:lang w:val="en-US" w:eastAsia="en-US"/>
        </w:rPr>
      </w:pPr>
      <w:proofErr w:type="spellStart"/>
      <w:r w:rsidRPr="00FE003F">
        <w:rPr>
          <w:color w:val="000000"/>
          <w:sz w:val="28"/>
          <w:szCs w:val="28"/>
          <w:lang w:val="en-US" w:eastAsia="en-US"/>
        </w:rPr>
        <w:t>Алматы</w:t>
      </w:r>
      <w:proofErr w:type="spellEnd"/>
      <w:r w:rsidRPr="00FE003F">
        <w:rPr>
          <w:color w:val="000000"/>
          <w:sz w:val="28"/>
          <w:szCs w:val="28"/>
          <w:lang w:val="en-US" w:eastAsia="en-US"/>
        </w:rPr>
        <w:t>, 2025</w:t>
      </w:r>
    </w:p>
    <w:p w14:paraId="766C5E48" w14:textId="77777777" w:rsidR="0080547C" w:rsidRDefault="0080547C" w:rsidP="0080547C">
      <w:pPr>
        <w:spacing w:before="240" w:after="240"/>
        <w:jc w:val="center"/>
        <w:rPr>
          <w:b/>
          <w:bCs/>
          <w:sz w:val="28"/>
          <w:szCs w:val="28"/>
        </w:rPr>
      </w:pPr>
      <w:r w:rsidRPr="0007064D">
        <w:rPr>
          <w:b/>
          <w:bCs/>
          <w:sz w:val="28"/>
          <w:szCs w:val="28"/>
        </w:rPr>
        <w:lastRenderedPageBreak/>
        <w:t>СОДЕРЖАНИЕ</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6"/>
        <w:gridCol w:w="8080"/>
        <w:gridCol w:w="702"/>
      </w:tblGrid>
      <w:tr w:rsidR="0080547C" w:rsidRPr="005D6CF1" w14:paraId="15436AEF" w14:textId="77777777" w:rsidTr="005D6CF1">
        <w:tc>
          <w:tcPr>
            <w:tcW w:w="976" w:type="dxa"/>
          </w:tcPr>
          <w:p w14:paraId="3669F9E0" w14:textId="77777777" w:rsidR="0080547C" w:rsidRPr="005D6CF1" w:rsidRDefault="0080547C" w:rsidP="009A7610">
            <w:pPr>
              <w:rPr>
                <w:b/>
                <w:bCs/>
                <w:sz w:val="28"/>
                <w:szCs w:val="28"/>
              </w:rPr>
            </w:pPr>
          </w:p>
        </w:tc>
        <w:tc>
          <w:tcPr>
            <w:tcW w:w="8080" w:type="dxa"/>
          </w:tcPr>
          <w:p w14:paraId="1AA3DAD2" w14:textId="77777777" w:rsidR="0080547C" w:rsidRPr="005D6CF1" w:rsidRDefault="0080547C" w:rsidP="009A7610">
            <w:pPr>
              <w:rPr>
                <w:b/>
                <w:bCs/>
                <w:sz w:val="28"/>
                <w:szCs w:val="28"/>
              </w:rPr>
            </w:pPr>
            <w:r w:rsidRPr="005D6CF1">
              <w:rPr>
                <w:b/>
                <w:bCs/>
                <w:sz w:val="28"/>
                <w:szCs w:val="28"/>
              </w:rPr>
              <w:t>НОРМАТИВНЫЕ ССЫЛКИ</w:t>
            </w:r>
          </w:p>
        </w:tc>
        <w:tc>
          <w:tcPr>
            <w:tcW w:w="702" w:type="dxa"/>
          </w:tcPr>
          <w:p w14:paraId="1B0E78F7" w14:textId="77777777" w:rsidR="0080547C" w:rsidRPr="005D6CF1" w:rsidRDefault="0080547C" w:rsidP="009A7610">
            <w:pPr>
              <w:jc w:val="center"/>
              <w:rPr>
                <w:sz w:val="28"/>
                <w:szCs w:val="28"/>
                <w:lang w:val="kk-KZ"/>
              </w:rPr>
            </w:pPr>
            <w:r w:rsidRPr="005D6CF1">
              <w:rPr>
                <w:sz w:val="28"/>
                <w:szCs w:val="28"/>
                <w:lang w:val="kk-KZ"/>
              </w:rPr>
              <w:t>3</w:t>
            </w:r>
          </w:p>
        </w:tc>
      </w:tr>
      <w:tr w:rsidR="0080547C" w:rsidRPr="005D6CF1" w14:paraId="1EBD9280" w14:textId="77777777" w:rsidTr="005D6CF1">
        <w:tc>
          <w:tcPr>
            <w:tcW w:w="976" w:type="dxa"/>
          </w:tcPr>
          <w:p w14:paraId="566A0613" w14:textId="77777777" w:rsidR="0080547C" w:rsidRPr="005D6CF1" w:rsidRDefault="0080547C" w:rsidP="009A7610">
            <w:pPr>
              <w:rPr>
                <w:b/>
                <w:bCs/>
                <w:sz w:val="28"/>
                <w:szCs w:val="28"/>
              </w:rPr>
            </w:pPr>
          </w:p>
        </w:tc>
        <w:tc>
          <w:tcPr>
            <w:tcW w:w="8080" w:type="dxa"/>
          </w:tcPr>
          <w:p w14:paraId="3C77EA08" w14:textId="77777777" w:rsidR="0080547C" w:rsidRPr="005D6CF1" w:rsidRDefault="0080547C" w:rsidP="009A7610">
            <w:pPr>
              <w:rPr>
                <w:b/>
                <w:bCs/>
                <w:sz w:val="28"/>
                <w:szCs w:val="28"/>
              </w:rPr>
            </w:pPr>
            <w:r w:rsidRPr="005D6CF1">
              <w:rPr>
                <w:b/>
                <w:bCs/>
                <w:sz w:val="28"/>
                <w:szCs w:val="28"/>
              </w:rPr>
              <w:t>ОБОЗНАЧЕНИЯ И СОКРАЩЕНИЯ</w:t>
            </w:r>
          </w:p>
        </w:tc>
        <w:tc>
          <w:tcPr>
            <w:tcW w:w="702" w:type="dxa"/>
          </w:tcPr>
          <w:p w14:paraId="5F5A1AA8" w14:textId="77777777" w:rsidR="0080547C" w:rsidRPr="005D6CF1" w:rsidRDefault="0080547C" w:rsidP="009A7610">
            <w:pPr>
              <w:jc w:val="center"/>
              <w:rPr>
                <w:sz w:val="28"/>
                <w:szCs w:val="28"/>
                <w:lang w:val="kk-KZ"/>
              </w:rPr>
            </w:pPr>
            <w:r w:rsidRPr="005D6CF1">
              <w:rPr>
                <w:sz w:val="28"/>
                <w:szCs w:val="28"/>
                <w:lang w:val="kk-KZ"/>
              </w:rPr>
              <w:t>3</w:t>
            </w:r>
          </w:p>
        </w:tc>
      </w:tr>
      <w:tr w:rsidR="0080547C" w:rsidRPr="005D6CF1" w14:paraId="42E56DF4" w14:textId="77777777" w:rsidTr="005D6CF1">
        <w:tc>
          <w:tcPr>
            <w:tcW w:w="976" w:type="dxa"/>
          </w:tcPr>
          <w:p w14:paraId="69A9E874" w14:textId="77777777" w:rsidR="0080547C" w:rsidRPr="005D6CF1" w:rsidRDefault="0080547C" w:rsidP="009A7610">
            <w:pPr>
              <w:rPr>
                <w:b/>
                <w:bCs/>
                <w:sz w:val="28"/>
                <w:szCs w:val="28"/>
              </w:rPr>
            </w:pPr>
          </w:p>
        </w:tc>
        <w:tc>
          <w:tcPr>
            <w:tcW w:w="8080" w:type="dxa"/>
          </w:tcPr>
          <w:p w14:paraId="36478D92" w14:textId="77777777" w:rsidR="0080547C" w:rsidRPr="005D6CF1" w:rsidRDefault="0080547C" w:rsidP="009A7610">
            <w:pPr>
              <w:rPr>
                <w:b/>
                <w:bCs/>
                <w:sz w:val="28"/>
                <w:szCs w:val="28"/>
              </w:rPr>
            </w:pPr>
            <w:r w:rsidRPr="005D6CF1">
              <w:rPr>
                <w:b/>
                <w:bCs/>
                <w:sz w:val="28"/>
                <w:szCs w:val="28"/>
              </w:rPr>
              <w:t>ВВЕДЕНИЕ</w:t>
            </w:r>
          </w:p>
        </w:tc>
        <w:tc>
          <w:tcPr>
            <w:tcW w:w="702" w:type="dxa"/>
          </w:tcPr>
          <w:p w14:paraId="720EF54D" w14:textId="77777777" w:rsidR="0080547C" w:rsidRPr="005D6CF1" w:rsidRDefault="0080547C" w:rsidP="009A7610">
            <w:pPr>
              <w:jc w:val="center"/>
              <w:rPr>
                <w:sz w:val="28"/>
                <w:szCs w:val="28"/>
                <w:lang w:val="kk-KZ"/>
              </w:rPr>
            </w:pPr>
            <w:r w:rsidRPr="005D6CF1">
              <w:rPr>
                <w:sz w:val="28"/>
                <w:szCs w:val="28"/>
                <w:lang w:val="kk-KZ"/>
              </w:rPr>
              <w:t>4</w:t>
            </w:r>
          </w:p>
        </w:tc>
      </w:tr>
      <w:tr w:rsidR="0080547C" w:rsidRPr="005D6CF1" w14:paraId="371E3FBB" w14:textId="77777777" w:rsidTr="005D6CF1">
        <w:tc>
          <w:tcPr>
            <w:tcW w:w="976" w:type="dxa"/>
          </w:tcPr>
          <w:p w14:paraId="76B80187" w14:textId="77777777" w:rsidR="0080547C" w:rsidRPr="005D6CF1" w:rsidRDefault="0080547C" w:rsidP="009A7610">
            <w:pPr>
              <w:rPr>
                <w:b/>
                <w:bCs/>
                <w:sz w:val="28"/>
                <w:szCs w:val="28"/>
              </w:rPr>
            </w:pPr>
            <w:r w:rsidRPr="005D6CF1">
              <w:rPr>
                <w:sz w:val="28"/>
                <w:szCs w:val="28"/>
                <w:lang w:val="kk-KZ"/>
              </w:rPr>
              <w:t>1</w:t>
            </w:r>
          </w:p>
        </w:tc>
        <w:tc>
          <w:tcPr>
            <w:tcW w:w="8080" w:type="dxa"/>
          </w:tcPr>
          <w:p w14:paraId="0C1F9AB9" w14:textId="77777777" w:rsidR="0080547C" w:rsidRPr="005D6CF1" w:rsidRDefault="0080547C" w:rsidP="009A7610">
            <w:pPr>
              <w:rPr>
                <w:b/>
                <w:bCs/>
                <w:sz w:val="28"/>
                <w:szCs w:val="28"/>
              </w:rPr>
            </w:pPr>
            <w:r w:rsidRPr="005D6CF1">
              <w:rPr>
                <w:b/>
                <w:bCs/>
                <w:color w:val="000000"/>
                <w:sz w:val="28"/>
                <w:szCs w:val="28"/>
              </w:rPr>
              <w:t>ОБЗОР ЛИТЕРАТУРЫ</w:t>
            </w:r>
          </w:p>
        </w:tc>
        <w:tc>
          <w:tcPr>
            <w:tcW w:w="702" w:type="dxa"/>
          </w:tcPr>
          <w:p w14:paraId="337F564B" w14:textId="77777777" w:rsidR="0080547C" w:rsidRPr="005D6CF1" w:rsidRDefault="0080547C" w:rsidP="009A7610">
            <w:pPr>
              <w:jc w:val="center"/>
              <w:rPr>
                <w:sz w:val="28"/>
                <w:szCs w:val="28"/>
                <w:lang w:val="kk-KZ"/>
              </w:rPr>
            </w:pPr>
            <w:r w:rsidRPr="005D6CF1">
              <w:rPr>
                <w:sz w:val="28"/>
                <w:szCs w:val="28"/>
                <w:lang w:val="kk-KZ"/>
              </w:rPr>
              <w:t>10</w:t>
            </w:r>
          </w:p>
        </w:tc>
      </w:tr>
      <w:tr w:rsidR="0080547C" w:rsidRPr="005D6CF1" w14:paraId="3103DB7F" w14:textId="77777777" w:rsidTr="005D6CF1">
        <w:tc>
          <w:tcPr>
            <w:tcW w:w="976" w:type="dxa"/>
            <w:vAlign w:val="bottom"/>
          </w:tcPr>
          <w:p w14:paraId="1E7FC386" w14:textId="77777777" w:rsidR="0080547C" w:rsidRPr="005D6CF1" w:rsidRDefault="0080547C" w:rsidP="009A7610">
            <w:pPr>
              <w:rPr>
                <w:b/>
                <w:bCs/>
                <w:sz w:val="28"/>
                <w:szCs w:val="28"/>
              </w:rPr>
            </w:pPr>
            <w:r w:rsidRPr="005D6CF1">
              <w:rPr>
                <w:color w:val="000000"/>
                <w:sz w:val="28"/>
                <w:szCs w:val="28"/>
              </w:rPr>
              <w:t>1.1</w:t>
            </w:r>
          </w:p>
        </w:tc>
        <w:tc>
          <w:tcPr>
            <w:tcW w:w="8080" w:type="dxa"/>
          </w:tcPr>
          <w:p w14:paraId="267CB64F" w14:textId="77777777" w:rsidR="0080547C" w:rsidRPr="005D6CF1" w:rsidRDefault="0080547C" w:rsidP="009A7610">
            <w:pPr>
              <w:rPr>
                <w:b/>
                <w:bCs/>
                <w:color w:val="000000"/>
                <w:sz w:val="28"/>
                <w:szCs w:val="28"/>
              </w:rPr>
            </w:pPr>
            <w:r w:rsidRPr="005D6CF1">
              <w:rPr>
                <w:sz w:val="28"/>
                <w:szCs w:val="28"/>
              </w:rPr>
              <w:t>Общая характеристика голубеобразных (Columbiformes)</w:t>
            </w:r>
          </w:p>
        </w:tc>
        <w:tc>
          <w:tcPr>
            <w:tcW w:w="702" w:type="dxa"/>
          </w:tcPr>
          <w:p w14:paraId="196ACB3E" w14:textId="77777777" w:rsidR="0080547C" w:rsidRPr="005D6CF1" w:rsidRDefault="0080547C" w:rsidP="009A7610">
            <w:pPr>
              <w:jc w:val="center"/>
              <w:rPr>
                <w:sz w:val="28"/>
                <w:szCs w:val="28"/>
                <w:lang w:val="kk-KZ"/>
              </w:rPr>
            </w:pPr>
            <w:r w:rsidRPr="005D6CF1">
              <w:rPr>
                <w:sz w:val="28"/>
                <w:szCs w:val="28"/>
                <w:lang w:val="kk-KZ"/>
              </w:rPr>
              <w:t>10</w:t>
            </w:r>
          </w:p>
        </w:tc>
      </w:tr>
      <w:tr w:rsidR="0080547C" w:rsidRPr="005D6CF1" w14:paraId="4F2302E1" w14:textId="77777777" w:rsidTr="005D6CF1">
        <w:tc>
          <w:tcPr>
            <w:tcW w:w="976" w:type="dxa"/>
            <w:vAlign w:val="bottom"/>
          </w:tcPr>
          <w:p w14:paraId="7C086608" w14:textId="77777777" w:rsidR="0080547C" w:rsidRPr="005D6CF1" w:rsidRDefault="0080547C" w:rsidP="009A7610">
            <w:pPr>
              <w:rPr>
                <w:b/>
                <w:bCs/>
                <w:sz w:val="28"/>
                <w:szCs w:val="28"/>
              </w:rPr>
            </w:pPr>
            <w:r w:rsidRPr="005D6CF1">
              <w:rPr>
                <w:color w:val="000000"/>
                <w:sz w:val="28"/>
                <w:szCs w:val="28"/>
              </w:rPr>
              <w:t>1.2</w:t>
            </w:r>
          </w:p>
        </w:tc>
        <w:tc>
          <w:tcPr>
            <w:tcW w:w="8080" w:type="dxa"/>
          </w:tcPr>
          <w:p w14:paraId="693F4B5F" w14:textId="77777777" w:rsidR="0080547C" w:rsidRPr="005D6CF1" w:rsidRDefault="0080547C" w:rsidP="009A7610">
            <w:pPr>
              <w:rPr>
                <w:b/>
                <w:bCs/>
                <w:color w:val="000000"/>
                <w:sz w:val="28"/>
                <w:szCs w:val="28"/>
              </w:rPr>
            </w:pPr>
            <w:r w:rsidRPr="005D6CF1">
              <w:rPr>
                <w:sz w:val="28"/>
                <w:szCs w:val="28"/>
              </w:rPr>
              <w:t>Современное состояние изученности голубеобразных в мире</w:t>
            </w:r>
          </w:p>
        </w:tc>
        <w:tc>
          <w:tcPr>
            <w:tcW w:w="702" w:type="dxa"/>
          </w:tcPr>
          <w:p w14:paraId="3C3B6F20" w14:textId="77777777" w:rsidR="0080547C" w:rsidRPr="005D6CF1" w:rsidRDefault="0080547C" w:rsidP="009A7610">
            <w:pPr>
              <w:jc w:val="center"/>
              <w:rPr>
                <w:sz w:val="28"/>
                <w:szCs w:val="28"/>
              </w:rPr>
            </w:pPr>
            <w:r w:rsidRPr="005D6CF1">
              <w:rPr>
                <w:sz w:val="28"/>
                <w:szCs w:val="28"/>
              </w:rPr>
              <w:t>11</w:t>
            </w:r>
          </w:p>
        </w:tc>
      </w:tr>
      <w:tr w:rsidR="0080547C" w:rsidRPr="005D6CF1" w14:paraId="598DF924" w14:textId="77777777" w:rsidTr="005D6CF1">
        <w:tc>
          <w:tcPr>
            <w:tcW w:w="976" w:type="dxa"/>
          </w:tcPr>
          <w:p w14:paraId="0D324CEE" w14:textId="77777777" w:rsidR="0080547C" w:rsidRPr="005D6CF1" w:rsidRDefault="0080547C" w:rsidP="009A7610">
            <w:pPr>
              <w:rPr>
                <w:b/>
                <w:bCs/>
                <w:sz w:val="28"/>
                <w:szCs w:val="28"/>
              </w:rPr>
            </w:pPr>
            <w:r w:rsidRPr="005D6CF1">
              <w:rPr>
                <w:color w:val="000000"/>
                <w:sz w:val="28"/>
                <w:szCs w:val="28"/>
              </w:rPr>
              <w:t>1.3</w:t>
            </w:r>
          </w:p>
        </w:tc>
        <w:tc>
          <w:tcPr>
            <w:tcW w:w="8080" w:type="dxa"/>
            <w:vAlign w:val="bottom"/>
          </w:tcPr>
          <w:p w14:paraId="5DBDFC1C" w14:textId="77777777" w:rsidR="0080547C" w:rsidRPr="005D6CF1" w:rsidRDefault="0080547C" w:rsidP="009A7610">
            <w:pPr>
              <w:rPr>
                <w:b/>
                <w:bCs/>
                <w:color w:val="000000"/>
                <w:sz w:val="28"/>
                <w:szCs w:val="28"/>
              </w:rPr>
            </w:pPr>
            <w:r w:rsidRPr="005D6CF1">
              <w:rPr>
                <w:color w:val="000000"/>
                <w:sz w:val="28"/>
                <w:szCs w:val="28"/>
              </w:rPr>
              <w:t>Видовой состав и</w:t>
            </w:r>
            <w:r w:rsidRPr="005D6CF1">
              <w:rPr>
                <w:color w:val="000000"/>
                <w:sz w:val="28"/>
                <w:szCs w:val="28"/>
                <w:lang w:val="kk-KZ"/>
              </w:rPr>
              <w:t xml:space="preserve"> биологические особенности голубеобразных в Казахстане</w:t>
            </w:r>
          </w:p>
        </w:tc>
        <w:tc>
          <w:tcPr>
            <w:tcW w:w="702" w:type="dxa"/>
          </w:tcPr>
          <w:p w14:paraId="5C7D9A1C" w14:textId="77777777" w:rsidR="0080547C" w:rsidRPr="005D6CF1" w:rsidRDefault="0080547C" w:rsidP="009A7610">
            <w:pPr>
              <w:jc w:val="center"/>
              <w:rPr>
                <w:sz w:val="28"/>
                <w:szCs w:val="28"/>
              </w:rPr>
            </w:pPr>
            <w:r w:rsidRPr="005D6CF1">
              <w:rPr>
                <w:sz w:val="28"/>
                <w:szCs w:val="28"/>
              </w:rPr>
              <w:t>14</w:t>
            </w:r>
          </w:p>
        </w:tc>
      </w:tr>
      <w:tr w:rsidR="0080547C" w:rsidRPr="005D6CF1" w14:paraId="397D352A" w14:textId="77777777" w:rsidTr="005D6CF1">
        <w:tc>
          <w:tcPr>
            <w:tcW w:w="976" w:type="dxa"/>
            <w:vAlign w:val="bottom"/>
          </w:tcPr>
          <w:p w14:paraId="369BB32B" w14:textId="77777777" w:rsidR="0080547C" w:rsidRPr="005D6CF1" w:rsidRDefault="0080547C" w:rsidP="009A7610">
            <w:pPr>
              <w:rPr>
                <w:b/>
                <w:bCs/>
                <w:sz w:val="28"/>
                <w:szCs w:val="28"/>
              </w:rPr>
            </w:pPr>
            <w:r w:rsidRPr="005D6CF1">
              <w:rPr>
                <w:color w:val="000000"/>
                <w:sz w:val="28"/>
                <w:szCs w:val="28"/>
              </w:rPr>
              <w:t>1.3.1</w:t>
            </w:r>
          </w:p>
        </w:tc>
        <w:tc>
          <w:tcPr>
            <w:tcW w:w="8080" w:type="dxa"/>
          </w:tcPr>
          <w:p w14:paraId="0E355157" w14:textId="77777777" w:rsidR="0080547C" w:rsidRPr="005D6CF1" w:rsidRDefault="0080547C" w:rsidP="009A7610">
            <w:pPr>
              <w:rPr>
                <w:b/>
                <w:bCs/>
                <w:color w:val="000000"/>
                <w:sz w:val="28"/>
                <w:szCs w:val="28"/>
              </w:rPr>
            </w:pPr>
            <w:r w:rsidRPr="005D6CF1">
              <w:rPr>
                <w:sz w:val="28"/>
                <w:szCs w:val="28"/>
              </w:rPr>
              <w:t xml:space="preserve">Род Голуби </w:t>
            </w:r>
            <w:r w:rsidRPr="005D6CF1">
              <w:rPr>
                <w:i/>
                <w:iCs/>
                <w:sz w:val="28"/>
                <w:szCs w:val="28"/>
              </w:rPr>
              <w:t>Columba</w:t>
            </w:r>
          </w:p>
        </w:tc>
        <w:tc>
          <w:tcPr>
            <w:tcW w:w="702" w:type="dxa"/>
          </w:tcPr>
          <w:p w14:paraId="2E7E2C7B" w14:textId="77777777" w:rsidR="0080547C" w:rsidRPr="005D6CF1" w:rsidRDefault="0080547C" w:rsidP="009A7610">
            <w:pPr>
              <w:jc w:val="center"/>
              <w:rPr>
                <w:sz w:val="28"/>
                <w:szCs w:val="28"/>
                <w:lang w:val="kk-KZ"/>
              </w:rPr>
            </w:pPr>
            <w:r w:rsidRPr="005D6CF1">
              <w:rPr>
                <w:sz w:val="28"/>
                <w:szCs w:val="28"/>
                <w:lang w:val="kk-KZ"/>
              </w:rPr>
              <w:t>14</w:t>
            </w:r>
          </w:p>
        </w:tc>
      </w:tr>
      <w:tr w:rsidR="0080547C" w:rsidRPr="005D6CF1" w14:paraId="0B1EB375" w14:textId="77777777" w:rsidTr="005D6CF1">
        <w:tc>
          <w:tcPr>
            <w:tcW w:w="976" w:type="dxa"/>
            <w:vAlign w:val="bottom"/>
          </w:tcPr>
          <w:p w14:paraId="136D54DE" w14:textId="77777777" w:rsidR="0080547C" w:rsidRPr="005D6CF1" w:rsidRDefault="0080547C" w:rsidP="009A7610">
            <w:pPr>
              <w:rPr>
                <w:b/>
                <w:bCs/>
                <w:sz w:val="28"/>
                <w:szCs w:val="28"/>
              </w:rPr>
            </w:pPr>
            <w:r w:rsidRPr="005D6CF1">
              <w:rPr>
                <w:color w:val="000000"/>
                <w:sz w:val="28"/>
                <w:szCs w:val="28"/>
              </w:rPr>
              <w:t>1.3.2</w:t>
            </w:r>
          </w:p>
        </w:tc>
        <w:tc>
          <w:tcPr>
            <w:tcW w:w="8080" w:type="dxa"/>
          </w:tcPr>
          <w:p w14:paraId="645D7C7F" w14:textId="77777777" w:rsidR="0080547C" w:rsidRPr="005D6CF1" w:rsidRDefault="0080547C" w:rsidP="009A7610">
            <w:pPr>
              <w:rPr>
                <w:b/>
                <w:bCs/>
                <w:color w:val="000000"/>
                <w:sz w:val="28"/>
                <w:szCs w:val="28"/>
              </w:rPr>
            </w:pPr>
            <w:r w:rsidRPr="005D6CF1">
              <w:rPr>
                <w:sz w:val="28"/>
                <w:szCs w:val="28"/>
              </w:rPr>
              <w:t xml:space="preserve">Род Горлицы </w:t>
            </w:r>
            <w:r w:rsidRPr="005D6CF1">
              <w:rPr>
                <w:i/>
                <w:iCs/>
                <w:sz w:val="28"/>
                <w:szCs w:val="28"/>
              </w:rPr>
              <w:t>Streptopelia</w:t>
            </w:r>
            <w:r w:rsidRPr="005D6CF1">
              <w:rPr>
                <w:sz w:val="28"/>
                <w:szCs w:val="28"/>
              </w:rPr>
              <w:t xml:space="preserve"> и </w:t>
            </w:r>
            <w:r w:rsidRPr="005D6CF1">
              <w:rPr>
                <w:i/>
                <w:iCs/>
                <w:sz w:val="28"/>
                <w:szCs w:val="28"/>
              </w:rPr>
              <w:t>Spilopelia</w:t>
            </w:r>
          </w:p>
        </w:tc>
        <w:tc>
          <w:tcPr>
            <w:tcW w:w="702" w:type="dxa"/>
          </w:tcPr>
          <w:p w14:paraId="717E08A6" w14:textId="77777777" w:rsidR="0080547C" w:rsidRPr="005D6CF1" w:rsidRDefault="0080547C" w:rsidP="009A7610">
            <w:pPr>
              <w:jc w:val="center"/>
              <w:rPr>
                <w:sz w:val="28"/>
                <w:szCs w:val="28"/>
                <w:lang w:val="kk-KZ"/>
              </w:rPr>
            </w:pPr>
            <w:r w:rsidRPr="005D6CF1">
              <w:rPr>
                <w:sz w:val="28"/>
                <w:szCs w:val="28"/>
                <w:lang w:val="kk-KZ"/>
              </w:rPr>
              <w:t>22</w:t>
            </w:r>
          </w:p>
        </w:tc>
      </w:tr>
      <w:tr w:rsidR="0080547C" w:rsidRPr="005D6CF1" w14:paraId="586E888C" w14:textId="77777777" w:rsidTr="005D6CF1">
        <w:tc>
          <w:tcPr>
            <w:tcW w:w="976" w:type="dxa"/>
            <w:vAlign w:val="bottom"/>
          </w:tcPr>
          <w:p w14:paraId="33D73964" w14:textId="77777777" w:rsidR="0080547C" w:rsidRPr="005D6CF1" w:rsidRDefault="0080547C" w:rsidP="009A7610">
            <w:pPr>
              <w:rPr>
                <w:b/>
                <w:bCs/>
                <w:sz w:val="28"/>
                <w:szCs w:val="28"/>
              </w:rPr>
            </w:pPr>
            <w:r w:rsidRPr="005D6CF1">
              <w:rPr>
                <w:color w:val="000000"/>
                <w:sz w:val="28"/>
                <w:szCs w:val="28"/>
              </w:rPr>
              <w:t>1.4</w:t>
            </w:r>
          </w:p>
        </w:tc>
        <w:tc>
          <w:tcPr>
            <w:tcW w:w="8080" w:type="dxa"/>
          </w:tcPr>
          <w:p w14:paraId="62C17968" w14:textId="77777777" w:rsidR="0080547C" w:rsidRPr="005D6CF1" w:rsidRDefault="0080547C" w:rsidP="009A7610">
            <w:pPr>
              <w:rPr>
                <w:b/>
                <w:bCs/>
                <w:color w:val="000000"/>
                <w:sz w:val="28"/>
                <w:szCs w:val="28"/>
              </w:rPr>
            </w:pPr>
            <w:r w:rsidRPr="005D6CF1">
              <w:rPr>
                <w:sz w:val="28"/>
                <w:szCs w:val="28"/>
                <w:lang w:val="kk-KZ"/>
              </w:rPr>
              <w:t>История</w:t>
            </w:r>
            <w:r w:rsidRPr="005D6CF1">
              <w:rPr>
                <w:sz w:val="28"/>
                <w:szCs w:val="28"/>
              </w:rPr>
              <w:t xml:space="preserve"> исследований голубеобразных в Казахстане</w:t>
            </w:r>
          </w:p>
        </w:tc>
        <w:tc>
          <w:tcPr>
            <w:tcW w:w="702" w:type="dxa"/>
          </w:tcPr>
          <w:p w14:paraId="335B80F2" w14:textId="77777777" w:rsidR="0080547C" w:rsidRPr="005D6CF1" w:rsidRDefault="0080547C" w:rsidP="009A7610">
            <w:pPr>
              <w:jc w:val="center"/>
              <w:rPr>
                <w:sz w:val="28"/>
                <w:szCs w:val="28"/>
              </w:rPr>
            </w:pPr>
            <w:r w:rsidRPr="005D6CF1">
              <w:rPr>
                <w:sz w:val="28"/>
                <w:szCs w:val="28"/>
              </w:rPr>
              <w:t>28</w:t>
            </w:r>
          </w:p>
        </w:tc>
      </w:tr>
      <w:tr w:rsidR="0080547C" w:rsidRPr="005D6CF1" w14:paraId="30EDAAEA" w14:textId="77777777" w:rsidTr="005D6CF1">
        <w:tc>
          <w:tcPr>
            <w:tcW w:w="976" w:type="dxa"/>
          </w:tcPr>
          <w:p w14:paraId="23794B63" w14:textId="77777777" w:rsidR="0080547C" w:rsidRPr="005D6CF1" w:rsidRDefault="0080547C" w:rsidP="009A7610">
            <w:pPr>
              <w:rPr>
                <w:b/>
                <w:bCs/>
                <w:sz w:val="28"/>
                <w:szCs w:val="28"/>
              </w:rPr>
            </w:pPr>
            <w:r w:rsidRPr="005D6CF1">
              <w:rPr>
                <w:sz w:val="28"/>
                <w:szCs w:val="28"/>
                <w:lang w:val="kk-KZ"/>
              </w:rPr>
              <w:t>2</w:t>
            </w:r>
          </w:p>
        </w:tc>
        <w:tc>
          <w:tcPr>
            <w:tcW w:w="8080" w:type="dxa"/>
          </w:tcPr>
          <w:p w14:paraId="7F4DD759" w14:textId="77777777" w:rsidR="0080547C" w:rsidRPr="005D6CF1" w:rsidRDefault="0080547C" w:rsidP="009A7610">
            <w:pPr>
              <w:rPr>
                <w:b/>
                <w:bCs/>
                <w:color w:val="000000"/>
                <w:sz w:val="28"/>
                <w:szCs w:val="28"/>
              </w:rPr>
            </w:pPr>
            <w:r w:rsidRPr="005D6CF1">
              <w:rPr>
                <w:b/>
                <w:bCs/>
                <w:color w:val="000000"/>
                <w:sz w:val="28"/>
                <w:szCs w:val="28"/>
              </w:rPr>
              <w:t>МАТЕРИАЛЫ И МЕТОДЫ ИССЛЕДОВАНИЯ</w:t>
            </w:r>
          </w:p>
        </w:tc>
        <w:tc>
          <w:tcPr>
            <w:tcW w:w="702" w:type="dxa"/>
          </w:tcPr>
          <w:p w14:paraId="684B6EFC" w14:textId="77777777" w:rsidR="0080547C" w:rsidRPr="005D6CF1" w:rsidRDefault="0080547C" w:rsidP="009A7610">
            <w:pPr>
              <w:jc w:val="center"/>
              <w:rPr>
                <w:sz w:val="28"/>
                <w:szCs w:val="28"/>
                <w:lang w:val="kk-KZ"/>
              </w:rPr>
            </w:pPr>
            <w:r w:rsidRPr="005D6CF1">
              <w:rPr>
                <w:sz w:val="28"/>
                <w:szCs w:val="28"/>
                <w:lang w:val="kk-KZ"/>
              </w:rPr>
              <w:t>31</w:t>
            </w:r>
          </w:p>
        </w:tc>
      </w:tr>
      <w:tr w:rsidR="0080547C" w:rsidRPr="005D6CF1" w14:paraId="2FBEA163" w14:textId="77777777" w:rsidTr="005D6CF1">
        <w:tc>
          <w:tcPr>
            <w:tcW w:w="976" w:type="dxa"/>
            <w:vAlign w:val="bottom"/>
          </w:tcPr>
          <w:p w14:paraId="28C2A608" w14:textId="77777777" w:rsidR="0080547C" w:rsidRPr="005D6CF1" w:rsidRDefault="0080547C" w:rsidP="009A7610">
            <w:pPr>
              <w:rPr>
                <w:b/>
                <w:bCs/>
                <w:sz w:val="28"/>
                <w:szCs w:val="28"/>
              </w:rPr>
            </w:pPr>
            <w:r w:rsidRPr="005D6CF1">
              <w:rPr>
                <w:color w:val="000000"/>
                <w:sz w:val="28"/>
                <w:szCs w:val="28"/>
              </w:rPr>
              <w:t>2.1</w:t>
            </w:r>
          </w:p>
        </w:tc>
        <w:tc>
          <w:tcPr>
            <w:tcW w:w="8080" w:type="dxa"/>
            <w:vAlign w:val="bottom"/>
          </w:tcPr>
          <w:p w14:paraId="4E683E46" w14:textId="77777777" w:rsidR="0080547C" w:rsidRPr="005D6CF1" w:rsidRDefault="0080547C" w:rsidP="009A7610">
            <w:pPr>
              <w:rPr>
                <w:b/>
                <w:bCs/>
                <w:color w:val="000000"/>
                <w:sz w:val="28"/>
                <w:szCs w:val="28"/>
              </w:rPr>
            </w:pPr>
            <w:r w:rsidRPr="005D6CF1">
              <w:rPr>
                <w:color w:val="000000"/>
                <w:sz w:val="28"/>
                <w:szCs w:val="28"/>
              </w:rPr>
              <w:t>Район и объекты исследования</w:t>
            </w:r>
          </w:p>
        </w:tc>
        <w:tc>
          <w:tcPr>
            <w:tcW w:w="702" w:type="dxa"/>
          </w:tcPr>
          <w:p w14:paraId="1029D435" w14:textId="77777777" w:rsidR="0080547C" w:rsidRPr="005D6CF1" w:rsidRDefault="0080547C" w:rsidP="009A7610">
            <w:pPr>
              <w:jc w:val="center"/>
              <w:rPr>
                <w:sz w:val="28"/>
                <w:szCs w:val="28"/>
                <w:lang w:val="kk-KZ"/>
              </w:rPr>
            </w:pPr>
            <w:r w:rsidRPr="005D6CF1">
              <w:rPr>
                <w:sz w:val="28"/>
                <w:szCs w:val="28"/>
                <w:lang w:val="kk-KZ"/>
              </w:rPr>
              <w:t>31</w:t>
            </w:r>
          </w:p>
        </w:tc>
      </w:tr>
      <w:tr w:rsidR="0080547C" w:rsidRPr="005D6CF1" w14:paraId="442CDA34" w14:textId="77777777" w:rsidTr="005D6CF1">
        <w:tc>
          <w:tcPr>
            <w:tcW w:w="976" w:type="dxa"/>
            <w:vAlign w:val="bottom"/>
          </w:tcPr>
          <w:p w14:paraId="3F422C48" w14:textId="77777777" w:rsidR="0080547C" w:rsidRPr="005D6CF1" w:rsidRDefault="0080547C" w:rsidP="009A7610">
            <w:pPr>
              <w:rPr>
                <w:b/>
                <w:bCs/>
                <w:sz w:val="28"/>
                <w:szCs w:val="28"/>
              </w:rPr>
            </w:pPr>
            <w:r w:rsidRPr="005D6CF1">
              <w:rPr>
                <w:color w:val="000000"/>
                <w:sz w:val="28"/>
                <w:szCs w:val="28"/>
              </w:rPr>
              <w:t>2.2</w:t>
            </w:r>
          </w:p>
        </w:tc>
        <w:tc>
          <w:tcPr>
            <w:tcW w:w="8080" w:type="dxa"/>
            <w:vAlign w:val="bottom"/>
          </w:tcPr>
          <w:p w14:paraId="68A98D69" w14:textId="77777777" w:rsidR="0080547C" w:rsidRPr="005D6CF1" w:rsidRDefault="0080547C" w:rsidP="009A7610">
            <w:pPr>
              <w:rPr>
                <w:b/>
                <w:bCs/>
                <w:color w:val="000000"/>
                <w:sz w:val="28"/>
                <w:szCs w:val="28"/>
              </w:rPr>
            </w:pPr>
            <w:r w:rsidRPr="005D6CF1">
              <w:rPr>
                <w:color w:val="000000"/>
                <w:sz w:val="28"/>
                <w:szCs w:val="28"/>
              </w:rPr>
              <w:t>Материалы исследования</w:t>
            </w:r>
          </w:p>
        </w:tc>
        <w:tc>
          <w:tcPr>
            <w:tcW w:w="702" w:type="dxa"/>
          </w:tcPr>
          <w:p w14:paraId="4BA2EB62" w14:textId="77777777" w:rsidR="0080547C" w:rsidRPr="005D6CF1" w:rsidRDefault="0080547C" w:rsidP="009A7610">
            <w:pPr>
              <w:jc w:val="center"/>
              <w:rPr>
                <w:sz w:val="28"/>
                <w:szCs w:val="28"/>
                <w:lang w:val="kk-KZ"/>
              </w:rPr>
            </w:pPr>
            <w:r w:rsidRPr="005D6CF1">
              <w:rPr>
                <w:sz w:val="28"/>
                <w:szCs w:val="28"/>
                <w:lang w:val="kk-KZ"/>
              </w:rPr>
              <w:t>34</w:t>
            </w:r>
          </w:p>
        </w:tc>
      </w:tr>
      <w:tr w:rsidR="0080547C" w:rsidRPr="005D6CF1" w14:paraId="4DC3B1D8" w14:textId="77777777" w:rsidTr="005D6CF1">
        <w:tc>
          <w:tcPr>
            <w:tcW w:w="976" w:type="dxa"/>
            <w:vAlign w:val="bottom"/>
          </w:tcPr>
          <w:p w14:paraId="07BBE14C" w14:textId="77777777" w:rsidR="0080547C" w:rsidRPr="005D6CF1" w:rsidRDefault="0080547C" w:rsidP="009A7610">
            <w:pPr>
              <w:rPr>
                <w:b/>
                <w:bCs/>
                <w:sz w:val="28"/>
                <w:szCs w:val="28"/>
              </w:rPr>
            </w:pPr>
            <w:r w:rsidRPr="005D6CF1">
              <w:rPr>
                <w:color w:val="000000"/>
                <w:sz w:val="28"/>
                <w:szCs w:val="28"/>
              </w:rPr>
              <w:t>2.3</w:t>
            </w:r>
          </w:p>
        </w:tc>
        <w:tc>
          <w:tcPr>
            <w:tcW w:w="8080" w:type="dxa"/>
            <w:vAlign w:val="bottom"/>
          </w:tcPr>
          <w:p w14:paraId="4DBEE35F" w14:textId="77777777" w:rsidR="0080547C" w:rsidRPr="005D6CF1" w:rsidRDefault="0080547C" w:rsidP="009A7610">
            <w:pPr>
              <w:rPr>
                <w:b/>
                <w:bCs/>
                <w:color w:val="000000"/>
                <w:sz w:val="28"/>
                <w:szCs w:val="28"/>
              </w:rPr>
            </w:pPr>
            <w:r w:rsidRPr="005D6CF1">
              <w:rPr>
                <w:color w:val="000000"/>
                <w:sz w:val="28"/>
                <w:szCs w:val="28"/>
              </w:rPr>
              <w:t>Методы исследования</w:t>
            </w:r>
          </w:p>
        </w:tc>
        <w:tc>
          <w:tcPr>
            <w:tcW w:w="702" w:type="dxa"/>
          </w:tcPr>
          <w:p w14:paraId="2F258748" w14:textId="77777777" w:rsidR="0080547C" w:rsidRPr="005D6CF1" w:rsidRDefault="0080547C" w:rsidP="009A7610">
            <w:pPr>
              <w:jc w:val="center"/>
              <w:rPr>
                <w:sz w:val="28"/>
                <w:szCs w:val="28"/>
                <w:lang w:val="kk-KZ"/>
              </w:rPr>
            </w:pPr>
            <w:r w:rsidRPr="005D6CF1">
              <w:rPr>
                <w:sz w:val="28"/>
                <w:szCs w:val="28"/>
                <w:lang w:val="kk-KZ"/>
              </w:rPr>
              <w:t>36</w:t>
            </w:r>
          </w:p>
        </w:tc>
      </w:tr>
      <w:tr w:rsidR="0080547C" w:rsidRPr="005D6CF1" w14:paraId="1BBEBDE8" w14:textId="77777777" w:rsidTr="005D6CF1">
        <w:tc>
          <w:tcPr>
            <w:tcW w:w="976" w:type="dxa"/>
            <w:vAlign w:val="bottom"/>
          </w:tcPr>
          <w:p w14:paraId="678A7964" w14:textId="77777777" w:rsidR="0080547C" w:rsidRPr="005D6CF1" w:rsidRDefault="0080547C" w:rsidP="009A7610">
            <w:pPr>
              <w:rPr>
                <w:b/>
                <w:bCs/>
                <w:sz w:val="28"/>
                <w:szCs w:val="28"/>
              </w:rPr>
            </w:pPr>
            <w:r w:rsidRPr="005D6CF1">
              <w:rPr>
                <w:color w:val="000000"/>
                <w:sz w:val="28"/>
                <w:szCs w:val="28"/>
              </w:rPr>
              <w:t>2.3.1</w:t>
            </w:r>
          </w:p>
        </w:tc>
        <w:tc>
          <w:tcPr>
            <w:tcW w:w="8080" w:type="dxa"/>
            <w:vAlign w:val="bottom"/>
          </w:tcPr>
          <w:p w14:paraId="465FEDEF" w14:textId="77777777" w:rsidR="0080547C" w:rsidRPr="005D6CF1" w:rsidRDefault="0080547C" w:rsidP="009A7610">
            <w:pPr>
              <w:rPr>
                <w:b/>
                <w:bCs/>
                <w:color w:val="000000"/>
                <w:sz w:val="28"/>
                <w:szCs w:val="28"/>
              </w:rPr>
            </w:pPr>
            <w:r w:rsidRPr="005D6CF1">
              <w:rPr>
                <w:color w:val="000000"/>
                <w:sz w:val="28"/>
                <w:szCs w:val="28"/>
              </w:rPr>
              <w:t>Методика полевого учёта</w:t>
            </w:r>
          </w:p>
        </w:tc>
        <w:tc>
          <w:tcPr>
            <w:tcW w:w="702" w:type="dxa"/>
          </w:tcPr>
          <w:p w14:paraId="6937C649" w14:textId="77777777" w:rsidR="0080547C" w:rsidRPr="005D6CF1" w:rsidRDefault="0080547C" w:rsidP="009A7610">
            <w:pPr>
              <w:jc w:val="center"/>
              <w:rPr>
                <w:sz w:val="28"/>
                <w:szCs w:val="28"/>
                <w:lang w:val="kk-KZ"/>
              </w:rPr>
            </w:pPr>
            <w:r w:rsidRPr="005D6CF1">
              <w:rPr>
                <w:sz w:val="28"/>
                <w:szCs w:val="28"/>
                <w:lang w:val="kk-KZ"/>
              </w:rPr>
              <w:t>36</w:t>
            </w:r>
          </w:p>
        </w:tc>
      </w:tr>
      <w:tr w:rsidR="0080547C" w:rsidRPr="005D6CF1" w14:paraId="4736F6FC" w14:textId="77777777" w:rsidTr="005D6CF1">
        <w:tc>
          <w:tcPr>
            <w:tcW w:w="976" w:type="dxa"/>
            <w:vAlign w:val="bottom"/>
          </w:tcPr>
          <w:p w14:paraId="7F882985" w14:textId="77777777" w:rsidR="0080547C" w:rsidRPr="005D6CF1" w:rsidRDefault="0080547C" w:rsidP="009A7610">
            <w:pPr>
              <w:rPr>
                <w:b/>
                <w:bCs/>
                <w:sz w:val="28"/>
                <w:szCs w:val="28"/>
              </w:rPr>
            </w:pPr>
            <w:r w:rsidRPr="005D6CF1">
              <w:rPr>
                <w:color w:val="000000"/>
                <w:sz w:val="28"/>
                <w:szCs w:val="28"/>
              </w:rPr>
              <w:t>2.3.2</w:t>
            </w:r>
          </w:p>
        </w:tc>
        <w:tc>
          <w:tcPr>
            <w:tcW w:w="8080" w:type="dxa"/>
            <w:vAlign w:val="bottom"/>
          </w:tcPr>
          <w:p w14:paraId="25ADD505" w14:textId="77777777" w:rsidR="0080547C" w:rsidRPr="005D6CF1" w:rsidRDefault="0080547C" w:rsidP="009A7610">
            <w:pPr>
              <w:rPr>
                <w:b/>
                <w:bCs/>
                <w:color w:val="000000"/>
                <w:sz w:val="28"/>
                <w:szCs w:val="28"/>
              </w:rPr>
            </w:pPr>
            <w:r w:rsidRPr="005D6CF1">
              <w:rPr>
                <w:color w:val="000000"/>
                <w:sz w:val="28"/>
                <w:szCs w:val="28"/>
              </w:rPr>
              <w:t>Методика кольцевания птиц</w:t>
            </w:r>
          </w:p>
        </w:tc>
        <w:tc>
          <w:tcPr>
            <w:tcW w:w="702" w:type="dxa"/>
          </w:tcPr>
          <w:p w14:paraId="18D1E47B" w14:textId="77777777" w:rsidR="0080547C" w:rsidRPr="005D6CF1" w:rsidRDefault="0080547C" w:rsidP="009A7610">
            <w:pPr>
              <w:jc w:val="center"/>
              <w:rPr>
                <w:sz w:val="28"/>
                <w:szCs w:val="28"/>
                <w:lang w:val="kk-KZ"/>
              </w:rPr>
            </w:pPr>
            <w:r w:rsidRPr="005D6CF1">
              <w:rPr>
                <w:sz w:val="28"/>
                <w:szCs w:val="28"/>
                <w:lang w:val="kk-KZ"/>
              </w:rPr>
              <w:t>37</w:t>
            </w:r>
          </w:p>
        </w:tc>
      </w:tr>
      <w:tr w:rsidR="0080547C" w:rsidRPr="005D6CF1" w14:paraId="5BC7063A" w14:textId="77777777" w:rsidTr="005D6CF1">
        <w:tc>
          <w:tcPr>
            <w:tcW w:w="976" w:type="dxa"/>
            <w:vAlign w:val="bottom"/>
          </w:tcPr>
          <w:p w14:paraId="22ADF325" w14:textId="77777777" w:rsidR="0080547C" w:rsidRPr="005D6CF1" w:rsidRDefault="0080547C" w:rsidP="009A7610">
            <w:pPr>
              <w:rPr>
                <w:b/>
                <w:bCs/>
                <w:sz w:val="28"/>
                <w:szCs w:val="28"/>
              </w:rPr>
            </w:pPr>
            <w:r w:rsidRPr="005D6CF1">
              <w:rPr>
                <w:color w:val="000000"/>
                <w:sz w:val="28"/>
                <w:szCs w:val="28"/>
              </w:rPr>
              <w:t>2.3.3</w:t>
            </w:r>
          </w:p>
        </w:tc>
        <w:tc>
          <w:tcPr>
            <w:tcW w:w="8080" w:type="dxa"/>
            <w:vAlign w:val="bottom"/>
          </w:tcPr>
          <w:p w14:paraId="0655A4DE" w14:textId="77777777" w:rsidR="0080547C" w:rsidRPr="005D6CF1" w:rsidRDefault="0080547C" w:rsidP="009A7610">
            <w:pPr>
              <w:rPr>
                <w:b/>
                <w:bCs/>
                <w:color w:val="000000"/>
                <w:sz w:val="28"/>
                <w:szCs w:val="28"/>
              </w:rPr>
            </w:pPr>
            <w:r w:rsidRPr="005D6CF1">
              <w:rPr>
                <w:color w:val="000000"/>
                <w:sz w:val="28"/>
                <w:szCs w:val="28"/>
              </w:rPr>
              <w:t>Методика GPS-трекинга птиц</w:t>
            </w:r>
          </w:p>
        </w:tc>
        <w:tc>
          <w:tcPr>
            <w:tcW w:w="702" w:type="dxa"/>
          </w:tcPr>
          <w:p w14:paraId="1EA284A2" w14:textId="77777777" w:rsidR="0080547C" w:rsidRPr="005D6CF1" w:rsidRDefault="0080547C" w:rsidP="009A7610">
            <w:pPr>
              <w:jc w:val="center"/>
              <w:rPr>
                <w:sz w:val="28"/>
                <w:szCs w:val="28"/>
                <w:lang w:val="kk-KZ"/>
              </w:rPr>
            </w:pPr>
            <w:r w:rsidRPr="005D6CF1">
              <w:rPr>
                <w:sz w:val="28"/>
                <w:szCs w:val="28"/>
                <w:lang w:val="kk-KZ"/>
              </w:rPr>
              <w:t>38</w:t>
            </w:r>
          </w:p>
        </w:tc>
      </w:tr>
      <w:tr w:rsidR="0080547C" w:rsidRPr="005D6CF1" w14:paraId="2E8D0BFD" w14:textId="77777777" w:rsidTr="005D6CF1">
        <w:tc>
          <w:tcPr>
            <w:tcW w:w="976" w:type="dxa"/>
            <w:vAlign w:val="bottom"/>
          </w:tcPr>
          <w:p w14:paraId="7D46D4EE" w14:textId="77777777" w:rsidR="0080547C" w:rsidRPr="005D6CF1" w:rsidRDefault="0080547C" w:rsidP="009A7610">
            <w:pPr>
              <w:rPr>
                <w:b/>
                <w:bCs/>
                <w:sz w:val="28"/>
                <w:szCs w:val="28"/>
              </w:rPr>
            </w:pPr>
            <w:r w:rsidRPr="005D6CF1">
              <w:rPr>
                <w:color w:val="000000"/>
                <w:sz w:val="28"/>
                <w:szCs w:val="28"/>
              </w:rPr>
              <w:t>2.3.4</w:t>
            </w:r>
          </w:p>
        </w:tc>
        <w:tc>
          <w:tcPr>
            <w:tcW w:w="8080" w:type="dxa"/>
            <w:vAlign w:val="bottom"/>
          </w:tcPr>
          <w:p w14:paraId="2163A3F3" w14:textId="77777777" w:rsidR="0080547C" w:rsidRPr="005D6CF1" w:rsidRDefault="0080547C" w:rsidP="009A7610">
            <w:pPr>
              <w:rPr>
                <w:b/>
                <w:bCs/>
                <w:color w:val="000000"/>
                <w:sz w:val="28"/>
                <w:szCs w:val="28"/>
              </w:rPr>
            </w:pPr>
            <w:r w:rsidRPr="005D6CF1">
              <w:rPr>
                <w:color w:val="000000"/>
                <w:sz w:val="28"/>
                <w:szCs w:val="28"/>
              </w:rPr>
              <w:t>Методика вирусологического анализа у птиц</w:t>
            </w:r>
          </w:p>
        </w:tc>
        <w:tc>
          <w:tcPr>
            <w:tcW w:w="702" w:type="dxa"/>
          </w:tcPr>
          <w:p w14:paraId="069573ED" w14:textId="77777777" w:rsidR="0080547C" w:rsidRPr="005D6CF1" w:rsidRDefault="0080547C" w:rsidP="009A7610">
            <w:pPr>
              <w:jc w:val="center"/>
              <w:rPr>
                <w:sz w:val="28"/>
                <w:szCs w:val="28"/>
              </w:rPr>
            </w:pPr>
            <w:r w:rsidRPr="005D6CF1">
              <w:rPr>
                <w:sz w:val="28"/>
                <w:szCs w:val="28"/>
              </w:rPr>
              <w:t>39</w:t>
            </w:r>
          </w:p>
        </w:tc>
      </w:tr>
      <w:tr w:rsidR="0080547C" w:rsidRPr="005D6CF1" w14:paraId="6233E0C2" w14:textId="77777777" w:rsidTr="005D6CF1">
        <w:tc>
          <w:tcPr>
            <w:tcW w:w="976" w:type="dxa"/>
            <w:vAlign w:val="bottom"/>
          </w:tcPr>
          <w:p w14:paraId="7411A7EC" w14:textId="77777777" w:rsidR="0080547C" w:rsidRPr="005D6CF1" w:rsidRDefault="0080547C" w:rsidP="009A7610">
            <w:pPr>
              <w:rPr>
                <w:b/>
                <w:bCs/>
                <w:sz w:val="28"/>
                <w:szCs w:val="28"/>
              </w:rPr>
            </w:pPr>
            <w:r w:rsidRPr="005D6CF1">
              <w:rPr>
                <w:color w:val="000000"/>
                <w:sz w:val="28"/>
                <w:szCs w:val="28"/>
                <w:lang w:val="kk-KZ"/>
              </w:rPr>
              <w:t>2.4</w:t>
            </w:r>
          </w:p>
        </w:tc>
        <w:tc>
          <w:tcPr>
            <w:tcW w:w="8080" w:type="dxa"/>
            <w:vAlign w:val="bottom"/>
          </w:tcPr>
          <w:p w14:paraId="6463FFB8" w14:textId="77777777" w:rsidR="0080547C" w:rsidRPr="005D6CF1" w:rsidRDefault="0080547C" w:rsidP="009A7610">
            <w:pPr>
              <w:rPr>
                <w:b/>
                <w:bCs/>
                <w:color w:val="000000"/>
                <w:sz w:val="28"/>
                <w:szCs w:val="28"/>
              </w:rPr>
            </w:pPr>
            <w:r w:rsidRPr="005D6CF1">
              <w:rPr>
                <w:color w:val="000000"/>
                <w:sz w:val="28"/>
                <w:szCs w:val="28"/>
              </w:rPr>
              <w:t>Статистическая обработка данных</w:t>
            </w:r>
          </w:p>
        </w:tc>
        <w:tc>
          <w:tcPr>
            <w:tcW w:w="702" w:type="dxa"/>
          </w:tcPr>
          <w:p w14:paraId="6B5620C4" w14:textId="77777777" w:rsidR="0080547C" w:rsidRPr="005D6CF1" w:rsidRDefault="0080547C" w:rsidP="009A7610">
            <w:pPr>
              <w:jc w:val="center"/>
              <w:rPr>
                <w:sz w:val="28"/>
                <w:szCs w:val="28"/>
                <w:lang w:val="kk-KZ"/>
              </w:rPr>
            </w:pPr>
            <w:r w:rsidRPr="005D6CF1">
              <w:rPr>
                <w:sz w:val="28"/>
                <w:szCs w:val="28"/>
                <w:lang w:val="kk-KZ"/>
              </w:rPr>
              <w:t>40</w:t>
            </w:r>
          </w:p>
        </w:tc>
      </w:tr>
      <w:tr w:rsidR="0080547C" w:rsidRPr="005D6CF1" w14:paraId="0930F4D6" w14:textId="77777777" w:rsidTr="005D6CF1">
        <w:tc>
          <w:tcPr>
            <w:tcW w:w="976" w:type="dxa"/>
            <w:vAlign w:val="bottom"/>
          </w:tcPr>
          <w:p w14:paraId="7B425F7E" w14:textId="77777777" w:rsidR="0080547C" w:rsidRPr="005D6CF1" w:rsidRDefault="0080547C" w:rsidP="009A7610">
            <w:pPr>
              <w:rPr>
                <w:color w:val="000000"/>
                <w:sz w:val="28"/>
                <w:szCs w:val="28"/>
                <w:lang w:val="kk-KZ"/>
              </w:rPr>
            </w:pPr>
            <w:r w:rsidRPr="005D6CF1">
              <w:rPr>
                <w:color w:val="000000"/>
                <w:sz w:val="28"/>
                <w:szCs w:val="28"/>
                <w:lang w:val="kk-KZ"/>
              </w:rPr>
              <w:t>3</w:t>
            </w:r>
          </w:p>
        </w:tc>
        <w:tc>
          <w:tcPr>
            <w:tcW w:w="8080" w:type="dxa"/>
            <w:vAlign w:val="bottom"/>
          </w:tcPr>
          <w:p w14:paraId="3C566FFE" w14:textId="77777777" w:rsidR="0080547C" w:rsidRPr="005D6CF1" w:rsidRDefault="0080547C" w:rsidP="009A7610">
            <w:pPr>
              <w:rPr>
                <w:color w:val="000000"/>
                <w:sz w:val="28"/>
                <w:szCs w:val="28"/>
              </w:rPr>
            </w:pPr>
            <w:r w:rsidRPr="005D6CF1">
              <w:rPr>
                <w:b/>
                <w:bCs/>
                <w:color w:val="000000"/>
                <w:sz w:val="28"/>
                <w:szCs w:val="28"/>
              </w:rPr>
              <w:t>РЕЗУЛЬТАТЫ И ОБСУЖДЕНИЕ</w:t>
            </w:r>
          </w:p>
        </w:tc>
        <w:tc>
          <w:tcPr>
            <w:tcW w:w="702" w:type="dxa"/>
          </w:tcPr>
          <w:p w14:paraId="5B1329A1" w14:textId="77777777" w:rsidR="0080547C" w:rsidRPr="005D6CF1" w:rsidRDefault="0080547C" w:rsidP="009A7610">
            <w:pPr>
              <w:jc w:val="center"/>
              <w:rPr>
                <w:sz w:val="28"/>
                <w:szCs w:val="28"/>
                <w:lang w:val="kk-KZ"/>
              </w:rPr>
            </w:pPr>
            <w:r w:rsidRPr="005D6CF1">
              <w:rPr>
                <w:sz w:val="28"/>
                <w:szCs w:val="28"/>
                <w:lang w:val="kk-KZ"/>
              </w:rPr>
              <w:t>42</w:t>
            </w:r>
          </w:p>
        </w:tc>
      </w:tr>
      <w:tr w:rsidR="0080547C" w:rsidRPr="005D6CF1" w14:paraId="2DE6E12E" w14:textId="77777777" w:rsidTr="005D6CF1">
        <w:tc>
          <w:tcPr>
            <w:tcW w:w="976" w:type="dxa"/>
          </w:tcPr>
          <w:p w14:paraId="362D6612" w14:textId="77777777" w:rsidR="0080547C" w:rsidRPr="005D6CF1" w:rsidRDefault="0080547C" w:rsidP="009A7610">
            <w:pPr>
              <w:rPr>
                <w:color w:val="000000"/>
                <w:sz w:val="28"/>
                <w:szCs w:val="28"/>
                <w:lang w:val="kk-KZ"/>
              </w:rPr>
            </w:pPr>
            <w:r w:rsidRPr="005D6CF1">
              <w:rPr>
                <w:color w:val="000000"/>
                <w:sz w:val="28"/>
                <w:szCs w:val="28"/>
                <w:lang w:val="kk-KZ"/>
              </w:rPr>
              <w:t>3.1</w:t>
            </w:r>
          </w:p>
        </w:tc>
        <w:tc>
          <w:tcPr>
            <w:tcW w:w="8080" w:type="dxa"/>
            <w:vAlign w:val="bottom"/>
          </w:tcPr>
          <w:p w14:paraId="06B1A073" w14:textId="77777777" w:rsidR="0080547C" w:rsidRPr="005D6CF1" w:rsidRDefault="0080547C" w:rsidP="009A7610">
            <w:pPr>
              <w:rPr>
                <w:color w:val="000000"/>
                <w:sz w:val="28"/>
                <w:szCs w:val="28"/>
              </w:rPr>
            </w:pPr>
            <w:r w:rsidRPr="005D6CF1">
              <w:rPr>
                <w:color w:val="000000"/>
                <w:sz w:val="28"/>
                <w:szCs w:val="28"/>
              </w:rPr>
              <w:t>Видовой состав и распространение голубеобразных</w:t>
            </w:r>
          </w:p>
        </w:tc>
        <w:tc>
          <w:tcPr>
            <w:tcW w:w="702" w:type="dxa"/>
          </w:tcPr>
          <w:p w14:paraId="6765226F" w14:textId="77777777" w:rsidR="0080547C" w:rsidRPr="005D6CF1" w:rsidRDefault="0080547C" w:rsidP="009A7610">
            <w:pPr>
              <w:jc w:val="center"/>
              <w:rPr>
                <w:sz w:val="28"/>
                <w:szCs w:val="28"/>
              </w:rPr>
            </w:pPr>
            <w:r w:rsidRPr="005D6CF1">
              <w:rPr>
                <w:sz w:val="28"/>
                <w:szCs w:val="28"/>
              </w:rPr>
              <w:t>42</w:t>
            </w:r>
          </w:p>
        </w:tc>
      </w:tr>
      <w:tr w:rsidR="0080547C" w:rsidRPr="005D6CF1" w14:paraId="128FB83B" w14:textId="77777777" w:rsidTr="005D6CF1">
        <w:tc>
          <w:tcPr>
            <w:tcW w:w="976" w:type="dxa"/>
            <w:vAlign w:val="bottom"/>
          </w:tcPr>
          <w:p w14:paraId="0D5967EC" w14:textId="77777777" w:rsidR="0080547C" w:rsidRPr="005D6CF1" w:rsidRDefault="0080547C" w:rsidP="009A7610">
            <w:pPr>
              <w:rPr>
                <w:color w:val="000000"/>
                <w:sz w:val="28"/>
                <w:szCs w:val="28"/>
                <w:lang w:val="kk-KZ"/>
              </w:rPr>
            </w:pPr>
            <w:r w:rsidRPr="005D6CF1">
              <w:rPr>
                <w:color w:val="000000"/>
                <w:sz w:val="28"/>
                <w:szCs w:val="28"/>
              </w:rPr>
              <w:t>3.1.1</w:t>
            </w:r>
          </w:p>
        </w:tc>
        <w:tc>
          <w:tcPr>
            <w:tcW w:w="8080" w:type="dxa"/>
            <w:vAlign w:val="bottom"/>
          </w:tcPr>
          <w:p w14:paraId="39F483C7" w14:textId="77777777" w:rsidR="0080547C" w:rsidRPr="005D6CF1" w:rsidRDefault="0080547C" w:rsidP="009A7610">
            <w:pPr>
              <w:jc w:val="both"/>
              <w:rPr>
                <w:color w:val="000000"/>
                <w:sz w:val="28"/>
                <w:szCs w:val="28"/>
              </w:rPr>
            </w:pPr>
            <w:r w:rsidRPr="005D6CF1">
              <w:rPr>
                <w:color w:val="000000"/>
                <w:sz w:val="28"/>
                <w:szCs w:val="28"/>
              </w:rPr>
              <w:t>Видовой состав голубеобразных в регионе</w:t>
            </w:r>
          </w:p>
        </w:tc>
        <w:tc>
          <w:tcPr>
            <w:tcW w:w="702" w:type="dxa"/>
          </w:tcPr>
          <w:p w14:paraId="74704839" w14:textId="77777777" w:rsidR="0080547C" w:rsidRPr="005D6CF1" w:rsidRDefault="0080547C" w:rsidP="009A7610">
            <w:pPr>
              <w:jc w:val="center"/>
              <w:rPr>
                <w:sz w:val="28"/>
                <w:szCs w:val="28"/>
              </w:rPr>
            </w:pPr>
            <w:r w:rsidRPr="005D6CF1">
              <w:rPr>
                <w:sz w:val="28"/>
                <w:szCs w:val="28"/>
              </w:rPr>
              <w:t>42</w:t>
            </w:r>
          </w:p>
        </w:tc>
      </w:tr>
      <w:tr w:rsidR="0080547C" w:rsidRPr="005D6CF1" w14:paraId="1F757987" w14:textId="77777777" w:rsidTr="005D6CF1">
        <w:tc>
          <w:tcPr>
            <w:tcW w:w="976" w:type="dxa"/>
          </w:tcPr>
          <w:p w14:paraId="2E9B7D49" w14:textId="77777777" w:rsidR="0080547C" w:rsidRPr="005D6CF1" w:rsidRDefault="0080547C" w:rsidP="009A7610">
            <w:pPr>
              <w:rPr>
                <w:color w:val="000000"/>
                <w:sz w:val="28"/>
                <w:szCs w:val="28"/>
              </w:rPr>
            </w:pPr>
            <w:r w:rsidRPr="005D6CF1">
              <w:rPr>
                <w:color w:val="000000"/>
                <w:sz w:val="28"/>
                <w:szCs w:val="28"/>
              </w:rPr>
              <w:t>3.1.2</w:t>
            </w:r>
          </w:p>
        </w:tc>
        <w:tc>
          <w:tcPr>
            <w:tcW w:w="8080" w:type="dxa"/>
            <w:vAlign w:val="bottom"/>
          </w:tcPr>
          <w:p w14:paraId="1E2228CC" w14:textId="77777777" w:rsidR="0080547C" w:rsidRPr="005D6CF1" w:rsidRDefault="0080547C" w:rsidP="009A7610">
            <w:pPr>
              <w:jc w:val="both"/>
              <w:rPr>
                <w:b/>
                <w:bCs/>
                <w:color w:val="000000"/>
                <w:sz w:val="28"/>
                <w:szCs w:val="28"/>
              </w:rPr>
            </w:pPr>
            <w:r w:rsidRPr="005D6CF1">
              <w:rPr>
                <w:color w:val="000000"/>
                <w:sz w:val="28"/>
                <w:szCs w:val="28"/>
              </w:rPr>
              <w:t>Географическое распределение и гнездовые ареалы</w:t>
            </w:r>
          </w:p>
        </w:tc>
        <w:tc>
          <w:tcPr>
            <w:tcW w:w="702" w:type="dxa"/>
          </w:tcPr>
          <w:p w14:paraId="1F83D455" w14:textId="77777777" w:rsidR="0080547C" w:rsidRPr="005D6CF1" w:rsidRDefault="0080547C" w:rsidP="009A7610">
            <w:pPr>
              <w:jc w:val="center"/>
              <w:rPr>
                <w:sz w:val="28"/>
                <w:szCs w:val="28"/>
              </w:rPr>
            </w:pPr>
            <w:r w:rsidRPr="005D6CF1">
              <w:rPr>
                <w:sz w:val="28"/>
                <w:szCs w:val="28"/>
              </w:rPr>
              <w:t>43</w:t>
            </w:r>
          </w:p>
        </w:tc>
      </w:tr>
      <w:tr w:rsidR="0080547C" w:rsidRPr="005D6CF1" w14:paraId="1B48B632" w14:textId="77777777" w:rsidTr="005D6CF1">
        <w:tc>
          <w:tcPr>
            <w:tcW w:w="976" w:type="dxa"/>
            <w:vAlign w:val="bottom"/>
          </w:tcPr>
          <w:p w14:paraId="78C3EFCE" w14:textId="77777777" w:rsidR="0080547C" w:rsidRPr="005D6CF1" w:rsidRDefault="0080547C" w:rsidP="009A7610">
            <w:pPr>
              <w:rPr>
                <w:color w:val="000000"/>
                <w:sz w:val="28"/>
                <w:szCs w:val="28"/>
              </w:rPr>
            </w:pPr>
            <w:r w:rsidRPr="005D6CF1">
              <w:rPr>
                <w:color w:val="000000"/>
                <w:sz w:val="28"/>
                <w:szCs w:val="28"/>
              </w:rPr>
              <w:t>3.2</w:t>
            </w:r>
          </w:p>
        </w:tc>
        <w:tc>
          <w:tcPr>
            <w:tcW w:w="8080" w:type="dxa"/>
            <w:vAlign w:val="bottom"/>
          </w:tcPr>
          <w:p w14:paraId="0FD3A1C8" w14:textId="77777777" w:rsidR="0080547C" w:rsidRPr="005D6CF1" w:rsidRDefault="0080547C" w:rsidP="009A7610">
            <w:pPr>
              <w:rPr>
                <w:color w:val="000000"/>
                <w:sz w:val="28"/>
                <w:szCs w:val="28"/>
                <w:lang w:val="kk-KZ"/>
              </w:rPr>
            </w:pPr>
            <w:r w:rsidRPr="005D6CF1">
              <w:rPr>
                <w:color w:val="000000"/>
                <w:sz w:val="28"/>
                <w:szCs w:val="28"/>
                <w:lang w:val="kk-KZ"/>
              </w:rPr>
              <w:t>Сезонная активность голубеобразных</w:t>
            </w:r>
          </w:p>
        </w:tc>
        <w:tc>
          <w:tcPr>
            <w:tcW w:w="702" w:type="dxa"/>
          </w:tcPr>
          <w:p w14:paraId="44F23785" w14:textId="77777777" w:rsidR="0080547C" w:rsidRPr="005D6CF1" w:rsidRDefault="0080547C" w:rsidP="009A7610">
            <w:pPr>
              <w:jc w:val="center"/>
              <w:rPr>
                <w:sz w:val="28"/>
                <w:szCs w:val="28"/>
              </w:rPr>
            </w:pPr>
            <w:r w:rsidRPr="005D6CF1">
              <w:rPr>
                <w:sz w:val="28"/>
                <w:szCs w:val="28"/>
              </w:rPr>
              <w:t>53</w:t>
            </w:r>
          </w:p>
        </w:tc>
      </w:tr>
      <w:tr w:rsidR="0080547C" w:rsidRPr="005D6CF1" w14:paraId="6B8F2F84" w14:textId="77777777" w:rsidTr="005D6CF1">
        <w:tc>
          <w:tcPr>
            <w:tcW w:w="976" w:type="dxa"/>
            <w:vAlign w:val="bottom"/>
          </w:tcPr>
          <w:p w14:paraId="4F825D93" w14:textId="77777777" w:rsidR="0080547C" w:rsidRPr="005D6CF1" w:rsidRDefault="0080547C" w:rsidP="009A7610">
            <w:pPr>
              <w:rPr>
                <w:color w:val="000000"/>
                <w:sz w:val="28"/>
                <w:szCs w:val="28"/>
              </w:rPr>
            </w:pPr>
            <w:r w:rsidRPr="005D6CF1">
              <w:rPr>
                <w:color w:val="000000"/>
                <w:sz w:val="28"/>
                <w:szCs w:val="28"/>
                <w:lang w:val="kk-KZ"/>
              </w:rPr>
              <w:t>3.2.1</w:t>
            </w:r>
          </w:p>
        </w:tc>
        <w:tc>
          <w:tcPr>
            <w:tcW w:w="8080" w:type="dxa"/>
            <w:vAlign w:val="bottom"/>
          </w:tcPr>
          <w:p w14:paraId="574CC032" w14:textId="77777777" w:rsidR="0080547C" w:rsidRPr="005D6CF1" w:rsidRDefault="0080547C" w:rsidP="009A7610">
            <w:pPr>
              <w:rPr>
                <w:color w:val="000000"/>
                <w:sz w:val="28"/>
                <w:szCs w:val="28"/>
                <w:lang w:val="kk-KZ"/>
              </w:rPr>
            </w:pPr>
            <w:r w:rsidRPr="005D6CF1">
              <w:rPr>
                <w:color w:val="000000"/>
                <w:sz w:val="28"/>
                <w:szCs w:val="28"/>
                <w:lang w:val="kk-KZ"/>
              </w:rPr>
              <w:t>Сезонные изменения встречаемости голубеобразных</w:t>
            </w:r>
          </w:p>
        </w:tc>
        <w:tc>
          <w:tcPr>
            <w:tcW w:w="702" w:type="dxa"/>
          </w:tcPr>
          <w:p w14:paraId="3676184E" w14:textId="77777777" w:rsidR="0080547C" w:rsidRPr="005D6CF1" w:rsidRDefault="0080547C" w:rsidP="009A7610">
            <w:pPr>
              <w:jc w:val="center"/>
              <w:rPr>
                <w:sz w:val="28"/>
                <w:szCs w:val="28"/>
              </w:rPr>
            </w:pPr>
            <w:r w:rsidRPr="005D6CF1">
              <w:rPr>
                <w:sz w:val="28"/>
                <w:szCs w:val="28"/>
              </w:rPr>
              <w:t>53</w:t>
            </w:r>
          </w:p>
        </w:tc>
      </w:tr>
      <w:tr w:rsidR="0080547C" w:rsidRPr="005D6CF1" w14:paraId="23E13F52" w14:textId="77777777" w:rsidTr="005D6CF1">
        <w:tc>
          <w:tcPr>
            <w:tcW w:w="976" w:type="dxa"/>
            <w:vAlign w:val="bottom"/>
          </w:tcPr>
          <w:p w14:paraId="6F1ECA38" w14:textId="77777777" w:rsidR="0080547C" w:rsidRPr="005D6CF1" w:rsidRDefault="0080547C" w:rsidP="009A7610">
            <w:pPr>
              <w:rPr>
                <w:color w:val="000000"/>
                <w:sz w:val="28"/>
                <w:szCs w:val="28"/>
              </w:rPr>
            </w:pPr>
            <w:r w:rsidRPr="005D6CF1">
              <w:rPr>
                <w:color w:val="000000"/>
                <w:sz w:val="28"/>
                <w:szCs w:val="28"/>
                <w:lang w:val="kk-KZ"/>
              </w:rPr>
              <w:t>3.2.2</w:t>
            </w:r>
          </w:p>
        </w:tc>
        <w:tc>
          <w:tcPr>
            <w:tcW w:w="8080" w:type="dxa"/>
            <w:vAlign w:val="bottom"/>
          </w:tcPr>
          <w:p w14:paraId="0B40BC82" w14:textId="77777777" w:rsidR="0080547C" w:rsidRPr="005D6CF1" w:rsidRDefault="0080547C" w:rsidP="009A7610">
            <w:pPr>
              <w:rPr>
                <w:color w:val="000000"/>
                <w:sz w:val="28"/>
                <w:szCs w:val="28"/>
                <w:lang w:val="kk-KZ"/>
              </w:rPr>
            </w:pPr>
            <w:r w:rsidRPr="005D6CF1">
              <w:rPr>
                <w:color w:val="000000"/>
                <w:sz w:val="28"/>
                <w:szCs w:val="28"/>
                <w:lang w:val="kk-KZ"/>
              </w:rPr>
              <w:t>Прогнозирование гнездования по регионам</w:t>
            </w:r>
          </w:p>
        </w:tc>
        <w:tc>
          <w:tcPr>
            <w:tcW w:w="702" w:type="dxa"/>
          </w:tcPr>
          <w:p w14:paraId="4D8C8BEF" w14:textId="77777777" w:rsidR="0080547C" w:rsidRPr="005D6CF1" w:rsidRDefault="0080547C" w:rsidP="009A7610">
            <w:pPr>
              <w:jc w:val="center"/>
              <w:rPr>
                <w:sz w:val="28"/>
                <w:szCs w:val="28"/>
              </w:rPr>
            </w:pPr>
            <w:r w:rsidRPr="005D6CF1">
              <w:rPr>
                <w:sz w:val="28"/>
                <w:szCs w:val="28"/>
              </w:rPr>
              <w:t>57</w:t>
            </w:r>
          </w:p>
        </w:tc>
      </w:tr>
      <w:tr w:rsidR="0080547C" w:rsidRPr="005D6CF1" w14:paraId="78BDDA20" w14:textId="77777777" w:rsidTr="005D6CF1">
        <w:tc>
          <w:tcPr>
            <w:tcW w:w="976" w:type="dxa"/>
            <w:vAlign w:val="bottom"/>
          </w:tcPr>
          <w:p w14:paraId="1346EB0F" w14:textId="77777777" w:rsidR="0080547C" w:rsidRPr="005D6CF1" w:rsidRDefault="0080547C" w:rsidP="009A7610">
            <w:pPr>
              <w:rPr>
                <w:color w:val="000000"/>
                <w:sz w:val="28"/>
                <w:szCs w:val="28"/>
                <w:lang w:val="kk-KZ"/>
              </w:rPr>
            </w:pPr>
            <w:r w:rsidRPr="005D6CF1">
              <w:rPr>
                <w:color w:val="000000"/>
                <w:sz w:val="28"/>
                <w:szCs w:val="28"/>
                <w:lang w:val="kk-KZ"/>
              </w:rPr>
              <w:t>3.3</w:t>
            </w:r>
          </w:p>
        </w:tc>
        <w:tc>
          <w:tcPr>
            <w:tcW w:w="8080" w:type="dxa"/>
            <w:vAlign w:val="bottom"/>
          </w:tcPr>
          <w:p w14:paraId="22B44FC1" w14:textId="77777777" w:rsidR="0080547C" w:rsidRPr="005D6CF1" w:rsidRDefault="0080547C" w:rsidP="009A7610">
            <w:pPr>
              <w:rPr>
                <w:color w:val="000000"/>
                <w:sz w:val="28"/>
                <w:szCs w:val="28"/>
                <w:lang w:val="kk-KZ"/>
              </w:rPr>
            </w:pPr>
            <w:r w:rsidRPr="005D6CF1">
              <w:rPr>
                <w:color w:val="000000"/>
                <w:sz w:val="28"/>
                <w:szCs w:val="28"/>
                <w:lang w:val="kk-KZ"/>
              </w:rPr>
              <w:t>Гнездовая биология</w:t>
            </w:r>
          </w:p>
        </w:tc>
        <w:tc>
          <w:tcPr>
            <w:tcW w:w="702" w:type="dxa"/>
          </w:tcPr>
          <w:p w14:paraId="7A646684" w14:textId="77777777" w:rsidR="0080547C" w:rsidRPr="005D6CF1" w:rsidRDefault="0080547C" w:rsidP="009A7610">
            <w:pPr>
              <w:jc w:val="center"/>
              <w:rPr>
                <w:sz w:val="28"/>
                <w:szCs w:val="28"/>
              </w:rPr>
            </w:pPr>
            <w:r w:rsidRPr="005D6CF1">
              <w:rPr>
                <w:sz w:val="28"/>
                <w:szCs w:val="28"/>
              </w:rPr>
              <w:t>58</w:t>
            </w:r>
          </w:p>
        </w:tc>
      </w:tr>
      <w:tr w:rsidR="0080547C" w:rsidRPr="005D6CF1" w14:paraId="7B0D3DCC" w14:textId="77777777" w:rsidTr="005D6CF1">
        <w:tc>
          <w:tcPr>
            <w:tcW w:w="976" w:type="dxa"/>
            <w:vAlign w:val="bottom"/>
          </w:tcPr>
          <w:p w14:paraId="2665E75A" w14:textId="77777777" w:rsidR="0080547C" w:rsidRPr="005D6CF1" w:rsidRDefault="0080547C" w:rsidP="009A7610">
            <w:pPr>
              <w:rPr>
                <w:color w:val="000000"/>
                <w:sz w:val="28"/>
                <w:szCs w:val="28"/>
                <w:lang w:val="kk-KZ"/>
              </w:rPr>
            </w:pPr>
            <w:r w:rsidRPr="005D6CF1">
              <w:rPr>
                <w:color w:val="000000"/>
                <w:sz w:val="28"/>
                <w:szCs w:val="28"/>
              </w:rPr>
              <w:t>3.3.1</w:t>
            </w:r>
          </w:p>
        </w:tc>
        <w:tc>
          <w:tcPr>
            <w:tcW w:w="8080" w:type="dxa"/>
            <w:vAlign w:val="bottom"/>
          </w:tcPr>
          <w:p w14:paraId="2E692690" w14:textId="77777777" w:rsidR="0080547C" w:rsidRPr="005D6CF1" w:rsidRDefault="0080547C" w:rsidP="009A7610">
            <w:pPr>
              <w:rPr>
                <w:color w:val="000000"/>
                <w:sz w:val="28"/>
                <w:szCs w:val="28"/>
                <w:lang w:val="kk-KZ"/>
              </w:rPr>
            </w:pPr>
            <w:r w:rsidRPr="005D6CF1">
              <w:rPr>
                <w:color w:val="000000"/>
                <w:sz w:val="28"/>
                <w:szCs w:val="28"/>
              </w:rPr>
              <w:t>Характеристика биотопов для гнездования голубеобразных</w:t>
            </w:r>
          </w:p>
        </w:tc>
        <w:tc>
          <w:tcPr>
            <w:tcW w:w="702" w:type="dxa"/>
          </w:tcPr>
          <w:p w14:paraId="12F92500" w14:textId="77777777" w:rsidR="0080547C" w:rsidRPr="005D6CF1" w:rsidRDefault="0080547C" w:rsidP="009A7610">
            <w:pPr>
              <w:jc w:val="center"/>
              <w:rPr>
                <w:sz w:val="28"/>
                <w:szCs w:val="28"/>
              </w:rPr>
            </w:pPr>
            <w:r w:rsidRPr="005D6CF1">
              <w:rPr>
                <w:sz w:val="28"/>
                <w:szCs w:val="28"/>
              </w:rPr>
              <w:t>58</w:t>
            </w:r>
          </w:p>
        </w:tc>
      </w:tr>
      <w:tr w:rsidR="0080547C" w:rsidRPr="005D6CF1" w14:paraId="5C588705" w14:textId="77777777" w:rsidTr="005D6CF1">
        <w:tc>
          <w:tcPr>
            <w:tcW w:w="976" w:type="dxa"/>
          </w:tcPr>
          <w:p w14:paraId="4608C248" w14:textId="77777777" w:rsidR="0080547C" w:rsidRPr="005D6CF1" w:rsidRDefault="0080547C" w:rsidP="009A7610">
            <w:pPr>
              <w:rPr>
                <w:color w:val="000000"/>
                <w:sz w:val="28"/>
                <w:szCs w:val="28"/>
              </w:rPr>
            </w:pPr>
            <w:r w:rsidRPr="005D6CF1">
              <w:rPr>
                <w:sz w:val="28"/>
                <w:szCs w:val="28"/>
              </w:rPr>
              <w:t>3.3.2</w:t>
            </w:r>
          </w:p>
        </w:tc>
        <w:tc>
          <w:tcPr>
            <w:tcW w:w="8080" w:type="dxa"/>
            <w:vAlign w:val="bottom"/>
          </w:tcPr>
          <w:p w14:paraId="591211B5" w14:textId="5988689C" w:rsidR="002814AC" w:rsidRPr="005D6CF1" w:rsidRDefault="0080547C" w:rsidP="009A7610">
            <w:pPr>
              <w:jc w:val="both"/>
              <w:rPr>
                <w:sz w:val="28"/>
                <w:szCs w:val="28"/>
              </w:rPr>
            </w:pPr>
            <w:r w:rsidRPr="005D6CF1">
              <w:rPr>
                <w:sz w:val="28"/>
                <w:szCs w:val="28"/>
              </w:rPr>
              <w:t xml:space="preserve">Особенности </w:t>
            </w:r>
            <w:proofErr w:type="spellStart"/>
            <w:r w:rsidRPr="005D6CF1">
              <w:rPr>
                <w:sz w:val="28"/>
                <w:szCs w:val="28"/>
              </w:rPr>
              <w:t>гнездостроения</w:t>
            </w:r>
            <w:proofErr w:type="spellEnd"/>
            <w:r w:rsidRPr="005D6CF1">
              <w:rPr>
                <w:sz w:val="28"/>
                <w:szCs w:val="28"/>
              </w:rPr>
              <w:t xml:space="preserve"> голубеобразных</w:t>
            </w:r>
          </w:p>
        </w:tc>
        <w:tc>
          <w:tcPr>
            <w:tcW w:w="702" w:type="dxa"/>
          </w:tcPr>
          <w:p w14:paraId="253E2685" w14:textId="77777777" w:rsidR="0080547C" w:rsidRPr="005D6CF1" w:rsidRDefault="0080547C" w:rsidP="009A7610">
            <w:pPr>
              <w:jc w:val="center"/>
              <w:rPr>
                <w:sz w:val="28"/>
                <w:szCs w:val="28"/>
              </w:rPr>
            </w:pPr>
            <w:r w:rsidRPr="005D6CF1">
              <w:rPr>
                <w:sz w:val="28"/>
                <w:szCs w:val="28"/>
              </w:rPr>
              <w:t>61</w:t>
            </w:r>
          </w:p>
        </w:tc>
      </w:tr>
      <w:tr w:rsidR="002814AC" w:rsidRPr="005D6CF1" w14:paraId="3C9F0518" w14:textId="77777777" w:rsidTr="005D6CF1">
        <w:tc>
          <w:tcPr>
            <w:tcW w:w="976" w:type="dxa"/>
          </w:tcPr>
          <w:p w14:paraId="2FE7229D" w14:textId="63456127" w:rsidR="002814AC" w:rsidRPr="005D6CF1" w:rsidRDefault="002814AC" w:rsidP="009A7610">
            <w:pPr>
              <w:rPr>
                <w:sz w:val="28"/>
                <w:szCs w:val="28"/>
                <w:lang w:val="kk-KZ"/>
              </w:rPr>
            </w:pPr>
            <w:r w:rsidRPr="005D6CF1">
              <w:rPr>
                <w:sz w:val="28"/>
                <w:szCs w:val="28"/>
              </w:rPr>
              <w:t>3.3.</w:t>
            </w:r>
            <w:r w:rsidRPr="005D6CF1">
              <w:rPr>
                <w:sz w:val="28"/>
                <w:szCs w:val="28"/>
                <w:lang w:val="kk-KZ"/>
              </w:rPr>
              <w:t>3</w:t>
            </w:r>
          </w:p>
        </w:tc>
        <w:tc>
          <w:tcPr>
            <w:tcW w:w="8080" w:type="dxa"/>
            <w:vAlign w:val="bottom"/>
          </w:tcPr>
          <w:p w14:paraId="51279F3A" w14:textId="780051BD" w:rsidR="002814AC" w:rsidRPr="005D6CF1" w:rsidRDefault="002814AC" w:rsidP="009A7610">
            <w:pPr>
              <w:jc w:val="both"/>
              <w:rPr>
                <w:sz w:val="28"/>
                <w:szCs w:val="28"/>
              </w:rPr>
            </w:pPr>
            <w:r w:rsidRPr="005D6CF1">
              <w:rPr>
                <w:sz w:val="28"/>
                <w:szCs w:val="28"/>
              </w:rPr>
              <w:t>Репродуктивные циклы, величина кладки</w:t>
            </w:r>
          </w:p>
        </w:tc>
        <w:tc>
          <w:tcPr>
            <w:tcW w:w="702" w:type="dxa"/>
          </w:tcPr>
          <w:p w14:paraId="781444C4" w14:textId="77777777" w:rsidR="002814AC" w:rsidRPr="005D6CF1" w:rsidRDefault="002814AC" w:rsidP="009A7610">
            <w:pPr>
              <w:jc w:val="center"/>
              <w:rPr>
                <w:sz w:val="28"/>
                <w:szCs w:val="28"/>
              </w:rPr>
            </w:pPr>
          </w:p>
        </w:tc>
      </w:tr>
      <w:tr w:rsidR="0080547C" w:rsidRPr="005D6CF1" w14:paraId="07270CD2" w14:textId="77777777" w:rsidTr="005D6CF1">
        <w:tc>
          <w:tcPr>
            <w:tcW w:w="976" w:type="dxa"/>
          </w:tcPr>
          <w:p w14:paraId="4B40A854" w14:textId="77777777" w:rsidR="0080547C" w:rsidRPr="005D6CF1" w:rsidRDefault="0080547C" w:rsidP="009A7610">
            <w:pPr>
              <w:rPr>
                <w:sz w:val="28"/>
                <w:szCs w:val="28"/>
              </w:rPr>
            </w:pPr>
            <w:r w:rsidRPr="005D6CF1">
              <w:rPr>
                <w:sz w:val="28"/>
                <w:szCs w:val="28"/>
              </w:rPr>
              <w:t>3.3.4</w:t>
            </w:r>
          </w:p>
        </w:tc>
        <w:tc>
          <w:tcPr>
            <w:tcW w:w="8080" w:type="dxa"/>
            <w:vAlign w:val="bottom"/>
          </w:tcPr>
          <w:p w14:paraId="0A866C5F" w14:textId="77777777" w:rsidR="0080547C" w:rsidRPr="005D6CF1" w:rsidRDefault="0080547C" w:rsidP="009A7610">
            <w:pPr>
              <w:jc w:val="both"/>
              <w:rPr>
                <w:sz w:val="28"/>
                <w:szCs w:val="28"/>
              </w:rPr>
            </w:pPr>
            <w:r w:rsidRPr="005D6CF1">
              <w:rPr>
                <w:sz w:val="28"/>
                <w:szCs w:val="28"/>
              </w:rPr>
              <w:t>Результаты учетов и плотность гнездования голубеобразных</w:t>
            </w:r>
          </w:p>
        </w:tc>
        <w:tc>
          <w:tcPr>
            <w:tcW w:w="702" w:type="dxa"/>
          </w:tcPr>
          <w:p w14:paraId="61F8216C" w14:textId="77777777" w:rsidR="0080547C" w:rsidRPr="005D6CF1" w:rsidRDefault="0080547C" w:rsidP="009A7610">
            <w:pPr>
              <w:jc w:val="center"/>
              <w:rPr>
                <w:sz w:val="28"/>
                <w:szCs w:val="28"/>
              </w:rPr>
            </w:pPr>
            <w:r w:rsidRPr="005D6CF1">
              <w:rPr>
                <w:sz w:val="28"/>
                <w:szCs w:val="28"/>
              </w:rPr>
              <w:t>71</w:t>
            </w:r>
          </w:p>
        </w:tc>
      </w:tr>
      <w:tr w:rsidR="0080547C" w:rsidRPr="005D6CF1" w14:paraId="130DAECF" w14:textId="77777777" w:rsidTr="005D6CF1">
        <w:tc>
          <w:tcPr>
            <w:tcW w:w="976" w:type="dxa"/>
          </w:tcPr>
          <w:p w14:paraId="00238CF0" w14:textId="77777777" w:rsidR="0080547C" w:rsidRPr="005D6CF1" w:rsidRDefault="0080547C" w:rsidP="009A7610">
            <w:pPr>
              <w:rPr>
                <w:sz w:val="28"/>
                <w:szCs w:val="28"/>
              </w:rPr>
            </w:pPr>
            <w:r w:rsidRPr="005D6CF1">
              <w:rPr>
                <w:sz w:val="28"/>
                <w:szCs w:val="28"/>
              </w:rPr>
              <w:t>3.4</w:t>
            </w:r>
          </w:p>
        </w:tc>
        <w:tc>
          <w:tcPr>
            <w:tcW w:w="8080" w:type="dxa"/>
            <w:vAlign w:val="bottom"/>
          </w:tcPr>
          <w:p w14:paraId="6EE292F3" w14:textId="77777777" w:rsidR="0080547C" w:rsidRPr="005D6CF1" w:rsidRDefault="0080547C" w:rsidP="009A7610">
            <w:pPr>
              <w:spacing w:line="237" w:lineRule="auto"/>
              <w:ind w:right="200"/>
              <w:jc w:val="both"/>
              <w:rPr>
                <w:sz w:val="28"/>
                <w:szCs w:val="28"/>
              </w:rPr>
            </w:pPr>
            <w:r w:rsidRPr="005D6CF1">
              <w:rPr>
                <w:sz w:val="28"/>
                <w:szCs w:val="28"/>
              </w:rPr>
              <w:t>Сезонные миграций голубеобразных</w:t>
            </w:r>
          </w:p>
        </w:tc>
        <w:tc>
          <w:tcPr>
            <w:tcW w:w="702" w:type="dxa"/>
          </w:tcPr>
          <w:p w14:paraId="052C643A" w14:textId="3760DD51" w:rsidR="0080547C" w:rsidRPr="005D6CF1" w:rsidRDefault="0080547C" w:rsidP="009A7610">
            <w:pPr>
              <w:jc w:val="center"/>
              <w:rPr>
                <w:sz w:val="28"/>
                <w:szCs w:val="28"/>
                <w:lang w:val="kk-KZ"/>
              </w:rPr>
            </w:pPr>
            <w:r w:rsidRPr="005D6CF1">
              <w:rPr>
                <w:sz w:val="28"/>
                <w:szCs w:val="28"/>
              </w:rPr>
              <w:t>7</w:t>
            </w:r>
            <w:r w:rsidR="0035102E" w:rsidRPr="005D6CF1">
              <w:rPr>
                <w:sz w:val="28"/>
                <w:szCs w:val="28"/>
                <w:lang w:val="kk-KZ"/>
              </w:rPr>
              <w:t>3</w:t>
            </w:r>
          </w:p>
        </w:tc>
      </w:tr>
      <w:tr w:rsidR="0080547C" w:rsidRPr="005D6CF1" w14:paraId="4D9AEF06" w14:textId="77777777" w:rsidTr="005D6CF1">
        <w:tc>
          <w:tcPr>
            <w:tcW w:w="976" w:type="dxa"/>
          </w:tcPr>
          <w:p w14:paraId="0EF7F559" w14:textId="77777777" w:rsidR="0080547C" w:rsidRPr="005D6CF1" w:rsidRDefault="0080547C" w:rsidP="009A7610">
            <w:pPr>
              <w:spacing w:line="237" w:lineRule="auto"/>
              <w:ind w:right="200"/>
              <w:rPr>
                <w:sz w:val="28"/>
                <w:szCs w:val="28"/>
              </w:rPr>
            </w:pPr>
            <w:r w:rsidRPr="005D6CF1">
              <w:rPr>
                <w:sz w:val="28"/>
                <w:szCs w:val="28"/>
              </w:rPr>
              <w:t xml:space="preserve">3.4.1 </w:t>
            </w:r>
          </w:p>
        </w:tc>
        <w:tc>
          <w:tcPr>
            <w:tcW w:w="8080" w:type="dxa"/>
            <w:vAlign w:val="bottom"/>
          </w:tcPr>
          <w:p w14:paraId="598C0902" w14:textId="77777777" w:rsidR="0080547C" w:rsidRPr="005D6CF1" w:rsidRDefault="0080547C" w:rsidP="009A7610">
            <w:pPr>
              <w:spacing w:line="237" w:lineRule="auto"/>
              <w:ind w:right="200"/>
              <w:jc w:val="both"/>
              <w:rPr>
                <w:sz w:val="28"/>
                <w:szCs w:val="28"/>
              </w:rPr>
            </w:pPr>
            <w:r w:rsidRPr="005D6CF1">
              <w:rPr>
                <w:sz w:val="28"/>
                <w:szCs w:val="28"/>
              </w:rPr>
              <w:t>Видовые особенности сезонных перемещений голубеобразных</w:t>
            </w:r>
          </w:p>
        </w:tc>
        <w:tc>
          <w:tcPr>
            <w:tcW w:w="702" w:type="dxa"/>
          </w:tcPr>
          <w:p w14:paraId="6C427BF9" w14:textId="2ABA8CB9" w:rsidR="0080547C" w:rsidRPr="005D6CF1" w:rsidRDefault="0080547C" w:rsidP="009A7610">
            <w:pPr>
              <w:jc w:val="center"/>
              <w:rPr>
                <w:sz w:val="28"/>
                <w:szCs w:val="28"/>
                <w:lang w:val="kk-KZ"/>
              </w:rPr>
            </w:pPr>
            <w:r w:rsidRPr="005D6CF1">
              <w:rPr>
                <w:sz w:val="28"/>
                <w:szCs w:val="28"/>
              </w:rPr>
              <w:t>7</w:t>
            </w:r>
            <w:r w:rsidR="0035102E" w:rsidRPr="005D6CF1">
              <w:rPr>
                <w:sz w:val="28"/>
                <w:szCs w:val="28"/>
                <w:lang w:val="kk-KZ"/>
              </w:rPr>
              <w:t>3</w:t>
            </w:r>
          </w:p>
        </w:tc>
      </w:tr>
      <w:tr w:rsidR="0080547C" w:rsidRPr="005D6CF1" w14:paraId="3E2D92F5" w14:textId="77777777" w:rsidTr="005D6CF1">
        <w:tc>
          <w:tcPr>
            <w:tcW w:w="976" w:type="dxa"/>
          </w:tcPr>
          <w:p w14:paraId="4BD0A4DA" w14:textId="77777777" w:rsidR="0080547C" w:rsidRPr="005D6CF1" w:rsidRDefault="0080547C" w:rsidP="009A7610">
            <w:pPr>
              <w:spacing w:line="237" w:lineRule="auto"/>
              <w:ind w:right="200"/>
              <w:rPr>
                <w:sz w:val="28"/>
                <w:szCs w:val="28"/>
              </w:rPr>
            </w:pPr>
            <w:r w:rsidRPr="005D6CF1">
              <w:rPr>
                <w:sz w:val="28"/>
                <w:szCs w:val="28"/>
              </w:rPr>
              <w:t>3.4.2</w:t>
            </w:r>
          </w:p>
        </w:tc>
        <w:tc>
          <w:tcPr>
            <w:tcW w:w="8080" w:type="dxa"/>
            <w:vAlign w:val="bottom"/>
          </w:tcPr>
          <w:p w14:paraId="1E5119B6" w14:textId="77777777" w:rsidR="0080547C" w:rsidRPr="005D6CF1" w:rsidRDefault="0080547C" w:rsidP="009A7610">
            <w:pPr>
              <w:spacing w:line="237" w:lineRule="auto"/>
              <w:ind w:right="200"/>
              <w:jc w:val="both"/>
              <w:rPr>
                <w:sz w:val="28"/>
                <w:szCs w:val="28"/>
              </w:rPr>
            </w:pPr>
            <w:r w:rsidRPr="005D6CF1">
              <w:rPr>
                <w:sz w:val="28"/>
                <w:szCs w:val="28"/>
              </w:rPr>
              <w:t>Сроки пролёта и численности голубеобразных</w:t>
            </w:r>
          </w:p>
        </w:tc>
        <w:tc>
          <w:tcPr>
            <w:tcW w:w="702" w:type="dxa"/>
          </w:tcPr>
          <w:p w14:paraId="28541EC7" w14:textId="0AF12148" w:rsidR="0080547C" w:rsidRPr="005D6CF1" w:rsidRDefault="0080547C" w:rsidP="009A7610">
            <w:pPr>
              <w:jc w:val="center"/>
              <w:rPr>
                <w:sz w:val="28"/>
                <w:szCs w:val="28"/>
                <w:lang w:val="kk-KZ"/>
              </w:rPr>
            </w:pPr>
            <w:r w:rsidRPr="005D6CF1">
              <w:rPr>
                <w:sz w:val="28"/>
                <w:szCs w:val="28"/>
              </w:rPr>
              <w:t>7</w:t>
            </w:r>
            <w:r w:rsidR="0035102E" w:rsidRPr="005D6CF1">
              <w:rPr>
                <w:sz w:val="28"/>
                <w:szCs w:val="28"/>
                <w:lang w:val="kk-KZ"/>
              </w:rPr>
              <w:t>4</w:t>
            </w:r>
          </w:p>
        </w:tc>
      </w:tr>
      <w:tr w:rsidR="0080547C" w:rsidRPr="005D6CF1" w14:paraId="077D8B85" w14:textId="77777777" w:rsidTr="005D6CF1">
        <w:tc>
          <w:tcPr>
            <w:tcW w:w="976" w:type="dxa"/>
          </w:tcPr>
          <w:p w14:paraId="756B9299" w14:textId="77777777" w:rsidR="0080547C" w:rsidRPr="005D6CF1" w:rsidRDefault="0080547C" w:rsidP="009A7610">
            <w:pPr>
              <w:spacing w:line="237" w:lineRule="auto"/>
              <w:ind w:right="200"/>
              <w:rPr>
                <w:sz w:val="28"/>
                <w:szCs w:val="28"/>
              </w:rPr>
            </w:pPr>
            <w:r w:rsidRPr="005D6CF1">
              <w:rPr>
                <w:sz w:val="28"/>
                <w:szCs w:val="28"/>
                <w:lang w:val="kk-KZ"/>
              </w:rPr>
              <w:t>3.4.3</w:t>
            </w:r>
          </w:p>
        </w:tc>
        <w:tc>
          <w:tcPr>
            <w:tcW w:w="8080" w:type="dxa"/>
            <w:vAlign w:val="bottom"/>
          </w:tcPr>
          <w:p w14:paraId="3AE3F05E" w14:textId="77777777" w:rsidR="0080547C" w:rsidRPr="005D6CF1" w:rsidRDefault="0080547C" w:rsidP="009A7610">
            <w:pPr>
              <w:jc w:val="both"/>
              <w:rPr>
                <w:sz w:val="28"/>
                <w:szCs w:val="28"/>
              </w:rPr>
            </w:pPr>
            <w:r w:rsidRPr="005D6CF1">
              <w:rPr>
                <w:sz w:val="28"/>
                <w:szCs w:val="28"/>
              </w:rPr>
              <w:t>GPS-трекинг миграции бурых голубей, вяхиря и клинтуха</w:t>
            </w:r>
          </w:p>
        </w:tc>
        <w:tc>
          <w:tcPr>
            <w:tcW w:w="702" w:type="dxa"/>
          </w:tcPr>
          <w:p w14:paraId="5589187E" w14:textId="3C715A6C" w:rsidR="0080547C" w:rsidRPr="005D6CF1" w:rsidRDefault="0080547C" w:rsidP="009A7610">
            <w:pPr>
              <w:jc w:val="center"/>
              <w:rPr>
                <w:sz w:val="28"/>
                <w:szCs w:val="28"/>
                <w:lang w:val="kk-KZ"/>
              </w:rPr>
            </w:pPr>
            <w:r w:rsidRPr="005D6CF1">
              <w:rPr>
                <w:sz w:val="28"/>
                <w:szCs w:val="28"/>
              </w:rPr>
              <w:t>7</w:t>
            </w:r>
            <w:r w:rsidR="0035102E" w:rsidRPr="005D6CF1">
              <w:rPr>
                <w:sz w:val="28"/>
                <w:szCs w:val="28"/>
                <w:lang w:val="kk-KZ"/>
              </w:rPr>
              <w:t>6</w:t>
            </w:r>
          </w:p>
        </w:tc>
      </w:tr>
      <w:tr w:rsidR="0080547C" w:rsidRPr="005D6CF1" w14:paraId="73D03B95" w14:textId="77777777" w:rsidTr="005D6CF1">
        <w:tc>
          <w:tcPr>
            <w:tcW w:w="976" w:type="dxa"/>
          </w:tcPr>
          <w:p w14:paraId="765E1673" w14:textId="77777777" w:rsidR="0080547C" w:rsidRPr="005D6CF1" w:rsidRDefault="0080547C" w:rsidP="009A7610">
            <w:pPr>
              <w:spacing w:line="237" w:lineRule="auto"/>
              <w:ind w:right="200"/>
              <w:rPr>
                <w:sz w:val="28"/>
                <w:szCs w:val="28"/>
                <w:lang w:val="kk-KZ"/>
              </w:rPr>
            </w:pPr>
            <w:r w:rsidRPr="005D6CF1">
              <w:rPr>
                <w:sz w:val="28"/>
                <w:szCs w:val="28"/>
              </w:rPr>
              <w:t>3.5</w:t>
            </w:r>
          </w:p>
        </w:tc>
        <w:tc>
          <w:tcPr>
            <w:tcW w:w="8080" w:type="dxa"/>
            <w:vAlign w:val="bottom"/>
          </w:tcPr>
          <w:p w14:paraId="12902F45" w14:textId="77777777" w:rsidR="0080547C" w:rsidRPr="005D6CF1" w:rsidRDefault="0080547C" w:rsidP="009A7610">
            <w:pPr>
              <w:jc w:val="both"/>
              <w:rPr>
                <w:sz w:val="28"/>
                <w:szCs w:val="28"/>
              </w:rPr>
            </w:pPr>
            <w:r w:rsidRPr="005D6CF1">
              <w:rPr>
                <w:sz w:val="28"/>
                <w:szCs w:val="28"/>
              </w:rPr>
              <w:t>Морфометрические параметры у голубеобразных</w:t>
            </w:r>
          </w:p>
        </w:tc>
        <w:tc>
          <w:tcPr>
            <w:tcW w:w="702" w:type="dxa"/>
          </w:tcPr>
          <w:p w14:paraId="40721659" w14:textId="46B638F8" w:rsidR="0080547C" w:rsidRPr="005D6CF1" w:rsidRDefault="0035102E" w:rsidP="009A7610">
            <w:pPr>
              <w:jc w:val="center"/>
              <w:rPr>
                <w:sz w:val="28"/>
                <w:szCs w:val="28"/>
                <w:lang w:val="kk-KZ"/>
              </w:rPr>
            </w:pPr>
            <w:r w:rsidRPr="005D6CF1">
              <w:rPr>
                <w:sz w:val="28"/>
                <w:szCs w:val="28"/>
                <w:lang w:val="kk-KZ"/>
              </w:rPr>
              <w:t>88</w:t>
            </w:r>
          </w:p>
        </w:tc>
      </w:tr>
      <w:tr w:rsidR="0080547C" w:rsidRPr="005D6CF1" w14:paraId="7C1AB58F" w14:textId="77777777" w:rsidTr="005D6CF1">
        <w:tc>
          <w:tcPr>
            <w:tcW w:w="976" w:type="dxa"/>
          </w:tcPr>
          <w:p w14:paraId="168AA882" w14:textId="77777777" w:rsidR="0080547C" w:rsidRPr="005D6CF1" w:rsidRDefault="0080547C" w:rsidP="009A7610">
            <w:pPr>
              <w:spacing w:line="237" w:lineRule="auto"/>
              <w:ind w:right="200"/>
              <w:rPr>
                <w:sz w:val="28"/>
                <w:szCs w:val="28"/>
              </w:rPr>
            </w:pPr>
            <w:r w:rsidRPr="005D6CF1">
              <w:rPr>
                <w:sz w:val="28"/>
                <w:szCs w:val="28"/>
              </w:rPr>
              <w:t>3.6</w:t>
            </w:r>
          </w:p>
        </w:tc>
        <w:tc>
          <w:tcPr>
            <w:tcW w:w="8080" w:type="dxa"/>
            <w:vAlign w:val="bottom"/>
          </w:tcPr>
          <w:p w14:paraId="606F53EC" w14:textId="77777777" w:rsidR="0080547C" w:rsidRPr="005D6CF1" w:rsidRDefault="0080547C" w:rsidP="009A7610">
            <w:pPr>
              <w:jc w:val="both"/>
              <w:rPr>
                <w:sz w:val="28"/>
                <w:szCs w:val="28"/>
              </w:rPr>
            </w:pPr>
            <w:r w:rsidRPr="005D6CF1">
              <w:rPr>
                <w:sz w:val="28"/>
                <w:szCs w:val="28"/>
              </w:rPr>
              <w:t>Тренды численности голубеобразных Казахстана</w:t>
            </w:r>
          </w:p>
        </w:tc>
        <w:tc>
          <w:tcPr>
            <w:tcW w:w="702" w:type="dxa"/>
          </w:tcPr>
          <w:p w14:paraId="29F376A1" w14:textId="70527422" w:rsidR="0080547C" w:rsidRPr="005D6CF1" w:rsidRDefault="0080547C" w:rsidP="009A7610">
            <w:pPr>
              <w:jc w:val="center"/>
              <w:rPr>
                <w:sz w:val="28"/>
                <w:szCs w:val="28"/>
                <w:lang w:val="kk-KZ"/>
              </w:rPr>
            </w:pPr>
            <w:r w:rsidRPr="005D6CF1">
              <w:rPr>
                <w:sz w:val="28"/>
                <w:szCs w:val="28"/>
              </w:rPr>
              <w:t>9</w:t>
            </w:r>
            <w:r w:rsidR="0035102E" w:rsidRPr="005D6CF1">
              <w:rPr>
                <w:sz w:val="28"/>
                <w:szCs w:val="28"/>
                <w:lang w:val="kk-KZ"/>
              </w:rPr>
              <w:t>3</w:t>
            </w:r>
          </w:p>
        </w:tc>
      </w:tr>
      <w:tr w:rsidR="0080547C" w:rsidRPr="005D6CF1" w14:paraId="2CCF2FD8" w14:textId="77777777" w:rsidTr="005D6CF1">
        <w:tc>
          <w:tcPr>
            <w:tcW w:w="976" w:type="dxa"/>
          </w:tcPr>
          <w:p w14:paraId="27B41C32" w14:textId="77777777" w:rsidR="0080547C" w:rsidRPr="005D6CF1" w:rsidRDefault="0080547C" w:rsidP="009A7610">
            <w:pPr>
              <w:spacing w:line="237" w:lineRule="auto"/>
              <w:ind w:right="200"/>
              <w:rPr>
                <w:sz w:val="28"/>
                <w:szCs w:val="28"/>
              </w:rPr>
            </w:pPr>
            <w:r w:rsidRPr="005D6CF1">
              <w:rPr>
                <w:sz w:val="28"/>
                <w:szCs w:val="28"/>
              </w:rPr>
              <w:t>3.7</w:t>
            </w:r>
          </w:p>
        </w:tc>
        <w:tc>
          <w:tcPr>
            <w:tcW w:w="8080" w:type="dxa"/>
            <w:vAlign w:val="bottom"/>
          </w:tcPr>
          <w:p w14:paraId="43AA7DB6" w14:textId="77777777" w:rsidR="0080547C" w:rsidRPr="005D6CF1" w:rsidRDefault="0080547C" w:rsidP="009A7610">
            <w:pPr>
              <w:pStyle w:val="NormalWeb"/>
              <w:spacing w:before="0" w:beforeAutospacing="0" w:after="0" w:afterAutospacing="0"/>
              <w:jc w:val="both"/>
              <w:rPr>
                <w:sz w:val="28"/>
                <w:szCs w:val="28"/>
                <w:lang w:val="ru-RU"/>
              </w:rPr>
            </w:pPr>
            <w:r w:rsidRPr="005D6CF1">
              <w:rPr>
                <w:sz w:val="28"/>
                <w:szCs w:val="28"/>
                <w:lang w:val="ru-RU"/>
              </w:rPr>
              <w:t>Участие голубеобразных в переносе вирусных инфекций</w:t>
            </w:r>
          </w:p>
        </w:tc>
        <w:tc>
          <w:tcPr>
            <w:tcW w:w="702" w:type="dxa"/>
          </w:tcPr>
          <w:p w14:paraId="7EA576E5" w14:textId="7D3692A0" w:rsidR="0080547C" w:rsidRPr="005D6CF1" w:rsidRDefault="0080547C" w:rsidP="009A7610">
            <w:pPr>
              <w:jc w:val="center"/>
              <w:rPr>
                <w:sz w:val="28"/>
                <w:szCs w:val="28"/>
                <w:lang w:val="kk-KZ"/>
              </w:rPr>
            </w:pPr>
            <w:r w:rsidRPr="005D6CF1">
              <w:rPr>
                <w:sz w:val="28"/>
                <w:szCs w:val="28"/>
              </w:rPr>
              <w:t>10</w:t>
            </w:r>
            <w:r w:rsidR="0035102E" w:rsidRPr="005D6CF1">
              <w:rPr>
                <w:sz w:val="28"/>
                <w:szCs w:val="28"/>
                <w:lang w:val="kk-KZ"/>
              </w:rPr>
              <w:t>1</w:t>
            </w:r>
          </w:p>
        </w:tc>
      </w:tr>
      <w:tr w:rsidR="0080547C" w:rsidRPr="005D6CF1" w14:paraId="53BCFF92" w14:textId="77777777" w:rsidTr="005D6CF1">
        <w:trPr>
          <w:trHeight w:val="106"/>
        </w:trPr>
        <w:tc>
          <w:tcPr>
            <w:tcW w:w="976" w:type="dxa"/>
          </w:tcPr>
          <w:p w14:paraId="236B46AA" w14:textId="77777777" w:rsidR="0080547C" w:rsidRPr="005D6CF1" w:rsidRDefault="0080547C" w:rsidP="009A7610">
            <w:pPr>
              <w:spacing w:line="237" w:lineRule="auto"/>
              <w:ind w:right="200"/>
              <w:rPr>
                <w:b/>
                <w:bCs/>
                <w:sz w:val="28"/>
                <w:szCs w:val="28"/>
              </w:rPr>
            </w:pPr>
          </w:p>
        </w:tc>
        <w:tc>
          <w:tcPr>
            <w:tcW w:w="8080" w:type="dxa"/>
            <w:vAlign w:val="bottom"/>
          </w:tcPr>
          <w:p w14:paraId="6582AF63" w14:textId="77777777" w:rsidR="0080547C" w:rsidRPr="005D6CF1" w:rsidRDefault="0080547C" w:rsidP="009A7610">
            <w:pPr>
              <w:pStyle w:val="NormalWeb"/>
              <w:spacing w:before="0" w:beforeAutospacing="0" w:after="0" w:afterAutospacing="0"/>
              <w:jc w:val="both"/>
              <w:rPr>
                <w:b/>
                <w:bCs/>
                <w:sz w:val="28"/>
                <w:szCs w:val="28"/>
                <w:lang w:val="ru-RU"/>
              </w:rPr>
            </w:pPr>
            <w:r w:rsidRPr="005D6CF1">
              <w:rPr>
                <w:b/>
                <w:bCs/>
                <w:sz w:val="28"/>
                <w:szCs w:val="28"/>
                <w:lang w:val="ru-RU"/>
              </w:rPr>
              <w:t>ЗАКЛЮЧЕНИЕ</w:t>
            </w:r>
          </w:p>
        </w:tc>
        <w:tc>
          <w:tcPr>
            <w:tcW w:w="702" w:type="dxa"/>
          </w:tcPr>
          <w:p w14:paraId="618F5BAE" w14:textId="076663F1" w:rsidR="0080547C" w:rsidRPr="005D6CF1" w:rsidRDefault="0080547C" w:rsidP="009A7610">
            <w:pPr>
              <w:jc w:val="center"/>
              <w:rPr>
                <w:sz w:val="28"/>
                <w:szCs w:val="28"/>
                <w:lang w:val="kk-KZ"/>
              </w:rPr>
            </w:pPr>
            <w:r w:rsidRPr="005D6CF1">
              <w:rPr>
                <w:sz w:val="28"/>
                <w:szCs w:val="28"/>
              </w:rPr>
              <w:t>10</w:t>
            </w:r>
            <w:r w:rsidR="0035102E" w:rsidRPr="005D6CF1">
              <w:rPr>
                <w:sz w:val="28"/>
                <w:szCs w:val="28"/>
                <w:lang w:val="kk-KZ"/>
              </w:rPr>
              <w:t>4</w:t>
            </w:r>
          </w:p>
        </w:tc>
      </w:tr>
      <w:tr w:rsidR="0080547C" w:rsidRPr="005D6CF1" w14:paraId="7EAEDAA7" w14:textId="77777777" w:rsidTr="005D6CF1">
        <w:tc>
          <w:tcPr>
            <w:tcW w:w="976" w:type="dxa"/>
          </w:tcPr>
          <w:p w14:paraId="14A56A52" w14:textId="77777777" w:rsidR="0080547C" w:rsidRPr="005D6CF1" w:rsidRDefault="0080547C" w:rsidP="009A7610">
            <w:pPr>
              <w:spacing w:line="237" w:lineRule="auto"/>
              <w:ind w:right="200"/>
              <w:rPr>
                <w:b/>
                <w:bCs/>
                <w:sz w:val="28"/>
                <w:szCs w:val="28"/>
              </w:rPr>
            </w:pPr>
          </w:p>
        </w:tc>
        <w:tc>
          <w:tcPr>
            <w:tcW w:w="8080" w:type="dxa"/>
            <w:vAlign w:val="bottom"/>
          </w:tcPr>
          <w:p w14:paraId="28EC7CF2" w14:textId="77777777" w:rsidR="0080547C" w:rsidRPr="005D6CF1" w:rsidRDefault="0080547C" w:rsidP="009A7610">
            <w:pPr>
              <w:pStyle w:val="NormalWeb"/>
              <w:spacing w:before="0" w:beforeAutospacing="0" w:after="0" w:afterAutospacing="0"/>
              <w:jc w:val="both"/>
              <w:rPr>
                <w:b/>
                <w:bCs/>
                <w:sz w:val="28"/>
                <w:szCs w:val="28"/>
                <w:lang w:val="ru-RU"/>
              </w:rPr>
            </w:pPr>
            <w:r w:rsidRPr="005D6CF1">
              <w:rPr>
                <w:b/>
                <w:bCs/>
                <w:sz w:val="28"/>
                <w:szCs w:val="28"/>
                <w:lang w:val="ru-RU"/>
              </w:rPr>
              <w:t>СПИСОК ИСПОЛЬЗОВАННЫХ ИСТОЧНИКОВ</w:t>
            </w:r>
          </w:p>
        </w:tc>
        <w:tc>
          <w:tcPr>
            <w:tcW w:w="702" w:type="dxa"/>
          </w:tcPr>
          <w:p w14:paraId="13820963" w14:textId="46C300D0" w:rsidR="0080547C" w:rsidRPr="005D6CF1" w:rsidRDefault="0080547C" w:rsidP="009A7610">
            <w:pPr>
              <w:jc w:val="center"/>
              <w:rPr>
                <w:sz w:val="28"/>
                <w:szCs w:val="28"/>
                <w:lang w:val="kk-KZ"/>
              </w:rPr>
            </w:pPr>
            <w:r w:rsidRPr="005D6CF1">
              <w:rPr>
                <w:sz w:val="28"/>
                <w:szCs w:val="28"/>
              </w:rPr>
              <w:t>10</w:t>
            </w:r>
            <w:r w:rsidR="0035102E" w:rsidRPr="005D6CF1">
              <w:rPr>
                <w:sz w:val="28"/>
                <w:szCs w:val="28"/>
                <w:lang w:val="kk-KZ"/>
              </w:rPr>
              <w:t>6</w:t>
            </w:r>
          </w:p>
        </w:tc>
      </w:tr>
    </w:tbl>
    <w:p w14:paraId="309C4769" w14:textId="2302F9A6" w:rsidR="0080547C" w:rsidRDefault="0080547C" w:rsidP="00FE003F">
      <w:pPr>
        <w:widowControl/>
        <w:autoSpaceDE/>
        <w:autoSpaceDN/>
        <w:adjustRightInd/>
        <w:ind w:right="-319"/>
        <w:jc w:val="center"/>
        <w:rPr>
          <w:color w:val="000000"/>
          <w:sz w:val="28"/>
          <w:szCs w:val="28"/>
          <w:lang w:val="en-US" w:eastAsia="en-US"/>
        </w:rPr>
      </w:pPr>
    </w:p>
    <w:p w14:paraId="443011B2" w14:textId="0323C2F1" w:rsidR="0080547C" w:rsidRDefault="0080547C" w:rsidP="00FE003F">
      <w:pPr>
        <w:widowControl/>
        <w:autoSpaceDE/>
        <w:autoSpaceDN/>
        <w:adjustRightInd/>
        <w:ind w:right="-319"/>
        <w:jc w:val="center"/>
        <w:rPr>
          <w:color w:val="000000"/>
          <w:sz w:val="28"/>
          <w:szCs w:val="28"/>
          <w:lang w:val="en-US" w:eastAsia="en-US"/>
        </w:rPr>
      </w:pPr>
    </w:p>
    <w:p w14:paraId="48F16A8D" w14:textId="77777777" w:rsidR="0080547C" w:rsidRPr="00A758F9" w:rsidRDefault="0080547C" w:rsidP="0080547C">
      <w:pPr>
        <w:spacing w:after="240"/>
        <w:jc w:val="center"/>
        <w:rPr>
          <w:b/>
          <w:bCs/>
          <w:sz w:val="28"/>
          <w:szCs w:val="28"/>
        </w:rPr>
      </w:pPr>
      <w:r w:rsidRPr="00A758F9">
        <w:rPr>
          <w:b/>
          <w:bCs/>
          <w:sz w:val="28"/>
          <w:szCs w:val="28"/>
        </w:rPr>
        <w:lastRenderedPageBreak/>
        <w:t>НОРМАТИВНЫЕ ССЫЛКИ</w:t>
      </w:r>
    </w:p>
    <w:p w14:paraId="70919171" w14:textId="77777777" w:rsidR="0080547C" w:rsidRDefault="0080547C" w:rsidP="0080547C">
      <w:pPr>
        <w:ind w:firstLine="720"/>
        <w:rPr>
          <w:sz w:val="28"/>
          <w:szCs w:val="28"/>
        </w:rPr>
      </w:pPr>
      <w:r w:rsidRPr="00A758F9">
        <w:rPr>
          <w:sz w:val="28"/>
          <w:szCs w:val="28"/>
        </w:rPr>
        <w:t>В настоящей диссертации использованы ссылки на следующие стандарты:</w:t>
      </w:r>
    </w:p>
    <w:p w14:paraId="1B857D4F" w14:textId="77777777" w:rsidR="0080547C" w:rsidRPr="00497547" w:rsidRDefault="0080547C" w:rsidP="0080547C">
      <w:pPr>
        <w:ind w:firstLine="720"/>
        <w:rPr>
          <w:sz w:val="28"/>
          <w:szCs w:val="28"/>
        </w:rPr>
      </w:pPr>
      <w:r w:rsidRPr="00497547">
        <w:rPr>
          <w:sz w:val="28"/>
          <w:szCs w:val="28"/>
        </w:rPr>
        <w:t>ГОСТ РК 5.04.034-2011. Государственный общеобразовательный стандарт образования Республики Казахстан. Послевузовское образование. Докторантура. Основные положения (изменения от 23 августа 2012 г. №1080).</w:t>
      </w:r>
    </w:p>
    <w:p w14:paraId="6B2510D8" w14:textId="77777777" w:rsidR="0080547C" w:rsidRPr="00497547" w:rsidRDefault="0080547C" w:rsidP="0080547C">
      <w:pPr>
        <w:ind w:firstLine="720"/>
        <w:rPr>
          <w:sz w:val="28"/>
          <w:szCs w:val="28"/>
        </w:rPr>
      </w:pPr>
      <w:r w:rsidRPr="00497547">
        <w:rPr>
          <w:sz w:val="28"/>
          <w:szCs w:val="28"/>
        </w:rPr>
        <w:t>ГОСТ 7.1–2003. Библиографическая запись. Библиографическое описание. Общие требования и правила составления.</w:t>
      </w:r>
    </w:p>
    <w:p w14:paraId="080423CF" w14:textId="77777777" w:rsidR="0080547C" w:rsidRPr="00497547" w:rsidRDefault="0080547C" w:rsidP="0080547C">
      <w:pPr>
        <w:ind w:firstLine="720"/>
        <w:rPr>
          <w:sz w:val="28"/>
          <w:szCs w:val="28"/>
        </w:rPr>
      </w:pPr>
      <w:r w:rsidRPr="00497547">
        <w:rPr>
          <w:sz w:val="28"/>
          <w:szCs w:val="28"/>
        </w:rPr>
        <w:t>ГОСТ 7.32–2017. Система стандартов по информации, библиотечному и издательскому делу. Отчёт о научно-исследовательской работе. Структура и правила оформления.</w:t>
      </w:r>
    </w:p>
    <w:p w14:paraId="21DE810F" w14:textId="77777777" w:rsidR="0080547C" w:rsidRPr="00A758F9" w:rsidRDefault="0080547C" w:rsidP="0080547C">
      <w:pPr>
        <w:ind w:firstLine="720"/>
        <w:rPr>
          <w:sz w:val="28"/>
          <w:szCs w:val="28"/>
        </w:rPr>
      </w:pPr>
    </w:p>
    <w:p w14:paraId="7009F383" w14:textId="77777777" w:rsidR="0080547C" w:rsidRPr="00F7481F" w:rsidRDefault="0080547C" w:rsidP="0080547C">
      <w:pPr>
        <w:ind w:right="567"/>
        <w:jc w:val="center"/>
        <w:rPr>
          <w:b/>
          <w:bCs/>
          <w:color w:val="000000"/>
          <w:sz w:val="28"/>
          <w:szCs w:val="28"/>
        </w:rPr>
      </w:pPr>
      <w:r w:rsidRPr="00F7481F">
        <w:rPr>
          <w:b/>
          <w:bCs/>
          <w:color w:val="000000"/>
          <w:sz w:val="28"/>
          <w:szCs w:val="28"/>
        </w:rPr>
        <w:t>ОБОЗНАЧЕНИЯ И СОКРАЩЕНИЯ</w:t>
      </w:r>
    </w:p>
    <w:tbl>
      <w:tblPr>
        <w:tblW w:w="0" w:type="auto"/>
        <w:tblLook w:val="04A0" w:firstRow="1" w:lastRow="0" w:firstColumn="1" w:lastColumn="0" w:noHBand="0" w:noVBand="1"/>
      </w:tblPr>
      <w:tblGrid>
        <w:gridCol w:w="1696"/>
        <w:gridCol w:w="7932"/>
      </w:tblGrid>
      <w:tr w:rsidR="0080547C" w:rsidRPr="00F7481F" w14:paraId="4BC2236A" w14:textId="77777777" w:rsidTr="009A7610">
        <w:tc>
          <w:tcPr>
            <w:tcW w:w="1696" w:type="dxa"/>
          </w:tcPr>
          <w:p w14:paraId="48CFEB57" w14:textId="77777777" w:rsidR="0080547C" w:rsidRPr="00F7481F" w:rsidRDefault="0080547C" w:rsidP="009A7610">
            <w:pPr>
              <w:ind w:right="-401"/>
              <w:rPr>
                <w:b/>
                <w:bCs/>
                <w:color w:val="000000"/>
                <w:sz w:val="28"/>
                <w:szCs w:val="28"/>
              </w:rPr>
            </w:pPr>
            <w:r w:rsidRPr="00F7481F">
              <w:rPr>
                <w:color w:val="000000"/>
                <w:sz w:val="28"/>
                <w:szCs w:val="28"/>
              </w:rPr>
              <w:t>ГПЗ</w:t>
            </w:r>
          </w:p>
        </w:tc>
        <w:tc>
          <w:tcPr>
            <w:tcW w:w="7932" w:type="dxa"/>
          </w:tcPr>
          <w:p w14:paraId="6B844118" w14:textId="77777777" w:rsidR="0080547C" w:rsidRPr="00F7481F" w:rsidRDefault="0080547C" w:rsidP="009A7610">
            <w:pPr>
              <w:ind w:right="567"/>
              <w:rPr>
                <w:b/>
                <w:bCs/>
                <w:color w:val="000000"/>
                <w:sz w:val="28"/>
                <w:szCs w:val="28"/>
              </w:rPr>
            </w:pPr>
            <w:r w:rsidRPr="00F7481F">
              <w:rPr>
                <w:color w:val="000000"/>
                <w:sz w:val="28"/>
                <w:szCs w:val="28"/>
              </w:rPr>
              <w:t>государственный природный заповедник</w:t>
            </w:r>
          </w:p>
        </w:tc>
      </w:tr>
      <w:tr w:rsidR="0080547C" w:rsidRPr="00F7481F" w14:paraId="5DFB4746" w14:textId="77777777" w:rsidTr="009A7610">
        <w:tc>
          <w:tcPr>
            <w:tcW w:w="1696" w:type="dxa"/>
          </w:tcPr>
          <w:p w14:paraId="71D57059" w14:textId="77777777" w:rsidR="0080547C" w:rsidRPr="00F7481F" w:rsidRDefault="0080547C" w:rsidP="009A7610">
            <w:pPr>
              <w:ind w:right="567"/>
              <w:rPr>
                <w:b/>
                <w:bCs/>
                <w:color w:val="000000"/>
                <w:sz w:val="28"/>
                <w:szCs w:val="28"/>
              </w:rPr>
            </w:pPr>
            <w:r w:rsidRPr="00F7481F">
              <w:rPr>
                <w:color w:val="000000"/>
                <w:sz w:val="28"/>
                <w:szCs w:val="28"/>
              </w:rPr>
              <w:t>ГИС</w:t>
            </w:r>
          </w:p>
        </w:tc>
        <w:tc>
          <w:tcPr>
            <w:tcW w:w="7932" w:type="dxa"/>
          </w:tcPr>
          <w:p w14:paraId="2443F42E" w14:textId="77777777" w:rsidR="0080547C" w:rsidRPr="00F7481F" w:rsidRDefault="0080547C" w:rsidP="009A7610">
            <w:pPr>
              <w:ind w:right="567"/>
              <w:rPr>
                <w:b/>
                <w:bCs/>
                <w:color w:val="000000"/>
                <w:sz w:val="28"/>
                <w:szCs w:val="28"/>
              </w:rPr>
            </w:pPr>
            <w:r w:rsidRPr="00F7481F">
              <w:rPr>
                <w:color w:val="000000"/>
                <w:sz w:val="28"/>
                <w:szCs w:val="28"/>
              </w:rPr>
              <w:t>географические информационные системы</w:t>
            </w:r>
          </w:p>
        </w:tc>
      </w:tr>
      <w:tr w:rsidR="0080547C" w:rsidRPr="00F7481F" w14:paraId="36C9468C" w14:textId="77777777" w:rsidTr="009A7610">
        <w:tc>
          <w:tcPr>
            <w:tcW w:w="1696" w:type="dxa"/>
          </w:tcPr>
          <w:p w14:paraId="0BEA3BF9" w14:textId="77777777" w:rsidR="0080547C" w:rsidRPr="00F7481F" w:rsidRDefault="0080547C" w:rsidP="009A7610">
            <w:pPr>
              <w:ind w:right="567"/>
              <w:rPr>
                <w:b/>
                <w:bCs/>
                <w:color w:val="000000"/>
                <w:sz w:val="28"/>
                <w:szCs w:val="28"/>
              </w:rPr>
            </w:pPr>
            <w:r w:rsidRPr="00F7481F">
              <w:rPr>
                <w:sz w:val="28"/>
                <w:szCs w:val="28"/>
                <w:lang w:val="kk-KZ"/>
              </w:rPr>
              <w:t>ДНК</w:t>
            </w:r>
          </w:p>
        </w:tc>
        <w:tc>
          <w:tcPr>
            <w:tcW w:w="7932" w:type="dxa"/>
          </w:tcPr>
          <w:p w14:paraId="340B7661" w14:textId="77777777" w:rsidR="0080547C" w:rsidRPr="00F7481F" w:rsidRDefault="0080547C" w:rsidP="009A7610">
            <w:pPr>
              <w:ind w:right="567"/>
              <w:rPr>
                <w:b/>
                <w:bCs/>
                <w:color w:val="000000"/>
                <w:sz w:val="28"/>
                <w:szCs w:val="28"/>
              </w:rPr>
            </w:pPr>
            <w:r w:rsidRPr="00F7481F">
              <w:rPr>
                <w:sz w:val="28"/>
                <w:szCs w:val="28"/>
                <w:lang w:val="kk-KZ"/>
              </w:rPr>
              <w:t>дезоксирибонуклеиновая кислота</w:t>
            </w:r>
          </w:p>
        </w:tc>
      </w:tr>
      <w:tr w:rsidR="0080547C" w:rsidRPr="00256D34" w14:paraId="2731FFCB" w14:textId="77777777" w:rsidTr="009A7610">
        <w:tc>
          <w:tcPr>
            <w:tcW w:w="1696" w:type="dxa"/>
          </w:tcPr>
          <w:p w14:paraId="62A4447F" w14:textId="77777777" w:rsidR="0080547C" w:rsidRPr="00F7481F" w:rsidRDefault="0080547C" w:rsidP="009A7610">
            <w:pPr>
              <w:ind w:right="-656"/>
              <w:rPr>
                <w:b/>
                <w:bCs/>
                <w:color w:val="000000"/>
                <w:sz w:val="28"/>
                <w:szCs w:val="28"/>
              </w:rPr>
            </w:pPr>
            <w:r w:rsidRPr="00F7481F">
              <w:rPr>
                <w:sz w:val="28"/>
                <w:szCs w:val="28"/>
                <w:lang w:val="kk-KZ"/>
              </w:rPr>
              <w:t>КОКСНВО</w:t>
            </w:r>
          </w:p>
        </w:tc>
        <w:tc>
          <w:tcPr>
            <w:tcW w:w="7932" w:type="dxa"/>
          </w:tcPr>
          <w:p w14:paraId="52E49B98" w14:textId="77777777" w:rsidR="0080547C" w:rsidRPr="00A758F9" w:rsidRDefault="0080547C" w:rsidP="009A7610">
            <w:pPr>
              <w:ind w:right="567"/>
              <w:rPr>
                <w:b/>
                <w:bCs/>
                <w:color w:val="000000"/>
                <w:sz w:val="28"/>
                <w:szCs w:val="28"/>
              </w:rPr>
            </w:pPr>
            <w:r w:rsidRPr="00F7481F">
              <w:rPr>
                <w:sz w:val="28"/>
                <w:szCs w:val="28"/>
                <w:lang w:val="kk-KZ"/>
              </w:rPr>
              <w:t>Комитет по обеспечению качества в сфере науки и высшего образования</w:t>
            </w:r>
          </w:p>
        </w:tc>
      </w:tr>
      <w:tr w:rsidR="0080547C" w:rsidRPr="00F7481F" w14:paraId="62A96E79" w14:textId="77777777" w:rsidTr="009A7610">
        <w:tc>
          <w:tcPr>
            <w:tcW w:w="1696" w:type="dxa"/>
          </w:tcPr>
          <w:p w14:paraId="442EE5F6" w14:textId="77777777" w:rsidR="0080547C" w:rsidRPr="00F7481F" w:rsidRDefault="0080547C" w:rsidP="009A7610">
            <w:pPr>
              <w:ind w:right="567"/>
              <w:rPr>
                <w:b/>
                <w:bCs/>
                <w:color w:val="000000"/>
                <w:sz w:val="28"/>
                <w:szCs w:val="28"/>
              </w:rPr>
            </w:pPr>
            <w:r w:rsidRPr="00F7481F">
              <w:rPr>
                <w:color w:val="000000"/>
                <w:sz w:val="28"/>
                <w:szCs w:val="28"/>
              </w:rPr>
              <w:t>КОТ</w:t>
            </w:r>
          </w:p>
        </w:tc>
        <w:tc>
          <w:tcPr>
            <w:tcW w:w="7932" w:type="dxa"/>
          </w:tcPr>
          <w:p w14:paraId="5638F8B0" w14:textId="77777777" w:rsidR="0080547C" w:rsidRPr="00F7481F" w:rsidRDefault="0080547C" w:rsidP="009A7610">
            <w:pPr>
              <w:ind w:right="567"/>
              <w:rPr>
                <w:b/>
                <w:bCs/>
                <w:color w:val="000000"/>
                <w:sz w:val="28"/>
                <w:szCs w:val="28"/>
              </w:rPr>
            </w:pPr>
            <w:r w:rsidRPr="00F7481F">
              <w:rPr>
                <w:sz w:val="28"/>
                <w:szCs w:val="28"/>
                <w:lang w:val="kk-KZ"/>
              </w:rPr>
              <w:t>ключевые орнитологические территории</w:t>
            </w:r>
          </w:p>
        </w:tc>
      </w:tr>
      <w:tr w:rsidR="0080547C" w:rsidRPr="00F7481F" w14:paraId="35904A26" w14:textId="77777777" w:rsidTr="009A7610">
        <w:tc>
          <w:tcPr>
            <w:tcW w:w="1696" w:type="dxa"/>
          </w:tcPr>
          <w:p w14:paraId="18FFFF70" w14:textId="77777777" w:rsidR="0080547C" w:rsidRPr="00F7481F" w:rsidRDefault="0080547C" w:rsidP="009A7610">
            <w:pPr>
              <w:ind w:right="567"/>
              <w:rPr>
                <w:b/>
                <w:bCs/>
                <w:color w:val="000000"/>
                <w:sz w:val="28"/>
                <w:szCs w:val="28"/>
              </w:rPr>
            </w:pPr>
            <w:r w:rsidRPr="00F7481F">
              <w:rPr>
                <w:color w:val="000000"/>
                <w:sz w:val="28"/>
                <w:szCs w:val="28"/>
              </w:rPr>
              <w:t>ООПТ</w:t>
            </w:r>
          </w:p>
        </w:tc>
        <w:tc>
          <w:tcPr>
            <w:tcW w:w="7932" w:type="dxa"/>
          </w:tcPr>
          <w:p w14:paraId="2FF7193F" w14:textId="77777777" w:rsidR="0080547C" w:rsidRPr="00F7481F" w:rsidRDefault="0080547C" w:rsidP="009A7610">
            <w:pPr>
              <w:ind w:right="567"/>
              <w:rPr>
                <w:b/>
                <w:bCs/>
                <w:color w:val="000000"/>
                <w:sz w:val="28"/>
                <w:szCs w:val="28"/>
              </w:rPr>
            </w:pPr>
            <w:r w:rsidRPr="00F7481F">
              <w:rPr>
                <w:color w:val="000000"/>
                <w:sz w:val="28"/>
                <w:szCs w:val="28"/>
              </w:rPr>
              <w:t>особо охраняемые природные территории</w:t>
            </w:r>
          </w:p>
        </w:tc>
      </w:tr>
      <w:tr w:rsidR="0080547C" w:rsidRPr="00F7481F" w14:paraId="4106E139" w14:textId="77777777" w:rsidTr="009A7610">
        <w:tc>
          <w:tcPr>
            <w:tcW w:w="1696" w:type="dxa"/>
          </w:tcPr>
          <w:p w14:paraId="7B79597C" w14:textId="77777777" w:rsidR="0080547C" w:rsidRPr="00F7481F" w:rsidRDefault="0080547C" w:rsidP="009A7610">
            <w:pPr>
              <w:ind w:right="567"/>
              <w:rPr>
                <w:b/>
                <w:bCs/>
                <w:color w:val="000000"/>
                <w:sz w:val="28"/>
                <w:szCs w:val="28"/>
              </w:rPr>
            </w:pPr>
            <w:r w:rsidRPr="00F7481F">
              <w:rPr>
                <w:color w:val="000000"/>
                <w:sz w:val="28"/>
                <w:szCs w:val="28"/>
              </w:rPr>
              <w:t>СОМ</w:t>
            </w:r>
          </w:p>
        </w:tc>
        <w:tc>
          <w:tcPr>
            <w:tcW w:w="7932" w:type="dxa"/>
          </w:tcPr>
          <w:p w14:paraId="796AE766" w14:textId="77777777" w:rsidR="0080547C" w:rsidRDefault="0080547C" w:rsidP="009A7610">
            <w:pPr>
              <w:ind w:right="567"/>
              <w:rPr>
                <w:sz w:val="28"/>
                <w:szCs w:val="28"/>
                <w:lang w:val="kk-KZ"/>
              </w:rPr>
            </w:pPr>
            <w:r w:rsidRPr="00F7481F">
              <w:rPr>
                <w:sz w:val="28"/>
                <w:szCs w:val="28"/>
                <w:lang w:val="kk-KZ"/>
              </w:rPr>
              <w:t>Confederation Ornithologique Mondiale</w:t>
            </w:r>
          </w:p>
          <w:p w14:paraId="153C2FEA" w14:textId="77777777" w:rsidR="0080547C" w:rsidRPr="00F7481F" w:rsidRDefault="0080547C" w:rsidP="009A7610">
            <w:pPr>
              <w:ind w:right="567"/>
              <w:rPr>
                <w:b/>
                <w:bCs/>
                <w:color w:val="000000"/>
                <w:sz w:val="28"/>
                <w:szCs w:val="28"/>
              </w:rPr>
            </w:pPr>
            <w:r w:rsidRPr="00F7481F">
              <w:rPr>
                <w:sz w:val="28"/>
                <w:szCs w:val="28"/>
                <w:lang w:val="kk-KZ"/>
              </w:rPr>
              <w:t>(всемирная орнитологическая конфедерация)</w:t>
            </w:r>
          </w:p>
        </w:tc>
      </w:tr>
      <w:tr w:rsidR="0080547C" w:rsidRPr="00256D34" w14:paraId="22CA7CE7" w14:textId="77777777" w:rsidTr="009A7610">
        <w:tc>
          <w:tcPr>
            <w:tcW w:w="1696" w:type="dxa"/>
          </w:tcPr>
          <w:p w14:paraId="3FFB30E8" w14:textId="77777777" w:rsidR="0080547C" w:rsidRPr="00F7481F" w:rsidRDefault="0080547C" w:rsidP="009A7610">
            <w:pPr>
              <w:ind w:right="567"/>
              <w:rPr>
                <w:b/>
                <w:bCs/>
                <w:color w:val="000000"/>
                <w:sz w:val="28"/>
                <w:szCs w:val="28"/>
              </w:rPr>
            </w:pPr>
            <w:r w:rsidRPr="00F7481F">
              <w:rPr>
                <w:color w:val="000000"/>
                <w:sz w:val="28"/>
                <w:szCs w:val="28"/>
              </w:rPr>
              <w:t>GPS</w:t>
            </w:r>
          </w:p>
        </w:tc>
        <w:tc>
          <w:tcPr>
            <w:tcW w:w="7932" w:type="dxa"/>
          </w:tcPr>
          <w:p w14:paraId="22900F06" w14:textId="77777777" w:rsidR="0080547C" w:rsidRDefault="0080547C" w:rsidP="009A7610">
            <w:pPr>
              <w:ind w:right="567"/>
              <w:rPr>
                <w:sz w:val="28"/>
                <w:szCs w:val="28"/>
                <w:lang w:val="kk-KZ"/>
              </w:rPr>
            </w:pPr>
            <w:r w:rsidRPr="00F7481F">
              <w:rPr>
                <w:sz w:val="28"/>
                <w:szCs w:val="28"/>
                <w:lang w:val="kk-KZ"/>
              </w:rPr>
              <w:t>Global Positioning System</w:t>
            </w:r>
          </w:p>
          <w:p w14:paraId="0B9D0B63" w14:textId="77777777" w:rsidR="0080547C" w:rsidRPr="00A758F9" w:rsidRDefault="0080547C" w:rsidP="009A7610">
            <w:pPr>
              <w:ind w:right="567"/>
              <w:rPr>
                <w:b/>
                <w:bCs/>
                <w:color w:val="000000"/>
                <w:sz w:val="28"/>
                <w:szCs w:val="28"/>
              </w:rPr>
            </w:pPr>
            <w:r w:rsidRPr="00F7481F">
              <w:rPr>
                <w:sz w:val="28"/>
                <w:szCs w:val="28"/>
                <w:lang w:val="kk-KZ"/>
              </w:rPr>
              <w:t>(глобальная система позиционирования)</w:t>
            </w:r>
          </w:p>
        </w:tc>
      </w:tr>
      <w:tr w:rsidR="0080547C" w:rsidRPr="00136E93" w14:paraId="66719B20" w14:textId="77777777" w:rsidTr="009A7610">
        <w:tc>
          <w:tcPr>
            <w:tcW w:w="1696" w:type="dxa"/>
          </w:tcPr>
          <w:p w14:paraId="4D267CA3" w14:textId="77777777" w:rsidR="0080547C" w:rsidRPr="00F7481F" w:rsidRDefault="0080547C" w:rsidP="009A7610">
            <w:pPr>
              <w:ind w:right="567"/>
              <w:rPr>
                <w:color w:val="000000"/>
                <w:sz w:val="28"/>
                <w:szCs w:val="28"/>
              </w:rPr>
            </w:pPr>
            <w:r w:rsidRPr="00F7481F">
              <w:rPr>
                <w:color w:val="000000"/>
                <w:sz w:val="28"/>
                <w:szCs w:val="28"/>
              </w:rPr>
              <w:t>GSM</w:t>
            </w:r>
          </w:p>
        </w:tc>
        <w:tc>
          <w:tcPr>
            <w:tcW w:w="7932" w:type="dxa"/>
          </w:tcPr>
          <w:p w14:paraId="5888676F" w14:textId="77777777" w:rsidR="0080547C" w:rsidRDefault="0080547C" w:rsidP="009A7610">
            <w:pPr>
              <w:ind w:right="567"/>
              <w:rPr>
                <w:sz w:val="28"/>
                <w:szCs w:val="28"/>
                <w:lang w:val="kk-KZ"/>
              </w:rPr>
            </w:pPr>
            <w:r w:rsidRPr="00F7481F">
              <w:rPr>
                <w:sz w:val="28"/>
                <w:szCs w:val="28"/>
                <w:lang w:val="kk-KZ"/>
              </w:rPr>
              <w:t>Global System for Mobile Communications</w:t>
            </w:r>
          </w:p>
          <w:p w14:paraId="03F4EE96" w14:textId="77777777" w:rsidR="0080547C" w:rsidRPr="00F7481F" w:rsidRDefault="0080547C" w:rsidP="009A7610">
            <w:pPr>
              <w:ind w:right="567"/>
              <w:rPr>
                <w:sz w:val="28"/>
                <w:szCs w:val="28"/>
                <w:lang w:val="kk-KZ"/>
              </w:rPr>
            </w:pPr>
            <w:r w:rsidRPr="00F7481F">
              <w:rPr>
                <w:sz w:val="28"/>
                <w:szCs w:val="28"/>
                <w:lang w:val="kk-KZ"/>
              </w:rPr>
              <w:t>(глобальная система мобильной связи)</w:t>
            </w:r>
          </w:p>
        </w:tc>
      </w:tr>
      <w:tr w:rsidR="0080547C" w:rsidRPr="00256D34" w14:paraId="5EBA3784" w14:textId="77777777" w:rsidTr="009A7610">
        <w:tc>
          <w:tcPr>
            <w:tcW w:w="1696" w:type="dxa"/>
          </w:tcPr>
          <w:p w14:paraId="2F590207" w14:textId="77777777" w:rsidR="0080547C" w:rsidRPr="00F7481F" w:rsidRDefault="0080547C" w:rsidP="009A7610">
            <w:pPr>
              <w:ind w:right="567"/>
              <w:rPr>
                <w:color w:val="000000"/>
                <w:sz w:val="28"/>
                <w:szCs w:val="28"/>
              </w:rPr>
            </w:pPr>
            <w:r w:rsidRPr="00F7481F">
              <w:rPr>
                <w:color w:val="000000"/>
                <w:sz w:val="28"/>
                <w:szCs w:val="28"/>
              </w:rPr>
              <w:t>NT</w:t>
            </w:r>
          </w:p>
        </w:tc>
        <w:tc>
          <w:tcPr>
            <w:tcW w:w="7932" w:type="dxa"/>
          </w:tcPr>
          <w:p w14:paraId="04AF9380" w14:textId="77777777" w:rsidR="0080547C" w:rsidRPr="00F7481F" w:rsidRDefault="0080547C" w:rsidP="009A7610">
            <w:pPr>
              <w:ind w:right="567"/>
              <w:rPr>
                <w:sz w:val="28"/>
                <w:szCs w:val="28"/>
                <w:lang w:val="kk-KZ"/>
              </w:rPr>
            </w:pPr>
            <w:r w:rsidRPr="00F7481F">
              <w:rPr>
                <w:color w:val="000000"/>
                <w:sz w:val="28"/>
                <w:szCs w:val="28"/>
              </w:rPr>
              <w:t>Near</w:t>
            </w:r>
            <w:r w:rsidRPr="00A758F9">
              <w:rPr>
                <w:color w:val="000000"/>
                <w:sz w:val="28"/>
                <w:szCs w:val="28"/>
              </w:rPr>
              <w:t xml:space="preserve"> </w:t>
            </w:r>
            <w:r w:rsidRPr="00F7481F">
              <w:rPr>
                <w:color w:val="000000"/>
                <w:sz w:val="28"/>
                <w:szCs w:val="28"/>
              </w:rPr>
              <w:t>Threatened</w:t>
            </w:r>
            <w:r w:rsidRPr="00A758F9">
              <w:rPr>
                <w:color w:val="000000"/>
                <w:sz w:val="28"/>
                <w:szCs w:val="28"/>
              </w:rPr>
              <w:t xml:space="preserve"> (близкие к угрозе исчезновения)</w:t>
            </w:r>
          </w:p>
        </w:tc>
      </w:tr>
      <w:tr w:rsidR="0080547C" w:rsidRPr="00F7481F" w14:paraId="166CF93E" w14:textId="77777777" w:rsidTr="009A7610">
        <w:tc>
          <w:tcPr>
            <w:tcW w:w="1696" w:type="dxa"/>
          </w:tcPr>
          <w:p w14:paraId="28F0AEA0" w14:textId="77777777" w:rsidR="0080547C" w:rsidRPr="00F7481F" w:rsidRDefault="0080547C" w:rsidP="009A7610">
            <w:pPr>
              <w:ind w:right="567"/>
              <w:rPr>
                <w:color w:val="000000"/>
                <w:sz w:val="28"/>
                <w:szCs w:val="28"/>
              </w:rPr>
            </w:pPr>
            <w:r w:rsidRPr="00F7481F">
              <w:rPr>
                <w:color w:val="000000"/>
                <w:sz w:val="28"/>
                <w:szCs w:val="28"/>
              </w:rPr>
              <w:t>VU</w:t>
            </w:r>
          </w:p>
        </w:tc>
        <w:tc>
          <w:tcPr>
            <w:tcW w:w="7932" w:type="dxa"/>
          </w:tcPr>
          <w:p w14:paraId="34680AA4" w14:textId="77777777" w:rsidR="0080547C" w:rsidRPr="00F7481F" w:rsidRDefault="0080547C" w:rsidP="009A7610">
            <w:pPr>
              <w:ind w:right="567"/>
              <w:rPr>
                <w:sz w:val="28"/>
                <w:szCs w:val="28"/>
                <w:lang w:val="kk-KZ"/>
              </w:rPr>
            </w:pPr>
            <w:r w:rsidRPr="00F7481F">
              <w:rPr>
                <w:color w:val="000000"/>
                <w:sz w:val="28"/>
                <w:szCs w:val="28"/>
              </w:rPr>
              <w:t>Vulnerable (уязвимые)</w:t>
            </w:r>
          </w:p>
        </w:tc>
      </w:tr>
      <w:tr w:rsidR="0080547C" w:rsidRPr="00256D34" w14:paraId="634E64BF" w14:textId="77777777" w:rsidTr="009A7610">
        <w:tc>
          <w:tcPr>
            <w:tcW w:w="1696" w:type="dxa"/>
          </w:tcPr>
          <w:p w14:paraId="6DA273D2" w14:textId="77777777" w:rsidR="0080547C" w:rsidRPr="00F7481F" w:rsidRDefault="0080547C" w:rsidP="009A7610">
            <w:pPr>
              <w:ind w:right="567"/>
              <w:rPr>
                <w:color w:val="000000"/>
                <w:sz w:val="28"/>
                <w:szCs w:val="28"/>
              </w:rPr>
            </w:pPr>
            <w:r w:rsidRPr="00F7481F">
              <w:rPr>
                <w:color w:val="000000"/>
                <w:sz w:val="28"/>
                <w:szCs w:val="28"/>
              </w:rPr>
              <w:t>EN</w:t>
            </w:r>
          </w:p>
        </w:tc>
        <w:tc>
          <w:tcPr>
            <w:tcW w:w="7932" w:type="dxa"/>
          </w:tcPr>
          <w:p w14:paraId="0C423741" w14:textId="77777777" w:rsidR="0080547C" w:rsidRPr="00F7481F" w:rsidRDefault="0080547C" w:rsidP="009A7610">
            <w:pPr>
              <w:ind w:right="567"/>
              <w:rPr>
                <w:sz w:val="28"/>
                <w:szCs w:val="28"/>
                <w:lang w:val="kk-KZ"/>
              </w:rPr>
            </w:pPr>
            <w:r w:rsidRPr="00F7481F">
              <w:rPr>
                <w:color w:val="000000"/>
                <w:sz w:val="28"/>
                <w:szCs w:val="28"/>
              </w:rPr>
              <w:t>Endangered</w:t>
            </w:r>
            <w:r w:rsidRPr="00A758F9">
              <w:rPr>
                <w:color w:val="000000"/>
                <w:sz w:val="28"/>
                <w:szCs w:val="28"/>
              </w:rPr>
              <w:t xml:space="preserve"> (находящиеся под угрозой исчезновения)</w:t>
            </w:r>
          </w:p>
        </w:tc>
      </w:tr>
      <w:tr w:rsidR="0080547C" w:rsidRPr="00F7481F" w14:paraId="72E59C2D" w14:textId="77777777" w:rsidTr="009A7610">
        <w:tc>
          <w:tcPr>
            <w:tcW w:w="1696" w:type="dxa"/>
          </w:tcPr>
          <w:p w14:paraId="517BCCB3" w14:textId="77777777" w:rsidR="0080547C" w:rsidRPr="00F7481F" w:rsidRDefault="0080547C" w:rsidP="009A7610">
            <w:pPr>
              <w:ind w:right="567"/>
              <w:rPr>
                <w:color w:val="000000"/>
                <w:sz w:val="28"/>
                <w:szCs w:val="28"/>
              </w:rPr>
            </w:pPr>
            <w:r w:rsidRPr="00F7481F">
              <w:rPr>
                <w:color w:val="000000"/>
                <w:sz w:val="28"/>
                <w:szCs w:val="28"/>
              </w:rPr>
              <w:t>CR</w:t>
            </w:r>
          </w:p>
        </w:tc>
        <w:tc>
          <w:tcPr>
            <w:tcW w:w="7932" w:type="dxa"/>
          </w:tcPr>
          <w:p w14:paraId="1568DCA6" w14:textId="77777777" w:rsidR="0080547C" w:rsidRPr="00F7481F" w:rsidRDefault="0080547C" w:rsidP="009A7610">
            <w:pPr>
              <w:ind w:right="567"/>
              <w:rPr>
                <w:sz w:val="28"/>
                <w:szCs w:val="28"/>
                <w:lang w:val="kk-KZ"/>
              </w:rPr>
            </w:pPr>
            <w:r w:rsidRPr="00F7481F">
              <w:rPr>
                <w:color w:val="000000"/>
                <w:sz w:val="28"/>
                <w:szCs w:val="28"/>
              </w:rPr>
              <w:t>Critically Endangered (критически угрожаемые)</w:t>
            </w:r>
          </w:p>
        </w:tc>
      </w:tr>
      <w:tr w:rsidR="0080547C" w:rsidRPr="00F7481F" w14:paraId="7452974C" w14:textId="77777777" w:rsidTr="009A7610">
        <w:tc>
          <w:tcPr>
            <w:tcW w:w="1696" w:type="dxa"/>
          </w:tcPr>
          <w:p w14:paraId="6DA55C50" w14:textId="77777777" w:rsidR="0080547C" w:rsidRPr="00F7481F" w:rsidRDefault="0080547C" w:rsidP="009A7610">
            <w:pPr>
              <w:ind w:right="567"/>
              <w:rPr>
                <w:color w:val="000000"/>
                <w:sz w:val="28"/>
                <w:szCs w:val="28"/>
              </w:rPr>
            </w:pPr>
            <w:r w:rsidRPr="00F7481F">
              <w:rPr>
                <w:color w:val="000000"/>
                <w:sz w:val="28"/>
                <w:szCs w:val="28"/>
              </w:rPr>
              <w:t>EW</w:t>
            </w:r>
          </w:p>
        </w:tc>
        <w:tc>
          <w:tcPr>
            <w:tcW w:w="7932" w:type="dxa"/>
          </w:tcPr>
          <w:p w14:paraId="7BD34D8A" w14:textId="77777777" w:rsidR="0080547C" w:rsidRPr="00F7481F" w:rsidRDefault="0080547C" w:rsidP="009A7610">
            <w:pPr>
              <w:ind w:right="567"/>
              <w:rPr>
                <w:sz w:val="28"/>
                <w:szCs w:val="28"/>
                <w:lang w:val="kk-KZ"/>
              </w:rPr>
            </w:pPr>
            <w:r w:rsidRPr="00F7481F">
              <w:rPr>
                <w:color w:val="000000"/>
                <w:sz w:val="28"/>
                <w:szCs w:val="28"/>
              </w:rPr>
              <w:t>Extinct in the Wild (вымерший в дикой природе)</w:t>
            </w:r>
          </w:p>
        </w:tc>
      </w:tr>
      <w:tr w:rsidR="0080547C" w:rsidRPr="00136E93" w14:paraId="4EE5EEA6" w14:textId="77777777" w:rsidTr="009A7610">
        <w:tc>
          <w:tcPr>
            <w:tcW w:w="1696" w:type="dxa"/>
          </w:tcPr>
          <w:p w14:paraId="1F833BAB" w14:textId="77777777" w:rsidR="0080547C" w:rsidRPr="00F7481F" w:rsidRDefault="0080547C" w:rsidP="009A7610">
            <w:pPr>
              <w:ind w:right="567"/>
              <w:rPr>
                <w:color w:val="000000"/>
                <w:sz w:val="28"/>
                <w:szCs w:val="28"/>
              </w:rPr>
            </w:pPr>
            <w:r w:rsidRPr="00F7481F">
              <w:rPr>
                <w:color w:val="000000"/>
                <w:sz w:val="28"/>
                <w:szCs w:val="28"/>
              </w:rPr>
              <w:t>IBA</w:t>
            </w:r>
          </w:p>
        </w:tc>
        <w:tc>
          <w:tcPr>
            <w:tcW w:w="7932" w:type="dxa"/>
          </w:tcPr>
          <w:p w14:paraId="0894C8BF" w14:textId="77777777" w:rsidR="0080547C" w:rsidRPr="00F7481F" w:rsidRDefault="0080547C" w:rsidP="009A7610">
            <w:pPr>
              <w:ind w:right="567"/>
              <w:rPr>
                <w:sz w:val="28"/>
                <w:szCs w:val="28"/>
                <w:lang w:val="kk-KZ"/>
              </w:rPr>
            </w:pPr>
            <w:r w:rsidRPr="0080547C">
              <w:rPr>
                <w:color w:val="000000"/>
                <w:sz w:val="28"/>
                <w:szCs w:val="28"/>
                <w:lang w:val="en-US"/>
              </w:rPr>
              <w:t>Important Bird and Biodiversity Areas (</w:t>
            </w:r>
            <w:r w:rsidRPr="00F7481F">
              <w:rPr>
                <w:color w:val="000000"/>
                <w:sz w:val="28"/>
                <w:szCs w:val="28"/>
              </w:rPr>
              <w:t>ключевые</w:t>
            </w:r>
            <w:r w:rsidRPr="0080547C">
              <w:rPr>
                <w:color w:val="000000"/>
                <w:sz w:val="28"/>
                <w:szCs w:val="28"/>
                <w:lang w:val="en-US"/>
              </w:rPr>
              <w:t xml:space="preserve"> </w:t>
            </w:r>
            <w:r w:rsidRPr="00F7481F">
              <w:rPr>
                <w:color w:val="000000"/>
                <w:sz w:val="28"/>
                <w:szCs w:val="28"/>
              </w:rPr>
              <w:t>орнитологические</w:t>
            </w:r>
            <w:r w:rsidRPr="0080547C">
              <w:rPr>
                <w:color w:val="000000"/>
                <w:sz w:val="28"/>
                <w:szCs w:val="28"/>
                <w:lang w:val="en-US"/>
              </w:rPr>
              <w:t xml:space="preserve"> </w:t>
            </w:r>
            <w:r w:rsidRPr="00F7481F">
              <w:rPr>
                <w:color w:val="000000"/>
                <w:sz w:val="28"/>
                <w:szCs w:val="28"/>
              </w:rPr>
              <w:t>территории</w:t>
            </w:r>
            <w:r w:rsidRPr="0080547C">
              <w:rPr>
                <w:color w:val="000000"/>
                <w:sz w:val="28"/>
                <w:szCs w:val="28"/>
                <w:lang w:val="en-US"/>
              </w:rPr>
              <w:t>)</w:t>
            </w:r>
          </w:p>
        </w:tc>
      </w:tr>
      <w:tr w:rsidR="0080547C" w:rsidRPr="00F7481F" w14:paraId="1337B8DE" w14:textId="77777777" w:rsidTr="009A7610">
        <w:tc>
          <w:tcPr>
            <w:tcW w:w="1696" w:type="dxa"/>
          </w:tcPr>
          <w:p w14:paraId="66013709" w14:textId="77777777" w:rsidR="0080547C" w:rsidRPr="00F7481F" w:rsidRDefault="0080547C" w:rsidP="009A7610">
            <w:pPr>
              <w:ind w:right="567"/>
              <w:rPr>
                <w:color w:val="000000"/>
                <w:sz w:val="28"/>
                <w:szCs w:val="28"/>
              </w:rPr>
            </w:pPr>
            <w:r w:rsidRPr="00F7481F">
              <w:rPr>
                <w:color w:val="000000"/>
                <w:sz w:val="28"/>
                <w:szCs w:val="28"/>
              </w:rPr>
              <w:t>PDOP</w:t>
            </w:r>
          </w:p>
        </w:tc>
        <w:tc>
          <w:tcPr>
            <w:tcW w:w="7932" w:type="dxa"/>
          </w:tcPr>
          <w:p w14:paraId="57A94137" w14:textId="77777777" w:rsidR="0080547C" w:rsidRPr="00F7481F" w:rsidRDefault="0080547C" w:rsidP="009A7610">
            <w:pPr>
              <w:ind w:right="567"/>
              <w:rPr>
                <w:sz w:val="28"/>
                <w:szCs w:val="28"/>
                <w:lang w:val="kk-KZ"/>
              </w:rPr>
            </w:pPr>
            <w:r w:rsidRPr="00F7481F">
              <w:rPr>
                <w:color w:val="000000"/>
                <w:sz w:val="28"/>
                <w:szCs w:val="28"/>
              </w:rPr>
              <w:t>Position Dilution of Precision (разбавление точности по положению)</w:t>
            </w:r>
          </w:p>
        </w:tc>
      </w:tr>
      <w:tr w:rsidR="0080547C" w:rsidRPr="00F7481F" w14:paraId="4EB6BEA7" w14:textId="77777777" w:rsidTr="009A7610">
        <w:tc>
          <w:tcPr>
            <w:tcW w:w="1696" w:type="dxa"/>
          </w:tcPr>
          <w:p w14:paraId="5BBBE6FA" w14:textId="77777777" w:rsidR="0080547C" w:rsidRPr="00F7481F" w:rsidRDefault="0080547C" w:rsidP="009A7610">
            <w:pPr>
              <w:ind w:right="567"/>
              <w:rPr>
                <w:color w:val="000000"/>
                <w:sz w:val="28"/>
                <w:szCs w:val="28"/>
              </w:rPr>
            </w:pPr>
            <w:r w:rsidRPr="00F7481F">
              <w:rPr>
                <w:color w:val="000000"/>
                <w:sz w:val="28"/>
                <w:szCs w:val="28"/>
              </w:rPr>
              <w:t>HDOP</w:t>
            </w:r>
          </w:p>
        </w:tc>
        <w:tc>
          <w:tcPr>
            <w:tcW w:w="7932" w:type="dxa"/>
          </w:tcPr>
          <w:p w14:paraId="5298E5DA" w14:textId="77777777" w:rsidR="0080547C" w:rsidRPr="00F7481F" w:rsidRDefault="0080547C" w:rsidP="009A7610">
            <w:pPr>
              <w:ind w:right="567"/>
              <w:rPr>
                <w:sz w:val="28"/>
                <w:szCs w:val="28"/>
                <w:lang w:val="kk-KZ"/>
              </w:rPr>
            </w:pPr>
            <w:r w:rsidRPr="00F7481F">
              <w:rPr>
                <w:color w:val="000000"/>
                <w:sz w:val="28"/>
                <w:szCs w:val="28"/>
              </w:rPr>
              <w:t>Horizontal Dilution of Precision (горизонтальное разбавление точности)</w:t>
            </w:r>
          </w:p>
        </w:tc>
      </w:tr>
    </w:tbl>
    <w:p w14:paraId="53BCDA11" w14:textId="77777777" w:rsidR="0080547C" w:rsidRDefault="0080547C" w:rsidP="0080547C">
      <w:pPr>
        <w:rPr>
          <w:sz w:val="28"/>
          <w:szCs w:val="28"/>
        </w:rPr>
      </w:pPr>
    </w:p>
    <w:p w14:paraId="440D2FD9" w14:textId="0F06B05F" w:rsidR="0080547C" w:rsidRDefault="0080547C" w:rsidP="0080547C">
      <w:pPr>
        <w:widowControl/>
        <w:autoSpaceDE/>
        <w:autoSpaceDN/>
        <w:adjustRightInd/>
        <w:ind w:right="-319"/>
        <w:rPr>
          <w:sz w:val="24"/>
          <w:szCs w:val="24"/>
          <w:lang w:val="en-US" w:eastAsia="en-US"/>
        </w:rPr>
      </w:pPr>
    </w:p>
    <w:p w14:paraId="0EA8D919" w14:textId="7E9D4A7A" w:rsidR="0080547C" w:rsidRDefault="0080547C" w:rsidP="0080547C">
      <w:pPr>
        <w:widowControl/>
        <w:autoSpaceDE/>
        <w:autoSpaceDN/>
        <w:adjustRightInd/>
        <w:ind w:right="-319"/>
        <w:rPr>
          <w:sz w:val="24"/>
          <w:szCs w:val="24"/>
          <w:lang w:val="en-US" w:eastAsia="en-US"/>
        </w:rPr>
      </w:pPr>
    </w:p>
    <w:p w14:paraId="733F2593" w14:textId="589170F6" w:rsidR="0080547C" w:rsidRDefault="0080547C" w:rsidP="0080547C">
      <w:pPr>
        <w:widowControl/>
        <w:autoSpaceDE/>
        <w:autoSpaceDN/>
        <w:adjustRightInd/>
        <w:ind w:right="-319"/>
        <w:rPr>
          <w:sz w:val="24"/>
          <w:szCs w:val="24"/>
          <w:lang w:val="en-US" w:eastAsia="en-US"/>
        </w:rPr>
      </w:pPr>
    </w:p>
    <w:p w14:paraId="5EA7713F" w14:textId="58B05C98" w:rsidR="0080547C" w:rsidRDefault="0080547C" w:rsidP="0080547C">
      <w:pPr>
        <w:widowControl/>
        <w:autoSpaceDE/>
        <w:autoSpaceDN/>
        <w:adjustRightInd/>
        <w:ind w:right="-319"/>
        <w:rPr>
          <w:sz w:val="24"/>
          <w:szCs w:val="24"/>
          <w:lang w:val="en-US" w:eastAsia="en-US"/>
        </w:rPr>
      </w:pPr>
    </w:p>
    <w:p w14:paraId="00DD23D7" w14:textId="3EB4A2CE" w:rsidR="0080547C" w:rsidRDefault="0080547C" w:rsidP="0080547C">
      <w:pPr>
        <w:widowControl/>
        <w:autoSpaceDE/>
        <w:autoSpaceDN/>
        <w:adjustRightInd/>
        <w:ind w:right="-319"/>
        <w:rPr>
          <w:sz w:val="24"/>
          <w:szCs w:val="24"/>
          <w:lang w:val="en-US" w:eastAsia="en-US"/>
        </w:rPr>
      </w:pPr>
    </w:p>
    <w:p w14:paraId="32D69F6A" w14:textId="6EAE7DFF" w:rsidR="0080547C" w:rsidRDefault="0080547C" w:rsidP="0080547C">
      <w:pPr>
        <w:widowControl/>
        <w:autoSpaceDE/>
        <w:autoSpaceDN/>
        <w:adjustRightInd/>
        <w:ind w:right="-319"/>
        <w:rPr>
          <w:sz w:val="24"/>
          <w:szCs w:val="24"/>
          <w:lang w:val="en-US" w:eastAsia="en-US"/>
        </w:rPr>
      </w:pPr>
    </w:p>
    <w:p w14:paraId="37248D55" w14:textId="104ECCB9" w:rsidR="0080547C" w:rsidRDefault="0080547C" w:rsidP="0080547C">
      <w:pPr>
        <w:widowControl/>
        <w:autoSpaceDE/>
        <w:autoSpaceDN/>
        <w:adjustRightInd/>
        <w:ind w:right="-319"/>
        <w:rPr>
          <w:sz w:val="24"/>
          <w:szCs w:val="24"/>
          <w:lang w:val="en-US" w:eastAsia="en-US"/>
        </w:rPr>
      </w:pPr>
    </w:p>
    <w:p w14:paraId="3A109CB0" w14:textId="2A57F0B8" w:rsidR="0080547C" w:rsidRDefault="0080547C" w:rsidP="0080547C">
      <w:pPr>
        <w:widowControl/>
        <w:autoSpaceDE/>
        <w:autoSpaceDN/>
        <w:adjustRightInd/>
        <w:ind w:right="-319"/>
        <w:rPr>
          <w:sz w:val="24"/>
          <w:szCs w:val="24"/>
          <w:lang w:val="en-US" w:eastAsia="en-US"/>
        </w:rPr>
      </w:pPr>
    </w:p>
    <w:p w14:paraId="1A5410A3" w14:textId="5E7727F6" w:rsidR="006908AA" w:rsidRPr="006908AA" w:rsidRDefault="0080547C" w:rsidP="006908AA">
      <w:pPr>
        <w:widowControl/>
        <w:autoSpaceDE/>
        <w:autoSpaceDN/>
        <w:adjustRightInd/>
        <w:ind w:left="4300"/>
        <w:rPr>
          <w:sz w:val="24"/>
          <w:szCs w:val="24"/>
          <w:lang w:val="en-US" w:eastAsia="en-US"/>
        </w:rPr>
      </w:pPr>
      <w:r>
        <w:rPr>
          <w:b/>
          <w:bCs/>
          <w:color w:val="000000"/>
          <w:sz w:val="28"/>
          <w:szCs w:val="28"/>
          <w:lang w:val="kk-KZ" w:eastAsia="en-US"/>
        </w:rPr>
        <w:lastRenderedPageBreak/>
        <w:t>В</w:t>
      </w:r>
      <w:r w:rsidR="006908AA" w:rsidRPr="006908AA">
        <w:rPr>
          <w:b/>
          <w:bCs/>
          <w:color w:val="000000"/>
          <w:sz w:val="28"/>
          <w:szCs w:val="28"/>
          <w:lang w:val="en-US" w:eastAsia="en-US"/>
        </w:rPr>
        <w:t>ВЕДЕНИЕ</w:t>
      </w:r>
    </w:p>
    <w:p w14:paraId="7E87C591" w14:textId="2F0841C3" w:rsidR="00AB50FA" w:rsidRDefault="006908AA" w:rsidP="00B1690F">
      <w:pPr>
        <w:widowControl/>
        <w:autoSpaceDE/>
        <w:autoSpaceDN/>
        <w:adjustRightInd/>
        <w:spacing w:before="240"/>
        <w:ind w:firstLine="720"/>
        <w:jc w:val="both"/>
        <w:rPr>
          <w:color w:val="000000"/>
          <w:sz w:val="28"/>
          <w:szCs w:val="28"/>
          <w:lang w:eastAsia="en-US"/>
        </w:rPr>
      </w:pPr>
      <w:r w:rsidRPr="0002104E">
        <w:rPr>
          <w:b/>
          <w:bCs/>
          <w:color w:val="000000"/>
          <w:sz w:val="28"/>
          <w:szCs w:val="28"/>
          <w:lang w:eastAsia="en-US"/>
        </w:rPr>
        <w:t>Общая характеристика работы.</w:t>
      </w:r>
    </w:p>
    <w:p w14:paraId="6ACF9FB8" w14:textId="0B764E73" w:rsidR="00AB50FA" w:rsidRDefault="00AB50FA" w:rsidP="00AB50FA">
      <w:pPr>
        <w:widowControl/>
        <w:autoSpaceDE/>
        <w:autoSpaceDN/>
        <w:adjustRightInd/>
        <w:ind w:firstLine="720"/>
        <w:jc w:val="both"/>
        <w:rPr>
          <w:color w:val="000000"/>
          <w:sz w:val="28"/>
          <w:szCs w:val="28"/>
          <w:lang w:eastAsia="en-US"/>
        </w:rPr>
      </w:pPr>
      <w:bookmarkStart w:id="1" w:name="_Hlk212641305"/>
      <w:r w:rsidRPr="00426F72">
        <w:rPr>
          <w:color w:val="000000"/>
          <w:sz w:val="28"/>
          <w:szCs w:val="28"/>
        </w:rPr>
        <w:t xml:space="preserve">Диссертационная работа посвящена изучению </w:t>
      </w:r>
      <w:r w:rsidRPr="0002104E">
        <w:rPr>
          <w:color w:val="000000"/>
          <w:sz w:val="28"/>
          <w:szCs w:val="28"/>
          <w:lang w:eastAsia="en-US"/>
        </w:rPr>
        <w:t>особенности гнездовой биологии и миграции голубеобразных в Южном и Юго-Восточном Казахстане</w:t>
      </w:r>
      <w:r w:rsidRPr="00426F72">
        <w:rPr>
          <w:color w:val="000000"/>
          <w:sz w:val="28"/>
          <w:szCs w:val="28"/>
        </w:rPr>
        <w:t xml:space="preserve">. В исследовании охвачены ключевые аспекты видового состава, распространения, гнездовой </w:t>
      </w:r>
      <w:r>
        <w:rPr>
          <w:color w:val="000000"/>
          <w:sz w:val="28"/>
          <w:szCs w:val="28"/>
          <w:lang w:val="kk-KZ"/>
        </w:rPr>
        <w:t>биологии</w:t>
      </w:r>
      <w:r w:rsidRPr="00426F72">
        <w:rPr>
          <w:color w:val="000000"/>
          <w:sz w:val="28"/>
          <w:szCs w:val="28"/>
        </w:rPr>
        <w:t xml:space="preserve">, сезонных миграций, морфометрических характеристик и состояния популяций представителей отряда </w:t>
      </w:r>
      <w:proofErr w:type="spellStart"/>
      <w:r w:rsidRPr="00AB50FA">
        <w:rPr>
          <w:color w:val="000000"/>
          <w:sz w:val="28"/>
          <w:szCs w:val="28"/>
        </w:rPr>
        <w:t>Columbiformes</w:t>
      </w:r>
      <w:proofErr w:type="spellEnd"/>
      <w:r w:rsidRPr="00426F72">
        <w:rPr>
          <w:color w:val="000000"/>
          <w:sz w:val="28"/>
          <w:szCs w:val="28"/>
        </w:rPr>
        <w:t>. Работа основана на данных полевых наблюдений и спутникового трекинга, собранных в 20</w:t>
      </w:r>
      <w:r>
        <w:rPr>
          <w:color w:val="000000"/>
          <w:sz w:val="28"/>
          <w:szCs w:val="28"/>
          <w:lang w:val="kk-KZ"/>
        </w:rPr>
        <w:t>20</w:t>
      </w:r>
      <w:r>
        <w:rPr>
          <w:color w:val="000000"/>
          <w:sz w:val="28"/>
          <w:szCs w:val="28"/>
          <w:lang w:val="en-US"/>
        </w:rPr>
        <w:t>-</w:t>
      </w:r>
      <w:r w:rsidRPr="00426F72">
        <w:rPr>
          <w:color w:val="000000"/>
          <w:sz w:val="28"/>
          <w:szCs w:val="28"/>
        </w:rPr>
        <w:t>202</w:t>
      </w:r>
      <w:r>
        <w:rPr>
          <w:color w:val="000000"/>
          <w:sz w:val="28"/>
          <w:szCs w:val="28"/>
          <w:lang w:val="kk-KZ"/>
        </w:rPr>
        <w:t>4</w:t>
      </w:r>
      <w:r w:rsidRPr="00426F72">
        <w:rPr>
          <w:color w:val="000000"/>
          <w:sz w:val="28"/>
          <w:szCs w:val="28"/>
        </w:rPr>
        <w:t xml:space="preserve"> гг., а также на многолетних данных кольцевания и учёта за период 1966</w:t>
      </w:r>
      <w:r>
        <w:rPr>
          <w:color w:val="000000"/>
          <w:sz w:val="28"/>
          <w:szCs w:val="28"/>
          <w:lang w:val="en-US"/>
        </w:rPr>
        <w:t>-</w:t>
      </w:r>
      <w:r w:rsidRPr="00426F72">
        <w:rPr>
          <w:color w:val="000000"/>
          <w:sz w:val="28"/>
          <w:szCs w:val="28"/>
        </w:rPr>
        <w:t>2024 гг.</w:t>
      </w:r>
    </w:p>
    <w:bookmarkEnd w:id="1"/>
    <w:p w14:paraId="24FD25BD" w14:textId="5D077CC7" w:rsidR="006908AA" w:rsidRPr="00AB50FA" w:rsidRDefault="006908AA" w:rsidP="006908AA">
      <w:pPr>
        <w:widowControl/>
        <w:autoSpaceDE/>
        <w:autoSpaceDN/>
        <w:adjustRightInd/>
        <w:ind w:firstLine="720"/>
        <w:jc w:val="both"/>
        <w:rPr>
          <w:sz w:val="28"/>
          <w:szCs w:val="28"/>
          <w:lang w:val="kk-KZ" w:eastAsia="en-US"/>
        </w:rPr>
      </w:pPr>
      <w:r w:rsidRPr="0002104E">
        <w:rPr>
          <w:b/>
          <w:bCs/>
          <w:color w:val="000000"/>
          <w:sz w:val="28"/>
          <w:szCs w:val="28"/>
          <w:lang w:eastAsia="en-US"/>
        </w:rPr>
        <w:t>Актуальность темы</w:t>
      </w:r>
      <w:r w:rsidR="00AB50FA">
        <w:rPr>
          <w:b/>
          <w:bCs/>
          <w:color w:val="000000"/>
          <w:sz w:val="28"/>
          <w:szCs w:val="28"/>
          <w:lang w:val="kk-KZ" w:eastAsia="en-US"/>
        </w:rPr>
        <w:t xml:space="preserve"> </w:t>
      </w:r>
      <w:r w:rsidR="00AB50FA" w:rsidRPr="00FE285C">
        <w:rPr>
          <w:b/>
          <w:bCs/>
          <w:color w:val="000000"/>
          <w:sz w:val="28"/>
          <w:szCs w:val="28"/>
        </w:rPr>
        <w:t>исследования</w:t>
      </w:r>
      <w:r w:rsidR="00AB50FA">
        <w:rPr>
          <w:b/>
          <w:bCs/>
          <w:color w:val="000000"/>
          <w:sz w:val="28"/>
          <w:szCs w:val="28"/>
          <w:lang w:val="kk-KZ"/>
        </w:rPr>
        <w:t>.</w:t>
      </w:r>
    </w:p>
    <w:p w14:paraId="6394EDA4" w14:textId="3F3A1CFE" w:rsidR="0080547C" w:rsidRPr="00F7481F" w:rsidRDefault="0080547C" w:rsidP="0080547C">
      <w:pPr>
        <w:ind w:firstLine="720"/>
        <w:jc w:val="both"/>
        <w:rPr>
          <w:color w:val="000000"/>
          <w:sz w:val="28"/>
          <w:szCs w:val="28"/>
          <w:lang w:val="kk-KZ"/>
        </w:rPr>
      </w:pPr>
      <w:bookmarkStart w:id="2" w:name="_Hlk212641775"/>
      <w:r w:rsidRPr="00A758F9">
        <w:rPr>
          <w:color w:val="000000"/>
          <w:sz w:val="28"/>
          <w:szCs w:val="28"/>
        </w:rPr>
        <w:t xml:space="preserve">Голубеобразные </w:t>
      </w:r>
      <w:r w:rsidRPr="00B1690F">
        <w:rPr>
          <w:color w:val="000000"/>
          <w:sz w:val="28"/>
          <w:szCs w:val="28"/>
        </w:rPr>
        <w:t>(</w:t>
      </w:r>
      <w:proofErr w:type="spellStart"/>
      <w:r w:rsidRPr="00B1690F">
        <w:rPr>
          <w:color w:val="000000"/>
          <w:sz w:val="28"/>
          <w:szCs w:val="28"/>
        </w:rPr>
        <w:t>Columbiformes</w:t>
      </w:r>
      <w:proofErr w:type="spellEnd"/>
      <w:r w:rsidRPr="00B1690F">
        <w:rPr>
          <w:color w:val="000000"/>
          <w:sz w:val="28"/>
          <w:szCs w:val="28"/>
        </w:rPr>
        <w:t>)</w:t>
      </w:r>
      <w:r w:rsidRPr="00A758F9">
        <w:rPr>
          <w:color w:val="000000"/>
          <w:sz w:val="28"/>
          <w:szCs w:val="28"/>
        </w:rPr>
        <w:t xml:space="preserve"> являются широко распространёнными и многочисленными птицами</w:t>
      </w:r>
      <w:r w:rsidRPr="00F7481F">
        <w:rPr>
          <w:color w:val="000000"/>
          <w:sz w:val="28"/>
          <w:szCs w:val="28"/>
          <w:lang w:val="kk-KZ"/>
        </w:rPr>
        <w:t xml:space="preserve"> </w:t>
      </w:r>
      <w:r w:rsidRPr="00A758F9">
        <w:rPr>
          <w:color w:val="000000"/>
          <w:sz w:val="28"/>
          <w:szCs w:val="28"/>
        </w:rPr>
        <w:t>орнитофауны Казахстана</w:t>
      </w:r>
      <w:r w:rsidRPr="00F7481F">
        <w:rPr>
          <w:color w:val="000000"/>
          <w:sz w:val="28"/>
          <w:szCs w:val="28"/>
          <w:lang w:val="kk-KZ"/>
        </w:rPr>
        <w:t xml:space="preserve">. </w:t>
      </w:r>
      <w:r w:rsidRPr="00A758F9">
        <w:rPr>
          <w:color w:val="000000"/>
          <w:sz w:val="28"/>
          <w:szCs w:val="28"/>
        </w:rPr>
        <w:t xml:space="preserve">В стране обитает </w:t>
      </w:r>
      <w:r w:rsidRPr="00F7481F">
        <w:rPr>
          <w:color w:val="000000"/>
          <w:sz w:val="28"/>
          <w:szCs w:val="28"/>
          <w:lang w:val="kk-KZ"/>
        </w:rPr>
        <w:t>9</w:t>
      </w:r>
      <w:r w:rsidRPr="00A758F9">
        <w:rPr>
          <w:color w:val="000000"/>
          <w:sz w:val="28"/>
          <w:szCs w:val="28"/>
        </w:rPr>
        <w:t xml:space="preserve"> видов голубей и горлиц, заселяющих разнообразные природные зоны. Эти птицы занимают широкий спектр экологических ниш, участвуют в распространении семян и служат звеньями в пищевых цепях, тем самым внося </w:t>
      </w:r>
      <w:r w:rsidR="00332FDC">
        <w:rPr>
          <w:color w:val="000000"/>
          <w:sz w:val="28"/>
          <w:szCs w:val="28"/>
          <w:lang w:val="kk-KZ"/>
        </w:rPr>
        <w:t xml:space="preserve">важный </w:t>
      </w:r>
      <w:r w:rsidRPr="00A758F9">
        <w:rPr>
          <w:color w:val="000000"/>
          <w:sz w:val="28"/>
          <w:szCs w:val="28"/>
        </w:rPr>
        <w:t>вклад в устойчивость природных сообществ. Помимо этого, многие виды имеют хозяйственное значение, выступая объектами охоты и любительского промысла.</w:t>
      </w:r>
    </w:p>
    <w:p w14:paraId="0323DF39" w14:textId="222E3C7F" w:rsidR="00B95C88" w:rsidRDefault="00B95C88" w:rsidP="00B95C88">
      <w:pPr>
        <w:widowControl/>
        <w:autoSpaceDE/>
        <w:autoSpaceDN/>
        <w:adjustRightInd/>
        <w:ind w:firstLine="720"/>
        <w:jc w:val="both"/>
        <w:rPr>
          <w:color w:val="000000"/>
          <w:sz w:val="28"/>
          <w:szCs w:val="28"/>
          <w:lang w:eastAsia="en-US"/>
        </w:rPr>
      </w:pPr>
      <w:bookmarkStart w:id="3" w:name="_Hlk212641819"/>
      <w:bookmarkEnd w:id="2"/>
      <w:r w:rsidRPr="0002104E">
        <w:rPr>
          <w:color w:val="000000"/>
          <w:sz w:val="28"/>
          <w:szCs w:val="28"/>
          <w:lang w:eastAsia="en-US"/>
        </w:rPr>
        <w:t>В настоящее время состояние популяций голубеобразных рассматривается как один из индикаторов состояния экосистем. Мониторинг численности этих видов приобретает особую актуальность на фоне нарастающего антропогенного воздействия, урбанизации, трансформации природных ландшафтов и климатических изменений</w:t>
      </w:r>
      <w:r w:rsidR="00B1690F" w:rsidRPr="00B1690F">
        <w:rPr>
          <w:color w:val="000000"/>
          <w:sz w:val="28"/>
          <w:szCs w:val="28"/>
          <w:lang w:eastAsia="en-US"/>
        </w:rPr>
        <w:t xml:space="preserve"> </w:t>
      </w:r>
      <w:r w:rsidR="00B1690F" w:rsidRPr="00B1690F">
        <w:rPr>
          <w:color w:val="000000" w:themeColor="text1"/>
          <w:sz w:val="28"/>
          <w:szCs w:val="28"/>
          <w:lang w:eastAsia="en-US"/>
        </w:rPr>
        <w:t>[1]</w:t>
      </w:r>
      <w:r w:rsidR="00B1690F" w:rsidRPr="00B5086E">
        <w:rPr>
          <w:color w:val="000000" w:themeColor="text1"/>
          <w:sz w:val="28"/>
          <w:szCs w:val="28"/>
          <w:lang w:eastAsia="en-US"/>
        </w:rPr>
        <w:t>.</w:t>
      </w:r>
    </w:p>
    <w:bookmarkEnd w:id="3"/>
    <w:p w14:paraId="531BA0E2" w14:textId="39D21527" w:rsidR="00B95C88" w:rsidRPr="00B95C88" w:rsidRDefault="00B95C88" w:rsidP="00B95C88">
      <w:pPr>
        <w:widowControl/>
        <w:autoSpaceDE/>
        <w:autoSpaceDN/>
        <w:adjustRightInd/>
        <w:ind w:firstLine="720"/>
        <w:jc w:val="both"/>
        <w:rPr>
          <w:color w:val="000000"/>
          <w:sz w:val="28"/>
          <w:szCs w:val="28"/>
          <w:lang w:val="kk-KZ" w:eastAsia="en-US"/>
        </w:rPr>
      </w:pPr>
      <w:r w:rsidRPr="0002104E">
        <w:rPr>
          <w:color w:val="000000"/>
          <w:sz w:val="28"/>
          <w:szCs w:val="28"/>
          <w:lang w:eastAsia="en-US"/>
        </w:rPr>
        <w:t xml:space="preserve">Южные и юго-восточные регионы Казахстана, отличающиеся разнообразием природных условий </w:t>
      </w:r>
      <w:r w:rsidRPr="00B95C88">
        <w:rPr>
          <w:color w:val="000000"/>
          <w:sz w:val="28"/>
          <w:szCs w:val="28"/>
          <w:lang w:val="kk-KZ" w:eastAsia="en-US"/>
        </w:rPr>
        <w:t>–</w:t>
      </w:r>
      <w:r w:rsidRPr="0002104E">
        <w:rPr>
          <w:color w:val="000000"/>
          <w:sz w:val="28"/>
          <w:szCs w:val="28"/>
          <w:lang w:eastAsia="en-US"/>
        </w:rPr>
        <w:t xml:space="preserve"> от пустынь и степей до </w:t>
      </w:r>
      <w:r w:rsidR="00A734CA" w:rsidRPr="00B5086E">
        <w:rPr>
          <w:color w:val="000000" w:themeColor="text1"/>
          <w:sz w:val="28"/>
          <w:szCs w:val="28"/>
          <w:lang w:eastAsia="en-US"/>
        </w:rPr>
        <w:t>высокогорий</w:t>
      </w:r>
      <w:r w:rsidR="00A734CA" w:rsidRPr="00B5086E">
        <w:rPr>
          <w:color w:val="000000" w:themeColor="text1"/>
          <w:sz w:val="28"/>
          <w:szCs w:val="28"/>
          <w:lang w:val="kk-KZ" w:eastAsia="en-US"/>
        </w:rPr>
        <w:t xml:space="preserve"> </w:t>
      </w:r>
      <w:r w:rsidRPr="0002104E">
        <w:rPr>
          <w:color w:val="000000"/>
          <w:sz w:val="28"/>
          <w:szCs w:val="28"/>
          <w:lang w:eastAsia="en-US"/>
        </w:rPr>
        <w:t>Тянь-Шаня, являются основными ареалами всех видов голубеобразных, зарегистрированных в стране. Большинство из них хорошо адаптировались к жизни в антропогенных ландшафтах, включая населённые пункты, сельскохозяйственные территории и садовые массивы. Изменения в структуре ландшафтов и климатические колебания могут существенно влиять на их распространение, сроки размножения и особенности миграций.</w:t>
      </w:r>
    </w:p>
    <w:p w14:paraId="5A64F943" w14:textId="2B861B0D" w:rsidR="007302F2" w:rsidRPr="00332FDC" w:rsidRDefault="007302F2" w:rsidP="006908AA">
      <w:pPr>
        <w:widowControl/>
        <w:autoSpaceDE/>
        <w:autoSpaceDN/>
        <w:adjustRightInd/>
        <w:ind w:firstLine="720"/>
        <w:jc w:val="both"/>
        <w:rPr>
          <w:color w:val="000000" w:themeColor="text1"/>
          <w:sz w:val="28"/>
          <w:szCs w:val="28"/>
          <w:lang w:val="kk-KZ" w:eastAsia="en-US"/>
        </w:rPr>
      </w:pPr>
      <w:bookmarkStart w:id="4" w:name="_Hlk212641891"/>
      <w:r w:rsidRPr="00B5086E">
        <w:rPr>
          <w:color w:val="000000" w:themeColor="text1"/>
          <w:sz w:val="28"/>
          <w:szCs w:val="28"/>
          <w:lang w:eastAsia="en-US"/>
        </w:rPr>
        <w:t>Несмотря на наличие отдельных исследований по биологии голубеобразных в Казахстане, обобщающие работы, которые одновременно охватывали бы гнездовую биологию, сезонные миграции, динамику численности и состояние здоровья популяций, до настоящего времени отсутствовали</w:t>
      </w:r>
      <w:r w:rsidR="00332FDC">
        <w:rPr>
          <w:color w:val="000000" w:themeColor="text1"/>
          <w:sz w:val="28"/>
          <w:szCs w:val="28"/>
          <w:lang w:val="kk-KZ" w:eastAsia="en-US"/>
        </w:rPr>
        <w:t>.</w:t>
      </w:r>
    </w:p>
    <w:p w14:paraId="54B20FCD" w14:textId="4FE27204" w:rsidR="006908AA" w:rsidRPr="00B5086E" w:rsidRDefault="007302F2" w:rsidP="007302F2">
      <w:pPr>
        <w:widowControl/>
        <w:autoSpaceDE/>
        <w:autoSpaceDN/>
        <w:adjustRightInd/>
        <w:ind w:firstLine="720"/>
        <w:jc w:val="both"/>
        <w:rPr>
          <w:color w:val="000000" w:themeColor="text1"/>
          <w:sz w:val="28"/>
          <w:szCs w:val="28"/>
          <w:lang w:eastAsia="en-US"/>
        </w:rPr>
      </w:pPr>
      <w:bookmarkStart w:id="5" w:name="_Hlk212641932"/>
      <w:bookmarkEnd w:id="4"/>
      <w:r w:rsidRPr="00B5086E">
        <w:rPr>
          <w:color w:val="000000" w:themeColor="text1"/>
          <w:sz w:val="28"/>
          <w:szCs w:val="28"/>
          <w:lang w:eastAsia="en-US"/>
        </w:rPr>
        <w:t>Основные сведения по данному отряду изложены в фундаментальных изданиях, включая многотомник «Птицы Казахстана»</w:t>
      </w:r>
      <w:r w:rsidRPr="00B5086E">
        <w:rPr>
          <w:color w:val="000000" w:themeColor="text1"/>
          <w:sz w:val="28"/>
          <w:szCs w:val="28"/>
          <w:lang w:val="kk-KZ" w:eastAsia="en-US"/>
        </w:rPr>
        <w:t xml:space="preserve"> (1962) </w:t>
      </w:r>
      <w:r w:rsidR="006908AA" w:rsidRPr="00B5086E">
        <w:rPr>
          <w:color w:val="000000" w:themeColor="text1"/>
          <w:sz w:val="28"/>
          <w:szCs w:val="28"/>
          <w:lang w:eastAsia="en-US"/>
        </w:rPr>
        <w:t>и работа Е.И. Гаврилова по миграциям (1979), однако эти данные требуют актуализации с применением современных методов исследований.</w:t>
      </w:r>
    </w:p>
    <w:p w14:paraId="2C665AA9" w14:textId="18038460" w:rsidR="00960D4A" w:rsidRDefault="007302F2" w:rsidP="00960D4A">
      <w:pPr>
        <w:widowControl/>
        <w:autoSpaceDE/>
        <w:autoSpaceDN/>
        <w:adjustRightInd/>
        <w:ind w:firstLine="720"/>
        <w:jc w:val="both"/>
        <w:rPr>
          <w:color w:val="000000"/>
          <w:sz w:val="28"/>
          <w:szCs w:val="28"/>
          <w:lang w:eastAsia="en-US"/>
        </w:rPr>
      </w:pPr>
      <w:bookmarkStart w:id="6" w:name="_Hlk212641961"/>
      <w:bookmarkEnd w:id="5"/>
      <w:r w:rsidRPr="00B5086E">
        <w:rPr>
          <w:color w:val="000000" w:themeColor="text1"/>
          <w:sz w:val="28"/>
          <w:szCs w:val="28"/>
          <w:lang w:eastAsia="en-US"/>
        </w:rPr>
        <w:t xml:space="preserve">Особую тревогу вызывает бурый голубь </w:t>
      </w:r>
      <w:r w:rsidRPr="00B5086E">
        <w:rPr>
          <w:i/>
          <w:iCs/>
          <w:color w:val="000000" w:themeColor="text1"/>
          <w:sz w:val="28"/>
          <w:szCs w:val="28"/>
          <w:lang w:eastAsia="en-US"/>
        </w:rPr>
        <w:t xml:space="preserve">(Columba eversmanni), </w:t>
      </w:r>
      <w:r w:rsidRPr="00B5086E">
        <w:rPr>
          <w:color w:val="000000" w:themeColor="text1"/>
          <w:sz w:val="28"/>
          <w:szCs w:val="28"/>
          <w:lang w:eastAsia="en-US"/>
        </w:rPr>
        <w:t xml:space="preserve">вид внесён в Красную книгу РК и имеет глобальный статус </w:t>
      </w:r>
      <w:r w:rsidRPr="00B5086E">
        <w:rPr>
          <w:i/>
          <w:iCs/>
          <w:color w:val="000000" w:themeColor="text1"/>
          <w:sz w:val="28"/>
          <w:szCs w:val="28"/>
          <w:lang w:eastAsia="en-US"/>
        </w:rPr>
        <w:t>Vulnerable</w:t>
      </w:r>
      <w:r w:rsidRPr="00B5086E">
        <w:rPr>
          <w:color w:val="000000" w:themeColor="text1"/>
          <w:sz w:val="28"/>
          <w:szCs w:val="28"/>
          <w:lang w:eastAsia="en-US"/>
        </w:rPr>
        <w:t xml:space="preserve"> по классификации IUCN</w:t>
      </w:r>
      <w:r w:rsidR="00B1690F" w:rsidRPr="00B1690F">
        <w:rPr>
          <w:color w:val="000000" w:themeColor="text1"/>
          <w:sz w:val="28"/>
          <w:szCs w:val="28"/>
          <w:lang w:eastAsia="en-US"/>
        </w:rPr>
        <w:t xml:space="preserve">. </w:t>
      </w:r>
      <w:r w:rsidRPr="00B5086E">
        <w:rPr>
          <w:color w:val="000000" w:themeColor="text1"/>
          <w:sz w:val="28"/>
          <w:szCs w:val="28"/>
          <w:lang w:eastAsia="en-US"/>
        </w:rPr>
        <w:t>Его ареал ограничен пустынно-предгорными районами Центральной Азии, численность сокращается, поэтому требуются приоритетные меры мониторинга и охраны [</w:t>
      </w:r>
      <w:r w:rsidR="00B1690F" w:rsidRPr="00B1690F">
        <w:rPr>
          <w:color w:val="000000" w:themeColor="text1"/>
          <w:sz w:val="28"/>
          <w:szCs w:val="28"/>
          <w:lang w:eastAsia="en-US"/>
        </w:rPr>
        <w:t>2</w:t>
      </w:r>
      <w:r w:rsidRPr="00B5086E">
        <w:rPr>
          <w:color w:val="000000" w:themeColor="text1"/>
          <w:sz w:val="28"/>
          <w:szCs w:val="28"/>
          <w:lang w:eastAsia="en-US"/>
        </w:rPr>
        <w:t xml:space="preserve">]. Сходная картина наблюдается у обыкновенной горлицы </w:t>
      </w:r>
      <w:r w:rsidRPr="00B5086E">
        <w:rPr>
          <w:i/>
          <w:iCs/>
          <w:color w:val="000000" w:themeColor="text1"/>
          <w:sz w:val="28"/>
          <w:szCs w:val="28"/>
          <w:lang w:eastAsia="en-US"/>
        </w:rPr>
        <w:t xml:space="preserve">(Streptopelia turtur). </w:t>
      </w:r>
      <w:r w:rsidRPr="00B5086E">
        <w:rPr>
          <w:color w:val="000000" w:themeColor="text1"/>
          <w:sz w:val="28"/>
          <w:szCs w:val="28"/>
          <w:lang w:eastAsia="en-US"/>
        </w:rPr>
        <w:t>В Европе отмечено уменьшение на 30</w:t>
      </w:r>
      <w:r w:rsidR="005F008C" w:rsidRPr="00B5086E">
        <w:rPr>
          <w:color w:val="000000" w:themeColor="text1"/>
          <w:sz w:val="28"/>
          <w:szCs w:val="28"/>
          <w:lang w:val="kk-KZ" w:eastAsia="en-US"/>
        </w:rPr>
        <w:t>-</w:t>
      </w:r>
      <w:r w:rsidRPr="00B5086E">
        <w:rPr>
          <w:color w:val="000000" w:themeColor="text1"/>
          <w:sz w:val="28"/>
          <w:szCs w:val="28"/>
          <w:lang w:eastAsia="en-US"/>
        </w:rPr>
        <w:t>49% за три поколения (</w:t>
      </w:r>
      <w:r w:rsidR="005F008C" w:rsidRPr="00B5086E">
        <w:rPr>
          <w:color w:val="000000" w:themeColor="text1"/>
          <w:sz w:val="28"/>
          <w:szCs w:val="28"/>
          <w:lang w:val="kk-KZ" w:eastAsia="en-US"/>
        </w:rPr>
        <w:t xml:space="preserve">примерно </w:t>
      </w:r>
      <w:r w:rsidRPr="00B5086E">
        <w:rPr>
          <w:color w:val="000000" w:themeColor="text1"/>
          <w:sz w:val="28"/>
          <w:szCs w:val="28"/>
          <w:lang w:eastAsia="en-US"/>
        </w:rPr>
        <w:t xml:space="preserve">15,9 года), вид также имеет глобальный статус </w:t>
      </w:r>
      <w:r w:rsidRPr="00B5086E">
        <w:rPr>
          <w:i/>
          <w:iCs/>
          <w:color w:val="000000" w:themeColor="text1"/>
          <w:sz w:val="28"/>
          <w:szCs w:val="28"/>
          <w:lang w:eastAsia="en-US"/>
        </w:rPr>
        <w:t xml:space="preserve">Vulnerable </w:t>
      </w:r>
      <w:r w:rsidRPr="00B5086E">
        <w:rPr>
          <w:color w:val="000000" w:themeColor="text1"/>
          <w:sz w:val="28"/>
          <w:szCs w:val="28"/>
          <w:lang w:eastAsia="en-US"/>
        </w:rPr>
        <w:t>[</w:t>
      </w:r>
      <w:r w:rsidR="00B1690F" w:rsidRPr="00B1690F">
        <w:rPr>
          <w:color w:val="000000" w:themeColor="text1"/>
          <w:sz w:val="28"/>
          <w:szCs w:val="28"/>
          <w:lang w:eastAsia="en-US"/>
        </w:rPr>
        <w:t>2, 4</w:t>
      </w:r>
      <w:r w:rsidRPr="00B5086E">
        <w:rPr>
          <w:color w:val="000000" w:themeColor="text1"/>
          <w:sz w:val="28"/>
          <w:szCs w:val="28"/>
          <w:lang w:eastAsia="en-US"/>
        </w:rPr>
        <w:t xml:space="preserve">]. </w:t>
      </w:r>
      <w:r w:rsidRPr="001F6A4D">
        <w:rPr>
          <w:color w:val="000000" w:themeColor="text1"/>
          <w:sz w:val="28"/>
          <w:szCs w:val="28"/>
          <w:lang w:eastAsia="en-US"/>
        </w:rPr>
        <w:t xml:space="preserve">Эти факты </w:t>
      </w:r>
      <w:r w:rsidR="00960D4A" w:rsidRPr="0002104E">
        <w:rPr>
          <w:color w:val="000000"/>
          <w:sz w:val="28"/>
          <w:szCs w:val="28"/>
          <w:lang w:eastAsia="en-US"/>
        </w:rPr>
        <w:t>вызыва</w:t>
      </w:r>
      <w:r w:rsidR="00960D4A">
        <w:rPr>
          <w:color w:val="000000"/>
          <w:sz w:val="28"/>
          <w:szCs w:val="28"/>
          <w:lang w:val="kk-KZ" w:eastAsia="en-US"/>
        </w:rPr>
        <w:t>ю</w:t>
      </w:r>
      <w:r w:rsidR="00960D4A" w:rsidRPr="0002104E">
        <w:rPr>
          <w:color w:val="000000"/>
          <w:sz w:val="28"/>
          <w:szCs w:val="28"/>
          <w:lang w:eastAsia="en-US"/>
        </w:rPr>
        <w:t xml:space="preserve">т </w:t>
      </w:r>
      <w:r w:rsidR="00960D4A" w:rsidRPr="0002104E">
        <w:rPr>
          <w:color w:val="000000"/>
          <w:sz w:val="28"/>
          <w:szCs w:val="28"/>
          <w:lang w:eastAsia="en-US"/>
        </w:rPr>
        <w:lastRenderedPageBreak/>
        <w:t>обоснованную обеспокоенность и в отношении её состояния в Казахстане, где отсутствуют актуальные данные о численности и динамике популяции.</w:t>
      </w:r>
    </w:p>
    <w:bookmarkEnd w:id="6"/>
    <w:p w14:paraId="5CB5FD6C" w14:textId="49EB27A9" w:rsidR="00B95C88" w:rsidRPr="00960D4A" w:rsidRDefault="00B95C88" w:rsidP="00960D4A">
      <w:pPr>
        <w:widowControl/>
        <w:autoSpaceDE/>
        <w:autoSpaceDN/>
        <w:adjustRightInd/>
        <w:ind w:firstLine="720"/>
        <w:jc w:val="both"/>
        <w:rPr>
          <w:color w:val="000000"/>
          <w:sz w:val="28"/>
          <w:szCs w:val="28"/>
          <w:lang w:eastAsia="en-US"/>
        </w:rPr>
      </w:pPr>
      <w:r w:rsidRPr="00FC1B9E">
        <w:rPr>
          <w:color w:val="000000"/>
          <w:sz w:val="28"/>
          <w:szCs w:val="28"/>
          <w:lang w:eastAsia="en-US"/>
        </w:rPr>
        <w:t xml:space="preserve">Настоящее исследование направлено на восполнение существующего пробела в знаниях о гнездовой биологии и сезонных миграциях голубеобразных птиц Южного и Юго-Восточного Казахстана. В работе применяется </w:t>
      </w:r>
      <w:r w:rsidR="00970006">
        <w:rPr>
          <w:color w:val="000000"/>
          <w:sz w:val="28"/>
          <w:szCs w:val="28"/>
          <w:lang w:val="kk-KZ" w:eastAsia="en-US"/>
        </w:rPr>
        <w:t>разносторонный</w:t>
      </w:r>
      <w:r w:rsidRPr="00FC1B9E">
        <w:rPr>
          <w:color w:val="000000"/>
          <w:sz w:val="28"/>
          <w:szCs w:val="28"/>
          <w:lang w:eastAsia="en-US"/>
        </w:rPr>
        <w:t xml:space="preserve"> подход</w:t>
      </w:r>
      <w:r w:rsidRPr="0002104E">
        <w:rPr>
          <w:color w:val="000000"/>
          <w:sz w:val="28"/>
          <w:szCs w:val="28"/>
          <w:lang w:eastAsia="en-US"/>
        </w:rPr>
        <w:t>, включающий полевые наблюдения, кольцевание, спутниковое слежение за перемещениями птиц, а также молекулярно-генетический анализ вирусов, переносимых этими видами.</w:t>
      </w:r>
    </w:p>
    <w:p w14:paraId="2DA1A603" w14:textId="77777777" w:rsidR="00B95C88" w:rsidRPr="0002104E" w:rsidRDefault="006908AA" w:rsidP="00B95C88">
      <w:pPr>
        <w:widowControl/>
        <w:autoSpaceDE/>
        <w:autoSpaceDN/>
        <w:adjustRightInd/>
        <w:ind w:firstLine="720"/>
        <w:jc w:val="both"/>
        <w:rPr>
          <w:color w:val="000000"/>
          <w:sz w:val="28"/>
          <w:szCs w:val="28"/>
          <w:lang w:eastAsia="en-US"/>
        </w:rPr>
      </w:pPr>
      <w:r w:rsidRPr="0002104E">
        <w:rPr>
          <w:color w:val="000000"/>
          <w:sz w:val="28"/>
          <w:szCs w:val="28"/>
          <w:lang w:eastAsia="en-US"/>
        </w:rPr>
        <w:t>Полученные данные представляют интерес как для фундаментальной орнитологии, способствуя углублению знаний о биологии голубеобразных Казахстана, так и для прикладных направлений - разработки рекомендаций по охране уязвимых видов, рациональному управлению их популяциями и регулированию охотничьего промысла.</w:t>
      </w:r>
    </w:p>
    <w:p w14:paraId="1B70EAA0" w14:textId="0D3F472C" w:rsidR="00B95C88" w:rsidRPr="00FC1B9E" w:rsidRDefault="006908AA" w:rsidP="00B95C88">
      <w:pPr>
        <w:widowControl/>
        <w:autoSpaceDE/>
        <w:autoSpaceDN/>
        <w:adjustRightInd/>
        <w:ind w:firstLine="720"/>
        <w:jc w:val="both"/>
        <w:rPr>
          <w:color w:val="000000"/>
          <w:sz w:val="28"/>
          <w:szCs w:val="28"/>
          <w:lang w:eastAsia="en-US"/>
        </w:rPr>
      </w:pPr>
      <w:r w:rsidRPr="0002104E">
        <w:rPr>
          <w:b/>
          <w:bCs/>
          <w:color w:val="000000"/>
          <w:sz w:val="28"/>
          <w:szCs w:val="28"/>
          <w:lang w:eastAsia="en-US"/>
        </w:rPr>
        <w:t>Цель исследования.</w:t>
      </w:r>
      <w:r w:rsidRPr="0002104E">
        <w:rPr>
          <w:color w:val="000000"/>
          <w:sz w:val="28"/>
          <w:szCs w:val="28"/>
          <w:lang w:eastAsia="en-US"/>
        </w:rPr>
        <w:t xml:space="preserve"> </w:t>
      </w:r>
      <w:bookmarkStart w:id="7" w:name="_Hlk212641582"/>
      <w:r w:rsidR="00E27AD5" w:rsidRPr="00516B28">
        <w:rPr>
          <w:color w:val="000000"/>
          <w:sz w:val="28"/>
          <w:szCs w:val="28"/>
        </w:rPr>
        <w:t>Оценить современное состояние популяций</w:t>
      </w:r>
      <w:r w:rsidR="00B95C88" w:rsidRPr="00FC1B9E">
        <w:rPr>
          <w:color w:val="000000"/>
          <w:sz w:val="28"/>
          <w:szCs w:val="28"/>
          <w:lang w:eastAsia="en-US"/>
        </w:rPr>
        <w:t xml:space="preserve"> голубеобразных в Южном и Юго-Восточном Казахстане на основе анализа аспектов их гнездовой биологии, сезонных миграций и динамики численности.</w:t>
      </w:r>
    </w:p>
    <w:bookmarkEnd w:id="7"/>
    <w:p w14:paraId="7538EE4B" w14:textId="77777777" w:rsidR="00B95C88" w:rsidRPr="00FC1B9E" w:rsidRDefault="006908AA" w:rsidP="00B95C88">
      <w:pPr>
        <w:widowControl/>
        <w:autoSpaceDE/>
        <w:autoSpaceDN/>
        <w:adjustRightInd/>
        <w:ind w:firstLine="720"/>
        <w:jc w:val="both"/>
        <w:rPr>
          <w:sz w:val="28"/>
          <w:szCs w:val="28"/>
          <w:lang w:eastAsia="en-US"/>
        </w:rPr>
      </w:pPr>
      <w:r w:rsidRPr="00FC1B9E">
        <w:rPr>
          <w:b/>
          <w:bCs/>
          <w:color w:val="000000"/>
          <w:sz w:val="28"/>
          <w:szCs w:val="28"/>
          <w:lang w:eastAsia="en-US"/>
        </w:rPr>
        <w:t>Задачи исследования.</w:t>
      </w:r>
      <w:r w:rsidRPr="00FC1B9E">
        <w:rPr>
          <w:color w:val="000000"/>
          <w:sz w:val="28"/>
          <w:szCs w:val="28"/>
          <w:lang w:eastAsia="en-US"/>
        </w:rPr>
        <w:t xml:space="preserve"> В соответствии с целью работы были сформулированы следующие задачи:</w:t>
      </w:r>
    </w:p>
    <w:p w14:paraId="648FDAA6" w14:textId="77777777" w:rsidR="00E27AD5" w:rsidRPr="00E27AD5" w:rsidRDefault="00B95C88" w:rsidP="00E27AD5">
      <w:pPr>
        <w:pStyle w:val="ListParagraph"/>
        <w:widowControl/>
        <w:numPr>
          <w:ilvl w:val="0"/>
          <w:numId w:val="1"/>
        </w:numPr>
        <w:tabs>
          <w:tab w:val="clear" w:pos="720"/>
          <w:tab w:val="left" w:pos="993"/>
        </w:tabs>
        <w:autoSpaceDE/>
        <w:autoSpaceDN/>
        <w:adjustRightInd/>
        <w:ind w:left="0" w:firstLine="709"/>
        <w:jc w:val="both"/>
        <w:rPr>
          <w:sz w:val="28"/>
          <w:szCs w:val="28"/>
          <w:lang w:eastAsia="en-US"/>
        </w:rPr>
      </w:pPr>
      <w:r w:rsidRPr="00FC1B9E">
        <w:rPr>
          <w:color w:val="000000"/>
          <w:sz w:val="28"/>
          <w:szCs w:val="28"/>
          <w:lang w:eastAsia="en-US"/>
        </w:rPr>
        <w:t>Изучить особенности гн</w:t>
      </w:r>
      <w:r w:rsidRPr="0002104E">
        <w:rPr>
          <w:color w:val="000000"/>
          <w:sz w:val="28"/>
          <w:szCs w:val="28"/>
          <w:lang w:eastAsia="en-US"/>
        </w:rPr>
        <w:t xml:space="preserve">ездовой биологии голубей и горлиц в Южном и Юго-Восточном Казахстане, включая </w:t>
      </w:r>
      <w:r w:rsidRPr="00190C74">
        <w:rPr>
          <w:color w:val="000000"/>
          <w:sz w:val="28"/>
          <w:szCs w:val="28"/>
          <w:lang w:eastAsia="en-US"/>
        </w:rPr>
        <w:t>гнездовой ареал</w:t>
      </w:r>
      <w:r w:rsidRPr="0002104E">
        <w:rPr>
          <w:color w:val="000000"/>
          <w:sz w:val="28"/>
          <w:szCs w:val="28"/>
          <w:lang w:eastAsia="en-US"/>
        </w:rPr>
        <w:t>, сроки размножения, характер гнездостроения и репродуктивные циклы.</w:t>
      </w:r>
    </w:p>
    <w:p w14:paraId="43AAF19C" w14:textId="77777777" w:rsidR="00E27AD5" w:rsidRPr="00E27AD5" w:rsidRDefault="00E27AD5" w:rsidP="00E27AD5">
      <w:pPr>
        <w:pStyle w:val="ListParagraph"/>
        <w:widowControl/>
        <w:numPr>
          <w:ilvl w:val="0"/>
          <w:numId w:val="1"/>
        </w:numPr>
        <w:tabs>
          <w:tab w:val="clear" w:pos="720"/>
          <w:tab w:val="left" w:pos="993"/>
        </w:tabs>
        <w:autoSpaceDE/>
        <w:autoSpaceDN/>
        <w:adjustRightInd/>
        <w:ind w:left="0" w:firstLine="709"/>
        <w:jc w:val="both"/>
        <w:rPr>
          <w:sz w:val="28"/>
          <w:szCs w:val="28"/>
          <w:lang w:eastAsia="en-US"/>
        </w:rPr>
      </w:pPr>
      <w:r w:rsidRPr="00E27AD5">
        <w:rPr>
          <w:color w:val="000000"/>
          <w:sz w:val="28"/>
          <w:szCs w:val="28"/>
        </w:rPr>
        <w:t>Определить сроки, направления и характер сезонных миграций голубеобразных птиц по данным визуальных наблюдений, кольцевания и спутникового трекинга;</w:t>
      </w:r>
    </w:p>
    <w:p w14:paraId="7FADFBF8" w14:textId="77777777" w:rsidR="00E27AD5" w:rsidRPr="00E27AD5" w:rsidRDefault="00E27AD5" w:rsidP="00E27AD5">
      <w:pPr>
        <w:pStyle w:val="ListParagraph"/>
        <w:widowControl/>
        <w:numPr>
          <w:ilvl w:val="0"/>
          <w:numId w:val="1"/>
        </w:numPr>
        <w:tabs>
          <w:tab w:val="clear" w:pos="720"/>
          <w:tab w:val="left" w:pos="993"/>
        </w:tabs>
        <w:autoSpaceDE/>
        <w:autoSpaceDN/>
        <w:adjustRightInd/>
        <w:ind w:left="0" w:firstLine="709"/>
        <w:jc w:val="both"/>
        <w:rPr>
          <w:sz w:val="28"/>
          <w:szCs w:val="28"/>
          <w:lang w:eastAsia="en-US"/>
        </w:rPr>
      </w:pPr>
      <w:r w:rsidRPr="00E27AD5">
        <w:rPr>
          <w:color w:val="000000"/>
          <w:sz w:val="28"/>
          <w:szCs w:val="28"/>
        </w:rPr>
        <w:t xml:space="preserve">Оценить морфометрические параметры представителей отряда </w:t>
      </w:r>
      <w:r w:rsidRPr="00B1690F">
        <w:rPr>
          <w:color w:val="000000"/>
          <w:sz w:val="28"/>
          <w:szCs w:val="28"/>
        </w:rPr>
        <w:t>Columbiformes</w:t>
      </w:r>
      <w:r w:rsidRPr="00E27AD5">
        <w:rPr>
          <w:color w:val="000000"/>
          <w:sz w:val="28"/>
          <w:szCs w:val="28"/>
        </w:rPr>
        <w:t xml:space="preserve"> с учётом сезонных, возрастных и половых различий;</w:t>
      </w:r>
    </w:p>
    <w:p w14:paraId="7BB941E1" w14:textId="11A19A6D" w:rsidR="00E27AD5" w:rsidRPr="00E27AD5" w:rsidRDefault="00E27AD5" w:rsidP="00E27AD5">
      <w:pPr>
        <w:pStyle w:val="ListParagraph"/>
        <w:widowControl/>
        <w:numPr>
          <w:ilvl w:val="0"/>
          <w:numId w:val="1"/>
        </w:numPr>
        <w:tabs>
          <w:tab w:val="clear" w:pos="720"/>
          <w:tab w:val="left" w:pos="993"/>
        </w:tabs>
        <w:autoSpaceDE/>
        <w:autoSpaceDN/>
        <w:adjustRightInd/>
        <w:ind w:left="0" w:firstLine="709"/>
        <w:jc w:val="both"/>
        <w:rPr>
          <w:sz w:val="28"/>
          <w:szCs w:val="28"/>
          <w:lang w:eastAsia="en-US"/>
        </w:rPr>
      </w:pPr>
      <w:r w:rsidRPr="00E27AD5">
        <w:rPr>
          <w:color w:val="000000"/>
          <w:sz w:val="28"/>
          <w:szCs w:val="28"/>
        </w:rPr>
        <w:t>Проанализировать многолетнюю динамику численности мигрирующих популяций голубеобразных на ключевом пролётном пути перевале Шакпак в предгорьях Западного Тянь-Шаня;</w:t>
      </w:r>
    </w:p>
    <w:p w14:paraId="3798B5A0" w14:textId="0B7DA054" w:rsidR="006908AA" w:rsidRPr="0002104E" w:rsidRDefault="006908AA" w:rsidP="000F1235">
      <w:pPr>
        <w:widowControl/>
        <w:numPr>
          <w:ilvl w:val="0"/>
          <w:numId w:val="1"/>
        </w:numPr>
        <w:tabs>
          <w:tab w:val="clear" w:pos="720"/>
          <w:tab w:val="left" w:pos="993"/>
        </w:tabs>
        <w:autoSpaceDE/>
        <w:autoSpaceDN/>
        <w:adjustRightInd/>
        <w:ind w:left="0" w:firstLine="709"/>
        <w:jc w:val="both"/>
        <w:textAlignment w:val="baseline"/>
        <w:rPr>
          <w:color w:val="000000"/>
          <w:sz w:val="28"/>
          <w:szCs w:val="28"/>
          <w:lang w:eastAsia="en-US"/>
        </w:rPr>
      </w:pPr>
      <w:r w:rsidRPr="0002104E">
        <w:rPr>
          <w:color w:val="000000"/>
          <w:sz w:val="28"/>
          <w:szCs w:val="28"/>
          <w:lang w:eastAsia="en-US"/>
        </w:rPr>
        <w:t xml:space="preserve">Исследовать роль мигрирующих голубеобразных в </w:t>
      </w:r>
      <w:r w:rsidR="00AB50FA">
        <w:rPr>
          <w:color w:val="000000"/>
          <w:sz w:val="28"/>
          <w:szCs w:val="28"/>
          <w:lang w:val="kk-KZ" w:eastAsia="en-US"/>
        </w:rPr>
        <w:t>переносе</w:t>
      </w:r>
      <w:r w:rsidRPr="0002104E">
        <w:rPr>
          <w:color w:val="000000"/>
          <w:sz w:val="28"/>
          <w:szCs w:val="28"/>
          <w:lang w:eastAsia="en-US"/>
        </w:rPr>
        <w:t xml:space="preserve"> вирусных инфекций.</w:t>
      </w:r>
    </w:p>
    <w:p w14:paraId="787C96FC" w14:textId="3FA4F486" w:rsidR="006908AA" w:rsidRPr="0002104E" w:rsidRDefault="006908AA" w:rsidP="006908AA">
      <w:pPr>
        <w:widowControl/>
        <w:autoSpaceDE/>
        <w:autoSpaceDN/>
        <w:adjustRightInd/>
        <w:ind w:firstLine="720"/>
        <w:jc w:val="both"/>
        <w:rPr>
          <w:sz w:val="24"/>
          <w:szCs w:val="24"/>
          <w:lang w:eastAsia="en-US"/>
        </w:rPr>
      </w:pPr>
      <w:r w:rsidRPr="0002104E">
        <w:rPr>
          <w:b/>
          <w:bCs/>
          <w:color w:val="000000"/>
          <w:sz w:val="28"/>
          <w:szCs w:val="28"/>
          <w:lang w:eastAsia="en-US"/>
        </w:rPr>
        <w:t xml:space="preserve">Объекты исследования. </w:t>
      </w:r>
      <w:r w:rsidRPr="0002104E">
        <w:rPr>
          <w:color w:val="000000"/>
          <w:sz w:val="28"/>
          <w:szCs w:val="28"/>
          <w:lang w:eastAsia="en-US"/>
        </w:rPr>
        <w:t xml:space="preserve">Объектами исследования являются представители отряда голубеобразных, </w:t>
      </w:r>
      <w:r w:rsidRPr="0032584C">
        <w:rPr>
          <w:color w:val="000000"/>
          <w:sz w:val="28"/>
          <w:szCs w:val="28"/>
          <w:lang w:eastAsia="en-US"/>
        </w:rPr>
        <w:t>обитающие в Южном и Юго-Восточном Казахстане</w:t>
      </w:r>
      <w:r w:rsidRPr="0002104E">
        <w:rPr>
          <w:color w:val="000000"/>
          <w:sz w:val="28"/>
          <w:szCs w:val="28"/>
          <w:lang w:eastAsia="en-US"/>
        </w:rPr>
        <w:t>, включая следующие виды: вяхирь (</w:t>
      </w:r>
      <w:r w:rsidRPr="006908AA">
        <w:rPr>
          <w:i/>
          <w:iCs/>
          <w:color w:val="000000"/>
          <w:sz w:val="28"/>
          <w:szCs w:val="28"/>
          <w:lang w:val="en-US" w:eastAsia="en-US"/>
        </w:rPr>
        <w:t>Columba</w:t>
      </w:r>
      <w:r w:rsidRPr="0002104E">
        <w:rPr>
          <w:i/>
          <w:iCs/>
          <w:color w:val="000000"/>
          <w:sz w:val="28"/>
          <w:szCs w:val="28"/>
          <w:lang w:eastAsia="en-US"/>
        </w:rPr>
        <w:t xml:space="preserve"> </w:t>
      </w:r>
      <w:proofErr w:type="spellStart"/>
      <w:r w:rsidRPr="006908AA">
        <w:rPr>
          <w:i/>
          <w:iCs/>
          <w:color w:val="000000"/>
          <w:sz w:val="28"/>
          <w:szCs w:val="28"/>
          <w:lang w:val="en-US" w:eastAsia="en-US"/>
        </w:rPr>
        <w:t>palumbus</w:t>
      </w:r>
      <w:proofErr w:type="spellEnd"/>
      <w:r w:rsidRPr="0002104E">
        <w:rPr>
          <w:color w:val="000000"/>
          <w:sz w:val="28"/>
          <w:szCs w:val="28"/>
          <w:lang w:eastAsia="en-US"/>
        </w:rPr>
        <w:t>), клинтух (</w:t>
      </w:r>
      <w:r w:rsidRPr="006908AA">
        <w:rPr>
          <w:i/>
          <w:iCs/>
          <w:color w:val="000000"/>
          <w:sz w:val="28"/>
          <w:szCs w:val="28"/>
          <w:lang w:val="en-US" w:eastAsia="en-US"/>
        </w:rPr>
        <w:t>Columba</w:t>
      </w:r>
      <w:r w:rsidRPr="0002104E">
        <w:rPr>
          <w:i/>
          <w:iCs/>
          <w:color w:val="000000"/>
          <w:sz w:val="28"/>
          <w:szCs w:val="28"/>
          <w:lang w:eastAsia="en-US"/>
        </w:rPr>
        <w:t xml:space="preserve"> </w:t>
      </w:r>
      <w:proofErr w:type="spellStart"/>
      <w:r w:rsidRPr="006908AA">
        <w:rPr>
          <w:i/>
          <w:iCs/>
          <w:color w:val="000000"/>
          <w:sz w:val="28"/>
          <w:szCs w:val="28"/>
          <w:lang w:val="en-US" w:eastAsia="en-US"/>
        </w:rPr>
        <w:t>oenas</w:t>
      </w:r>
      <w:proofErr w:type="spellEnd"/>
      <w:r w:rsidRPr="0002104E">
        <w:rPr>
          <w:color w:val="000000"/>
          <w:sz w:val="28"/>
          <w:szCs w:val="28"/>
          <w:lang w:eastAsia="en-US"/>
        </w:rPr>
        <w:t>), бурый голубь (</w:t>
      </w:r>
      <w:r w:rsidRPr="006908AA">
        <w:rPr>
          <w:i/>
          <w:iCs/>
          <w:color w:val="000000"/>
          <w:sz w:val="28"/>
          <w:szCs w:val="28"/>
          <w:lang w:val="en-US" w:eastAsia="en-US"/>
        </w:rPr>
        <w:t>Columba</w:t>
      </w:r>
      <w:r w:rsidRPr="0002104E">
        <w:rPr>
          <w:i/>
          <w:iCs/>
          <w:color w:val="000000"/>
          <w:sz w:val="28"/>
          <w:szCs w:val="28"/>
          <w:lang w:eastAsia="en-US"/>
        </w:rPr>
        <w:t xml:space="preserve"> </w:t>
      </w:r>
      <w:proofErr w:type="spellStart"/>
      <w:r w:rsidRPr="006908AA">
        <w:rPr>
          <w:i/>
          <w:iCs/>
          <w:color w:val="000000"/>
          <w:sz w:val="28"/>
          <w:szCs w:val="28"/>
          <w:lang w:val="en-US" w:eastAsia="en-US"/>
        </w:rPr>
        <w:t>eversmanni</w:t>
      </w:r>
      <w:proofErr w:type="spellEnd"/>
      <w:r w:rsidRPr="0002104E">
        <w:rPr>
          <w:color w:val="000000"/>
          <w:sz w:val="28"/>
          <w:szCs w:val="28"/>
          <w:lang w:eastAsia="en-US"/>
        </w:rPr>
        <w:t>), сизый голубь (</w:t>
      </w:r>
      <w:r w:rsidRPr="006908AA">
        <w:rPr>
          <w:i/>
          <w:iCs/>
          <w:color w:val="000000"/>
          <w:sz w:val="28"/>
          <w:szCs w:val="28"/>
          <w:lang w:val="en-US" w:eastAsia="en-US"/>
        </w:rPr>
        <w:t>Columba</w:t>
      </w:r>
      <w:r w:rsidRPr="0002104E">
        <w:rPr>
          <w:i/>
          <w:iCs/>
          <w:color w:val="000000"/>
          <w:sz w:val="28"/>
          <w:szCs w:val="28"/>
          <w:lang w:eastAsia="en-US"/>
        </w:rPr>
        <w:t xml:space="preserve"> </w:t>
      </w:r>
      <w:proofErr w:type="spellStart"/>
      <w:r w:rsidRPr="006908AA">
        <w:rPr>
          <w:i/>
          <w:iCs/>
          <w:color w:val="000000"/>
          <w:sz w:val="28"/>
          <w:szCs w:val="28"/>
          <w:lang w:val="en-US" w:eastAsia="en-US"/>
        </w:rPr>
        <w:t>livia</w:t>
      </w:r>
      <w:proofErr w:type="spellEnd"/>
      <w:r w:rsidRPr="0002104E">
        <w:rPr>
          <w:color w:val="000000"/>
          <w:sz w:val="28"/>
          <w:szCs w:val="28"/>
          <w:lang w:eastAsia="en-US"/>
        </w:rPr>
        <w:t xml:space="preserve">), </w:t>
      </w:r>
      <w:r w:rsidR="00B95C88" w:rsidRPr="0002104E">
        <w:rPr>
          <w:sz w:val="28"/>
          <w:szCs w:val="28"/>
          <w:lang w:eastAsia="en-US"/>
        </w:rPr>
        <w:t xml:space="preserve">скалистый голубь </w:t>
      </w:r>
      <w:r w:rsidR="00B95C88" w:rsidRPr="0002104E">
        <w:rPr>
          <w:i/>
          <w:iCs/>
          <w:sz w:val="28"/>
          <w:szCs w:val="28"/>
          <w:lang w:eastAsia="en-US"/>
        </w:rPr>
        <w:t>(</w:t>
      </w:r>
      <w:r w:rsidR="00B95C88" w:rsidRPr="00194B1C">
        <w:rPr>
          <w:i/>
          <w:iCs/>
          <w:sz w:val="28"/>
          <w:szCs w:val="28"/>
          <w:lang w:val="en-US" w:eastAsia="en-US"/>
        </w:rPr>
        <w:t>Columba</w:t>
      </w:r>
      <w:r w:rsidR="00B95C88" w:rsidRPr="0002104E">
        <w:rPr>
          <w:i/>
          <w:iCs/>
          <w:sz w:val="28"/>
          <w:szCs w:val="28"/>
          <w:lang w:eastAsia="en-US"/>
        </w:rPr>
        <w:t xml:space="preserve"> </w:t>
      </w:r>
      <w:proofErr w:type="spellStart"/>
      <w:r w:rsidR="00B95C88" w:rsidRPr="00194B1C">
        <w:rPr>
          <w:i/>
          <w:iCs/>
          <w:sz w:val="28"/>
          <w:szCs w:val="28"/>
          <w:lang w:val="en-US" w:eastAsia="en-US"/>
        </w:rPr>
        <w:t>rupestris</w:t>
      </w:r>
      <w:proofErr w:type="spellEnd"/>
      <w:r w:rsidR="00B95C88" w:rsidRPr="0002104E">
        <w:rPr>
          <w:i/>
          <w:iCs/>
          <w:sz w:val="28"/>
          <w:szCs w:val="28"/>
          <w:lang w:eastAsia="en-US"/>
        </w:rPr>
        <w:t>),</w:t>
      </w:r>
      <w:r w:rsidR="009F72BB" w:rsidRPr="009F72BB">
        <w:rPr>
          <w:sz w:val="28"/>
          <w:szCs w:val="28"/>
          <w:lang w:eastAsia="en-US"/>
        </w:rPr>
        <w:t xml:space="preserve"> </w:t>
      </w:r>
      <w:r w:rsidRPr="0002104E">
        <w:rPr>
          <w:color w:val="000000"/>
          <w:sz w:val="28"/>
          <w:szCs w:val="28"/>
          <w:lang w:eastAsia="en-US"/>
        </w:rPr>
        <w:t>кольчатая горлица (</w:t>
      </w:r>
      <w:proofErr w:type="spellStart"/>
      <w:r w:rsidRPr="006908AA">
        <w:rPr>
          <w:i/>
          <w:iCs/>
          <w:color w:val="000000"/>
          <w:sz w:val="28"/>
          <w:szCs w:val="28"/>
          <w:lang w:val="en-US" w:eastAsia="en-US"/>
        </w:rPr>
        <w:t>Streptopelia</w:t>
      </w:r>
      <w:proofErr w:type="spellEnd"/>
      <w:r w:rsidRPr="0002104E">
        <w:rPr>
          <w:i/>
          <w:iCs/>
          <w:color w:val="000000"/>
          <w:sz w:val="28"/>
          <w:szCs w:val="28"/>
          <w:lang w:eastAsia="en-US"/>
        </w:rPr>
        <w:t xml:space="preserve"> </w:t>
      </w:r>
      <w:proofErr w:type="spellStart"/>
      <w:r w:rsidRPr="006908AA">
        <w:rPr>
          <w:i/>
          <w:iCs/>
          <w:color w:val="000000"/>
          <w:sz w:val="28"/>
          <w:szCs w:val="28"/>
          <w:lang w:val="en-US" w:eastAsia="en-US"/>
        </w:rPr>
        <w:t>decaocto</w:t>
      </w:r>
      <w:proofErr w:type="spellEnd"/>
      <w:r w:rsidRPr="0002104E">
        <w:rPr>
          <w:color w:val="000000"/>
          <w:sz w:val="28"/>
          <w:szCs w:val="28"/>
          <w:lang w:eastAsia="en-US"/>
        </w:rPr>
        <w:t>), обыкновенная горлица (</w:t>
      </w:r>
      <w:proofErr w:type="spellStart"/>
      <w:r w:rsidRPr="006908AA">
        <w:rPr>
          <w:i/>
          <w:iCs/>
          <w:color w:val="000000"/>
          <w:sz w:val="28"/>
          <w:szCs w:val="28"/>
          <w:lang w:val="en-US" w:eastAsia="en-US"/>
        </w:rPr>
        <w:t>Streptopelia</w:t>
      </w:r>
      <w:proofErr w:type="spellEnd"/>
      <w:r w:rsidRPr="0002104E">
        <w:rPr>
          <w:i/>
          <w:iCs/>
          <w:color w:val="000000"/>
          <w:sz w:val="28"/>
          <w:szCs w:val="28"/>
          <w:lang w:eastAsia="en-US"/>
        </w:rPr>
        <w:t xml:space="preserve"> </w:t>
      </w:r>
      <w:proofErr w:type="spellStart"/>
      <w:r w:rsidRPr="006908AA">
        <w:rPr>
          <w:i/>
          <w:iCs/>
          <w:color w:val="000000"/>
          <w:sz w:val="28"/>
          <w:szCs w:val="28"/>
          <w:lang w:val="en-US" w:eastAsia="en-US"/>
        </w:rPr>
        <w:t>turtur</w:t>
      </w:r>
      <w:proofErr w:type="spellEnd"/>
      <w:r w:rsidRPr="0002104E">
        <w:rPr>
          <w:color w:val="000000"/>
          <w:sz w:val="28"/>
          <w:szCs w:val="28"/>
          <w:lang w:eastAsia="en-US"/>
        </w:rPr>
        <w:t>), большая горлица (</w:t>
      </w:r>
      <w:proofErr w:type="spellStart"/>
      <w:r w:rsidRPr="006908AA">
        <w:rPr>
          <w:i/>
          <w:iCs/>
          <w:color w:val="000000"/>
          <w:sz w:val="28"/>
          <w:szCs w:val="28"/>
          <w:lang w:val="en-US" w:eastAsia="en-US"/>
        </w:rPr>
        <w:t>Streptopelia</w:t>
      </w:r>
      <w:proofErr w:type="spellEnd"/>
      <w:r w:rsidRPr="0002104E">
        <w:rPr>
          <w:i/>
          <w:iCs/>
          <w:color w:val="000000"/>
          <w:sz w:val="28"/>
          <w:szCs w:val="28"/>
          <w:lang w:eastAsia="en-US"/>
        </w:rPr>
        <w:t xml:space="preserve"> </w:t>
      </w:r>
      <w:proofErr w:type="spellStart"/>
      <w:r w:rsidRPr="006908AA">
        <w:rPr>
          <w:i/>
          <w:iCs/>
          <w:color w:val="000000"/>
          <w:sz w:val="28"/>
          <w:szCs w:val="28"/>
          <w:lang w:val="en-US" w:eastAsia="en-US"/>
        </w:rPr>
        <w:t>orientalis</w:t>
      </w:r>
      <w:proofErr w:type="spellEnd"/>
      <w:r w:rsidRPr="0002104E">
        <w:rPr>
          <w:color w:val="000000"/>
          <w:sz w:val="28"/>
          <w:szCs w:val="28"/>
          <w:lang w:eastAsia="en-US"/>
        </w:rPr>
        <w:t>) и малая горлица (</w:t>
      </w:r>
      <w:proofErr w:type="spellStart"/>
      <w:r w:rsidRPr="006908AA">
        <w:rPr>
          <w:i/>
          <w:iCs/>
          <w:color w:val="000000"/>
          <w:sz w:val="28"/>
          <w:szCs w:val="28"/>
          <w:lang w:val="en-US" w:eastAsia="en-US"/>
        </w:rPr>
        <w:t>Spilopelia</w:t>
      </w:r>
      <w:proofErr w:type="spellEnd"/>
      <w:r w:rsidRPr="0002104E">
        <w:rPr>
          <w:i/>
          <w:iCs/>
          <w:color w:val="000000"/>
          <w:sz w:val="28"/>
          <w:szCs w:val="28"/>
          <w:lang w:eastAsia="en-US"/>
        </w:rPr>
        <w:t xml:space="preserve"> </w:t>
      </w:r>
      <w:r w:rsidRPr="006908AA">
        <w:rPr>
          <w:i/>
          <w:iCs/>
          <w:color w:val="000000"/>
          <w:sz w:val="28"/>
          <w:szCs w:val="28"/>
          <w:lang w:val="en-US" w:eastAsia="en-US"/>
        </w:rPr>
        <w:t>senegalensis</w:t>
      </w:r>
      <w:r w:rsidRPr="0002104E">
        <w:rPr>
          <w:color w:val="000000"/>
          <w:sz w:val="28"/>
          <w:szCs w:val="28"/>
          <w:lang w:eastAsia="en-US"/>
        </w:rPr>
        <w:t>).</w:t>
      </w:r>
    </w:p>
    <w:p w14:paraId="53F75DBB" w14:textId="173E304A" w:rsidR="00E27AD5" w:rsidRDefault="006908AA" w:rsidP="00E27AD5">
      <w:pPr>
        <w:ind w:firstLine="720"/>
        <w:jc w:val="both"/>
        <w:rPr>
          <w:sz w:val="24"/>
          <w:szCs w:val="24"/>
        </w:rPr>
      </w:pPr>
      <w:r w:rsidRPr="0002104E">
        <w:rPr>
          <w:b/>
          <w:bCs/>
          <w:color w:val="000000"/>
          <w:sz w:val="28"/>
          <w:szCs w:val="28"/>
          <w:lang w:eastAsia="en-US"/>
        </w:rPr>
        <w:t>Методы исследования</w:t>
      </w:r>
      <w:r w:rsidRPr="0002104E">
        <w:rPr>
          <w:color w:val="000000"/>
          <w:sz w:val="28"/>
          <w:szCs w:val="28"/>
          <w:lang w:eastAsia="en-US"/>
        </w:rPr>
        <w:t>.</w:t>
      </w:r>
      <w:r w:rsidR="00E27AD5" w:rsidRPr="00E27AD5">
        <w:rPr>
          <w:color w:val="000000"/>
          <w:sz w:val="28"/>
          <w:szCs w:val="28"/>
        </w:rPr>
        <w:t xml:space="preserve"> </w:t>
      </w:r>
      <w:bookmarkStart w:id="8" w:name="_Hlk212641703"/>
      <w:r w:rsidR="00E27AD5">
        <w:rPr>
          <w:color w:val="000000"/>
          <w:sz w:val="28"/>
          <w:szCs w:val="28"/>
        </w:rPr>
        <w:t xml:space="preserve">В </w:t>
      </w:r>
      <w:r w:rsidR="00E27AD5" w:rsidRPr="0002104E">
        <w:rPr>
          <w:color w:val="000000"/>
          <w:sz w:val="28"/>
          <w:szCs w:val="28"/>
          <w:lang w:eastAsia="en-US"/>
        </w:rPr>
        <w:t xml:space="preserve">диссертационной </w:t>
      </w:r>
      <w:r w:rsidR="00E27AD5">
        <w:rPr>
          <w:color w:val="000000"/>
          <w:sz w:val="28"/>
          <w:szCs w:val="28"/>
        </w:rPr>
        <w:t xml:space="preserve">работе </w:t>
      </w:r>
      <w:r w:rsidR="00E27AD5" w:rsidRPr="0002104E">
        <w:rPr>
          <w:color w:val="000000"/>
          <w:sz w:val="28"/>
          <w:szCs w:val="28"/>
          <w:lang w:eastAsia="en-US"/>
        </w:rPr>
        <w:t>применён</w:t>
      </w:r>
      <w:r w:rsidR="00E27AD5">
        <w:rPr>
          <w:color w:val="000000"/>
          <w:sz w:val="28"/>
          <w:szCs w:val="28"/>
          <w:lang w:val="kk-KZ" w:eastAsia="en-US"/>
        </w:rPr>
        <w:t xml:space="preserve"> </w:t>
      </w:r>
      <w:r w:rsidR="00E27AD5">
        <w:rPr>
          <w:color w:val="000000"/>
          <w:sz w:val="28"/>
          <w:szCs w:val="28"/>
        </w:rPr>
        <w:t>полевых, аналитических, геоинформационных и молекулярно-</w:t>
      </w:r>
      <w:r w:rsidR="00062222" w:rsidRPr="00062222">
        <w:rPr>
          <w:color w:val="000000"/>
          <w:sz w:val="28"/>
          <w:szCs w:val="28"/>
        </w:rPr>
        <w:t xml:space="preserve">генетических </w:t>
      </w:r>
      <w:r w:rsidR="00E27AD5">
        <w:rPr>
          <w:color w:val="000000"/>
          <w:sz w:val="28"/>
          <w:szCs w:val="28"/>
          <w:lang w:val="kk-KZ"/>
        </w:rPr>
        <w:t>(</w:t>
      </w:r>
      <w:r w:rsidR="00E27AD5" w:rsidRPr="0002104E">
        <w:rPr>
          <w:color w:val="000000"/>
          <w:sz w:val="28"/>
          <w:szCs w:val="28"/>
          <w:lang w:eastAsia="en-US"/>
        </w:rPr>
        <w:t>ПЦР-диагностик</w:t>
      </w:r>
      <w:r w:rsidR="00E27AD5">
        <w:rPr>
          <w:color w:val="000000"/>
          <w:sz w:val="28"/>
          <w:szCs w:val="28"/>
          <w:lang w:val="kk-KZ" w:eastAsia="en-US"/>
        </w:rPr>
        <w:t>а</w:t>
      </w:r>
      <w:r w:rsidR="00E27AD5">
        <w:rPr>
          <w:color w:val="000000"/>
          <w:sz w:val="28"/>
          <w:szCs w:val="28"/>
          <w:lang w:val="kk-KZ"/>
        </w:rPr>
        <w:t>)</w:t>
      </w:r>
      <w:r w:rsidR="00E27AD5">
        <w:rPr>
          <w:color w:val="000000"/>
          <w:sz w:val="28"/>
          <w:szCs w:val="28"/>
        </w:rPr>
        <w:t xml:space="preserve"> методов. Полевые исследования включали маршрутные и точечные учёты, кольцевание птиц с использованием металлических колец, а также морфометрические измерения (масса тела, длина крыла и т.д.) с последующим статистическим анализом. Для изучения миграций использовались данные GPS/GSM-передатчиков и архивные материалы по пролётам на перевале Шакпак. </w:t>
      </w:r>
      <w:r w:rsidR="00E27AD5">
        <w:rPr>
          <w:color w:val="000000"/>
          <w:sz w:val="28"/>
          <w:szCs w:val="28"/>
        </w:rPr>
        <w:lastRenderedPageBreak/>
        <w:t>Пространственный анализ выполнялся в среде QGIS, статистическая обработка с помощью программ R.</w:t>
      </w:r>
      <w:bookmarkEnd w:id="8"/>
    </w:p>
    <w:p w14:paraId="23ED7539" w14:textId="77777777" w:rsidR="00E27AD5" w:rsidRDefault="006908AA" w:rsidP="00E27AD5">
      <w:pPr>
        <w:ind w:firstLine="720"/>
        <w:jc w:val="both"/>
        <w:rPr>
          <w:color w:val="000000" w:themeColor="text1"/>
          <w:sz w:val="28"/>
          <w:szCs w:val="28"/>
          <w:lang w:eastAsia="en-US"/>
        </w:rPr>
      </w:pPr>
      <w:r w:rsidRPr="0002104E">
        <w:rPr>
          <w:b/>
          <w:bCs/>
          <w:color w:val="000000"/>
          <w:sz w:val="28"/>
          <w:szCs w:val="28"/>
          <w:lang w:eastAsia="en-US"/>
        </w:rPr>
        <w:t xml:space="preserve">Научная новизна диссертационной работы. </w:t>
      </w:r>
      <w:bookmarkStart w:id="9" w:name="_Hlk212642146"/>
      <w:r w:rsidRPr="001F6A4D">
        <w:rPr>
          <w:color w:val="000000" w:themeColor="text1"/>
          <w:sz w:val="28"/>
          <w:szCs w:val="28"/>
          <w:lang w:eastAsia="en-US"/>
        </w:rPr>
        <w:t>В рамках данной работы впервые получены данные об эколого-биологических особенностях голубеобразных Южного и Юго-Восточного Казахстана с применением современных технологий:</w:t>
      </w:r>
    </w:p>
    <w:p w14:paraId="2152B31C" w14:textId="77777777" w:rsidR="00E27AD5" w:rsidRPr="00E27AD5" w:rsidRDefault="00E27AD5" w:rsidP="00E27AD5">
      <w:pPr>
        <w:pStyle w:val="ListParagraph"/>
        <w:numPr>
          <w:ilvl w:val="0"/>
          <w:numId w:val="35"/>
        </w:numPr>
        <w:ind w:left="0" w:firstLine="720"/>
        <w:jc w:val="both"/>
        <w:rPr>
          <w:color w:val="000000" w:themeColor="text1"/>
          <w:sz w:val="28"/>
          <w:szCs w:val="28"/>
          <w:lang w:eastAsia="en-US"/>
        </w:rPr>
      </w:pPr>
      <w:r>
        <w:rPr>
          <w:color w:val="000000"/>
          <w:sz w:val="28"/>
          <w:szCs w:val="28"/>
          <w:lang w:val="kk-KZ"/>
        </w:rPr>
        <w:t>П</w:t>
      </w:r>
      <w:r w:rsidRPr="00E27AD5">
        <w:rPr>
          <w:color w:val="000000"/>
          <w:sz w:val="28"/>
          <w:szCs w:val="28"/>
        </w:rPr>
        <w:t xml:space="preserve">олучены </w:t>
      </w:r>
      <w:r w:rsidRPr="00062222">
        <w:rPr>
          <w:i/>
          <w:iCs/>
          <w:color w:val="000000"/>
          <w:sz w:val="28"/>
          <w:szCs w:val="28"/>
        </w:rPr>
        <w:t>актуальные</w:t>
      </w:r>
      <w:r w:rsidRPr="00E27AD5">
        <w:rPr>
          <w:color w:val="000000"/>
          <w:sz w:val="28"/>
          <w:szCs w:val="28"/>
        </w:rPr>
        <w:t xml:space="preserve"> данные о гнездовой биологии восьми видов голубеобразных, включая распространение, сроки и плотность гнездования, типы гнёзд, а также биотопическую приуроченность;</w:t>
      </w:r>
    </w:p>
    <w:p w14:paraId="0FEF7F65" w14:textId="77777777" w:rsidR="00E27AD5" w:rsidRPr="00E27AD5" w:rsidRDefault="00E27AD5" w:rsidP="00E27AD5">
      <w:pPr>
        <w:pStyle w:val="ListParagraph"/>
        <w:numPr>
          <w:ilvl w:val="0"/>
          <w:numId w:val="35"/>
        </w:numPr>
        <w:ind w:left="0" w:firstLine="720"/>
        <w:jc w:val="both"/>
        <w:rPr>
          <w:color w:val="000000" w:themeColor="text1"/>
          <w:sz w:val="28"/>
          <w:szCs w:val="28"/>
          <w:lang w:eastAsia="en-US"/>
        </w:rPr>
      </w:pPr>
      <w:r w:rsidRPr="00E27AD5">
        <w:rPr>
          <w:i/>
          <w:iCs/>
          <w:color w:val="000000"/>
          <w:sz w:val="28"/>
          <w:szCs w:val="28"/>
        </w:rPr>
        <w:t xml:space="preserve">Впервые </w:t>
      </w:r>
      <w:r w:rsidRPr="00E27AD5">
        <w:rPr>
          <w:color w:val="000000"/>
          <w:sz w:val="28"/>
          <w:szCs w:val="28"/>
        </w:rPr>
        <w:t>установлены маршруты осенней миграции бурого голубя (</w:t>
      </w:r>
      <w:r w:rsidRPr="00E27AD5">
        <w:rPr>
          <w:i/>
          <w:iCs/>
          <w:color w:val="000000"/>
          <w:sz w:val="28"/>
          <w:szCs w:val="28"/>
        </w:rPr>
        <w:t>C. eversmanni</w:t>
      </w:r>
      <w:r w:rsidRPr="00E27AD5">
        <w:rPr>
          <w:color w:val="000000"/>
          <w:sz w:val="28"/>
          <w:szCs w:val="28"/>
        </w:rPr>
        <w:t>), вяхиря (</w:t>
      </w:r>
      <w:r w:rsidRPr="00E27AD5">
        <w:rPr>
          <w:i/>
          <w:iCs/>
          <w:color w:val="000000"/>
          <w:sz w:val="28"/>
          <w:szCs w:val="28"/>
        </w:rPr>
        <w:t>C. palumbus</w:t>
      </w:r>
      <w:r w:rsidRPr="00E27AD5">
        <w:rPr>
          <w:color w:val="000000"/>
          <w:sz w:val="28"/>
          <w:szCs w:val="28"/>
        </w:rPr>
        <w:t>) и клинтуха (</w:t>
      </w:r>
      <w:r w:rsidRPr="00E27AD5">
        <w:rPr>
          <w:i/>
          <w:iCs/>
          <w:color w:val="000000"/>
          <w:sz w:val="28"/>
          <w:szCs w:val="28"/>
        </w:rPr>
        <w:t>C. oenas</w:t>
      </w:r>
      <w:r w:rsidRPr="00E27AD5">
        <w:rPr>
          <w:color w:val="000000"/>
          <w:sz w:val="28"/>
          <w:szCs w:val="28"/>
        </w:rPr>
        <w:t>) на основе данных GPS/GSM-трекинга, с определением направлений движения, длительности перелётов, средней скорости, высоты полёта и ключевых остановочных пунктов;</w:t>
      </w:r>
    </w:p>
    <w:p w14:paraId="24657D2F" w14:textId="77777777" w:rsidR="00062222" w:rsidRPr="00062222" w:rsidRDefault="00E27AD5" w:rsidP="00062222">
      <w:pPr>
        <w:pStyle w:val="ListParagraph"/>
        <w:numPr>
          <w:ilvl w:val="0"/>
          <w:numId w:val="35"/>
        </w:numPr>
        <w:ind w:left="0" w:firstLine="720"/>
        <w:jc w:val="both"/>
        <w:rPr>
          <w:color w:val="000000" w:themeColor="text1"/>
          <w:sz w:val="28"/>
          <w:szCs w:val="28"/>
          <w:lang w:eastAsia="en-US"/>
        </w:rPr>
      </w:pPr>
      <w:r w:rsidRPr="00E27AD5">
        <w:rPr>
          <w:i/>
          <w:iCs/>
          <w:color w:val="000000"/>
          <w:sz w:val="28"/>
          <w:szCs w:val="28"/>
        </w:rPr>
        <w:t xml:space="preserve">Впервые </w:t>
      </w:r>
      <w:r w:rsidRPr="00E27AD5">
        <w:rPr>
          <w:color w:val="000000"/>
          <w:sz w:val="28"/>
          <w:szCs w:val="28"/>
        </w:rPr>
        <w:t>проведён морфометрический анализ &gt;20 000 особей с выявлением статистически достоверных различий по полу, возрасту и сезону</w:t>
      </w:r>
      <w:r>
        <w:rPr>
          <w:color w:val="000000"/>
          <w:sz w:val="28"/>
          <w:szCs w:val="28"/>
          <w:lang w:val="kk-KZ"/>
        </w:rPr>
        <w:t>;</w:t>
      </w:r>
    </w:p>
    <w:p w14:paraId="5AC8F32D" w14:textId="77777777" w:rsidR="00062222" w:rsidRPr="00062222" w:rsidRDefault="00062222" w:rsidP="00062222">
      <w:pPr>
        <w:pStyle w:val="ListParagraph"/>
        <w:numPr>
          <w:ilvl w:val="0"/>
          <w:numId w:val="35"/>
        </w:numPr>
        <w:ind w:left="0" w:firstLine="720"/>
        <w:jc w:val="both"/>
        <w:rPr>
          <w:color w:val="000000" w:themeColor="text1"/>
          <w:sz w:val="28"/>
          <w:szCs w:val="28"/>
          <w:lang w:eastAsia="en-US"/>
        </w:rPr>
      </w:pPr>
      <w:r w:rsidRPr="00062222">
        <w:rPr>
          <w:i/>
          <w:iCs/>
          <w:color w:val="000000"/>
          <w:sz w:val="28"/>
          <w:szCs w:val="28"/>
        </w:rPr>
        <w:t xml:space="preserve">Впервые </w:t>
      </w:r>
      <w:r w:rsidRPr="00062222">
        <w:rPr>
          <w:color w:val="000000"/>
          <w:sz w:val="28"/>
          <w:szCs w:val="28"/>
        </w:rPr>
        <w:t>выполнен количественный анализ многолетних данных</w:t>
      </w:r>
      <w:r w:rsidRPr="00062222">
        <w:rPr>
          <w:color w:val="000000"/>
          <w:sz w:val="28"/>
          <w:szCs w:val="28"/>
          <w:lang w:val="kk-KZ"/>
        </w:rPr>
        <w:t xml:space="preserve"> </w:t>
      </w:r>
      <w:r w:rsidRPr="00062222">
        <w:rPr>
          <w:color w:val="000000"/>
          <w:sz w:val="28"/>
          <w:szCs w:val="28"/>
        </w:rPr>
        <w:t xml:space="preserve">кольцевания </w:t>
      </w:r>
      <w:r w:rsidRPr="00062222">
        <w:rPr>
          <w:color w:val="000000"/>
          <w:sz w:val="28"/>
          <w:szCs w:val="28"/>
          <w:lang w:val="kk-KZ"/>
        </w:rPr>
        <w:t>(</w:t>
      </w:r>
      <w:r w:rsidRPr="00062222">
        <w:rPr>
          <w:color w:val="000000"/>
          <w:sz w:val="28"/>
          <w:szCs w:val="28"/>
          <w:lang w:val="kk-KZ" w:eastAsia="en-US"/>
        </w:rPr>
        <w:t>1966-2023 гг.</w:t>
      </w:r>
      <w:r w:rsidRPr="00062222">
        <w:rPr>
          <w:color w:val="000000"/>
          <w:sz w:val="28"/>
          <w:szCs w:val="28"/>
          <w:lang w:val="kk-KZ"/>
        </w:rPr>
        <w:t>)</w:t>
      </w:r>
      <w:r w:rsidRPr="00062222">
        <w:rPr>
          <w:color w:val="000000"/>
          <w:sz w:val="28"/>
          <w:szCs w:val="28"/>
        </w:rPr>
        <w:t xml:space="preserve"> и визуальных наблюдений на перевале Шакпак, выявлены изменения численности мигрирующих видов и определены популяционные тренды;</w:t>
      </w:r>
    </w:p>
    <w:p w14:paraId="02C72E91" w14:textId="7872B62F" w:rsidR="00062222" w:rsidRPr="00062222" w:rsidRDefault="00062222" w:rsidP="00062222">
      <w:pPr>
        <w:pStyle w:val="ListParagraph"/>
        <w:numPr>
          <w:ilvl w:val="0"/>
          <w:numId w:val="35"/>
        </w:numPr>
        <w:ind w:left="0" w:firstLine="720"/>
        <w:jc w:val="both"/>
        <w:rPr>
          <w:color w:val="000000" w:themeColor="text1"/>
          <w:sz w:val="28"/>
          <w:szCs w:val="28"/>
          <w:lang w:eastAsia="en-US"/>
        </w:rPr>
      </w:pPr>
      <w:r w:rsidRPr="00062222">
        <w:rPr>
          <w:i/>
          <w:iCs/>
          <w:color w:val="000000"/>
          <w:sz w:val="28"/>
          <w:szCs w:val="28"/>
        </w:rPr>
        <w:t xml:space="preserve">Впервые </w:t>
      </w:r>
      <w:r w:rsidRPr="00062222">
        <w:rPr>
          <w:color w:val="000000"/>
          <w:sz w:val="28"/>
          <w:szCs w:val="28"/>
        </w:rPr>
        <w:t>у диких голубеобразных, обитающих в Южном и Юго-Восточном Казахстане, выявлены штаммы коронавирусов, парамиксовирусов и астровирусов с применением молекулярно-</w:t>
      </w:r>
      <w:bookmarkStart w:id="10" w:name="_Hlk212630447"/>
      <w:r w:rsidRPr="00062222">
        <w:rPr>
          <w:color w:val="000000"/>
          <w:sz w:val="28"/>
          <w:szCs w:val="28"/>
        </w:rPr>
        <w:t xml:space="preserve">генетических </w:t>
      </w:r>
      <w:bookmarkEnd w:id="10"/>
      <w:r w:rsidRPr="00062222">
        <w:rPr>
          <w:color w:val="000000"/>
          <w:sz w:val="28"/>
          <w:szCs w:val="28"/>
        </w:rPr>
        <w:t>методов.</w:t>
      </w:r>
    </w:p>
    <w:bookmarkEnd w:id="9"/>
    <w:p w14:paraId="2A1F266F" w14:textId="77777777" w:rsidR="006908AA" w:rsidRPr="0002104E" w:rsidRDefault="006908AA" w:rsidP="006908AA">
      <w:pPr>
        <w:widowControl/>
        <w:autoSpaceDE/>
        <w:autoSpaceDN/>
        <w:adjustRightInd/>
        <w:ind w:firstLine="720"/>
        <w:jc w:val="both"/>
        <w:rPr>
          <w:sz w:val="24"/>
          <w:szCs w:val="24"/>
          <w:lang w:eastAsia="en-US"/>
        </w:rPr>
      </w:pPr>
      <w:r w:rsidRPr="0002104E">
        <w:rPr>
          <w:b/>
          <w:bCs/>
          <w:color w:val="000000"/>
          <w:sz w:val="28"/>
          <w:szCs w:val="28"/>
          <w:lang w:eastAsia="en-US"/>
        </w:rPr>
        <w:t>Теоретическая значимость.</w:t>
      </w:r>
      <w:r w:rsidRPr="0002104E">
        <w:rPr>
          <w:color w:val="000000"/>
          <w:sz w:val="28"/>
          <w:szCs w:val="28"/>
          <w:lang w:eastAsia="en-US"/>
        </w:rPr>
        <w:t xml:space="preserve"> Результаты диссертации существенным образом дополняют и расширяют существующие научные представления о биологии голубеобразных:</w:t>
      </w:r>
    </w:p>
    <w:p w14:paraId="3C2AB32E" w14:textId="77777777" w:rsidR="006908AA" w:rsidRPr="0002104E" w:rsidRDefault="006908AA" w:rsidP="000F1235">
      <w:pPr>
        <w:widowControl/>
        <w:numPr>
          <w:ilvl w:val="0"/>
          <w:numId w:val="3"/>
        </w:numPr>
        <w:tabs>
          <w:tab w:val="clear" w:pos="720"/>
          <w:tab w:val="num" w:pos="993"/>
        </w:tabs>
        <w:autoSpaceDE/>
        <w:autoSpaceDN/>
        <w:adjustRightInd/>
        <w:ind w:left="0" w:firstLine="709"/>
        <w:jc w:val="both"/>
        <w:textAlignment w:val="baseline"/>
        <w:rPr>
          <w:color w:val="000000"/>
          <w:sz w:val="28"/>
          <w:szCs w:val="28"/>
          <w:lang w:eastAsia="en-US"/>
        </w:rPr>
      </w:pPr>
      <w:r w:rsidRPr="0002104E">
        <w:rPr>
          <w:color w:val="000000"/>
          <w:sz w:val="28"/>
          <w:szCs w:val="28"/>
          <w:lang w:eastAsia="en-US"/>
        </w:rPr>
        <w:t>Исследование сезонных миграций и многолетней динамики численности позволило проследить изменения в популяциях голубеобразных на протяжении длительного периода. Выявленные тенденции - рост, стабильность или снижение численности отдельных видов - создают основу для построения моделей популяционной динамики и прогнозирования будущих изменений. Полученные результаты вносят вклад в развитие теории динамики популяций и биогеографии миграций птиц.</w:t>
      </w:r>
    </w:p>
    <w:p w14:paraId="4D28AE06" w14:textId="6E3222BB" w:rsidR="006908AA" w:rsidRPr="0002104E" w:rsidRDefault="006908AA" w:rsidP="000F1235">
      <w:pPr>
        <w:widowControl/>
        <w:numPr>
          <w:ilvl w:val="0"/>
          <w:numId w:val="3"/>
        </w:numPr>
        <w:tabs>
          <w:tab w:val="clear" w:pos="720"/>
          <w:tab w:val="num" w:pos="993"/>
        </w:tabs>
        <w:autoSpaceDE/>
        <w:autoSpaceDN/>
        <w:adjustRightInd/>
        <w:ind w:left="0" w:firstLine="709"/>
        <w:jc w:val="both"/>
        <w:textAlignment w:val="baseline"/>
        <w:rPr>
          <w:color w:val="000000"/>
          <w:sz w:val="28"/>
          <w:szCs w:val="28"/>
          <w:lang w:eastAsia="en-US"/>
        </w:rPr>
      </w:pPr>
      <w:r w:rsidRPr="0002104E">
        <w:rPr>
          <w:color w:val="000000"/>
          <w:sz w:val="28"/>
          <w:szCs w:val="28"/>
          <w:lang w:eastAsia="en-US"/>
        </w:rPr>
        <w:t>Применение спутниковых технологий (</w:t>
      </w:r>
      <w:r w:rsidRPr="006908AA">
        <w:rPr>
          <w:color w:val="000000"/>
          <w:sz w:val="28"/>
          <w:szCs w:val="28"/>
          <w:lang w:val="en-US" w:eastAsia="en-US"/>
        </w:rPr>
        <w:t>GPS</w:t>
      </w:r>
      <w:r w:rsidRPr="0002104E">
        <w:rPr>
          <w:color w:val="000000"/>
          <w:sz w:val="28"/>
          <w:szCs w:val="28"/>
          <w:lang w:eastAsia="en-US"/>
        </w:rPr>
        <w:t>/</w:t>
      </w:r>
      <w:r w:rsidRPr="006908AA">
        <w:rPr>
          <w:color w:val="000000"/>
          <w:sz w:val="28"/>
          <w:szCs w:val="28"/>
          <w:lang w:val="en-US" w:eastAsia="en-US"/>
        </w:rPr>
        <w:t>GSM</w:t>
      </w:r>
      <w:r w:rsidRPr="0002104E">
        <w:rPr>
          <w:color w:val="000000"/>
          <w:sz w:val="28"/>
          <w:szCs w:val="28"/>
          <w:lang w:eastAsia="en-US"/>
        </w:rPr>
        <w:t xml:space="preserve">-трекеров) для изучения миграционного поведения голубеобразных открыло новые возможности в орнитологических исследованиях. Полученные высокоточные пространственно-временные данные о передвижениях голубей позволяют проверять теоретические представления о навигации, выборе остановочных местообитаний и скорости миграции. Таким образом, исследование обогащает теорию миграций конкретными </w:t>
      </w:r>
      <w:r w:rsidR="00A734CA" w:rsidRPr="00A734CA">
        <w:rPr>
          <w:color w:val="000000"/>
          <w:sz w:val="28"/>
          <w:szCs w:val="28"/>
          <w:lang w:eastAsia="en-US"/>
        </w:rPr>
        <w:t>фактическими</w:t>
      </w:r>
      <w:r w:rsidR="00A734CA">
        <w:rPr>
          <w:color w:val="000000"/>
          <w:sz w:val="28"/>
          <w:szCs w:val="28"/>
          <w:lang w:val="kk-KZ" w:eastAsia="en-US"/>
        </w:rPr>
        <w:t xml:space="preserve"> </w:t>
      </w:r>
      <w:r w:rsidRPr="0002104E">
        <w:rPr>
          <w:color w:val="000000"/>
          <w:sz w:val="28"/>
          <w:szCs w:val="28"/>
          <w:lang w:eastAsia="en-US"/>
        </w:rPr>
        <w:t>данными по ранее малоизученным видам;</w:t>
      </w:r>
    </w:p>
    <w:p w14:paraId="2CA8EC81" w14:textId="77777777" w:rsidR="006908AA" w:rsidRPr="0002104E" w:rsidRDefault="006908AA" w:rsidP="000F1235">
      <w:pPr>
        <w:widowControl/>
        <w:numPr>
          <w:ilvl w:val="0"/>
          <w:numId w:val="3"/>
        </w:numPr>
        <w:tabs>
          <w:tab w:val="clear" w:pos="720"/>
          <w:tab w:val="num" w:pos="993"/>
        </w:tabs>
        <w:autoSpaceDE/>
        <w:autoSpaceDN/>
        <w:adjustRightInd/>
        <w:ind w:left="0" w:firstLine="709"/>
        <w:jc w:val="both"/>
        <w:textAlignment w:val="baseline"/>
        <w:rPr>
          <w:color w:val="000000"/>
          <w:sz w:val="28"/>
          <w:szCs w:val="28"/>
          <w:lang w:eastAsia="en-US"/>
        </w:rPr>
      </w:pPr>
      <w:r w:rsidRPr="0002104E">
        <w:rPr>
          <w:color w:val="000000"/>
          <w:sz w:val="28"/>
          <w:szCs w:val="28"/>
          <w:lang w:eastAsia="en-US"/>
        </w:rPr>
        <w:t>Выявление вирусов, переносимых дикими голубями и горлицами, имеет междисциплинарное значение. Результаты исследования способствуют пониманию роли диких птиц в циркуляции возбудителей инфекционных заболеваний в природных экосистемах. Это важно для развития орнитологии в контексте зоонозов и экологии болезней;</w:t>
      </w:r>
    </w:p>
    <w:p w14:paraId="6785DFE9" w14:textId="77777777" w:rsidR="006908AA" w:rsidRPr="0002104E" w:rsidRDefault="006908AA" w:rsidP="006908AA">
      <w:pPr>
        <w:widowControl/>
        <w:autoSpaceDE/>
        <w:autoSpaceDN/>
        <w:adjustRightInd/>
        <w:ind w:firstLine="720"/>
        <w:jc w:val="both"/>
        <w:rPr>
          <w:sz w:val="24"/>
          <w:szCs w:val="24"/>
          <w:lang w:eastAsia="en-US"/>
        </w:rPr>
      </w:pPr>
      <w:r w:rsidRPr="0002104E">
        <w:rPr>
          <w:b/>
          <w:bCs/>
          <w:color w:val="000000"/>
          <w:sz w:val="28"/>
          <w:szCs w:val="28"/>
          <w:lang w:eastAsia="en-US"/>
        </w:rPr>
        <w:lastRenderedPageBreak/>
        <w:t>Практическая значимость.</w:t>
      </w:r>
      <w:r w:rsidRPr="0002104E">
        <w:rPr>
          <w:color w:val="000000"/>
          <w:sz w:val="28"/>
          <w:szCs w:val="28"/>
          <w:lang w:eastAsia="en-US"/>
        </w:rPr>
        <w:t xml:space="preserve"> Полученные в ходе исследования данные имеют высокую прикладную ценность для сохранения биоразнообразия и управления природными ресурсами:</w:t>
      </w:r>
    </w:p>
    <w:p w14:paraId="3074FFAF" w14:textId="07DFA609" w:rsidR="00194B1C" w:rsidRPr="0002104E" w:rsidRDefault="006908AA" w:rsidP="00194B1C">
      <w:pPr>
        <w:widowControl/>
        <w:numPr>
          <w:ilvl w:val="0"/>
          <w:numId w:val="4"/>
        </w:numPr>
        <w:autoSpaceDE/>
        <w:autoSpaceDN/>
        <w:adjustRightInd/>
        <w:ind w:left="0" w:firstLine="709"/>
        <w:jc w:val="both"/>
        <w:textAlignment w:val="baseline"/>
        <w:rPr>
          <w:color w:val="000000"/>
          <w:sz w:val="28"/>
          <w:szCs w:val="28"/>
          <w:lang w:eastAsia="en-US"/>
        </w:rPr>
      </w:pPr>
      <w:r w:rsidRPr="0002104E">
        <w:rPr>
          <w:color w:val="000000"/>
          <w:sz w:val="28"/>
          <w:szCs w:val="28"/>
          <w:lang w:eastAsia="en-US"/>
        </w:rPr>
        <w:t>Новые данные о численности, размножении и миграциях бурого голубя</w:t>
      </w:r>
      <w:r w:rsidR="008C6128">
        <w:rPr>
          <w:color w:val="000000"/>
          <w:sz w:val="28"/>
          <w:szCs w:val="28"/>
          <w:lang w:val="kk-KZ" w:eastAsia="en-US"/>
        </w:rPr>
        <w:t xml:space="preserve"> </w:t>
      </w:r>
      <w:r w:rsidRPr="0002104E">
        <w:rPr>
          <w:color w:val="000000"/>
          <w:sz w:val="28"/>
          <w:szCs w:val="28"/>
          <w:lang w:eastAsia="en-US"/>
        </w:rPr>
        <w:t>были использованы при подготовке обновлённой редакции Красной книги Казахстана. На их основе составлен видовой очерк, в котором отражено текущее состояние популяции, выявленные тенденции и предложены меры по охране этого редкого вида;</w:t>
      </w:r>
    </w:p>
    <w:p w14:paraId="6B0D95E9" w14:textId="725F70C1" w:rsidR="00194B1C" w:rsidRPr="0002104E" w:rsidRDefault="00194B1C" w:rsidP="00194B1C">
      <w:pPr>
        <w:widowControl/>
        <w:numPr>
          <w:ilvl w:val="0"/>
          <w:numId w:val="4"/>
        </w:numPr>
        <w:autoSpaceDE/>
        <w:autoSpaceDN/>
        <w:adjustRightInd/>
        <w:ind w:left="0" w:firstLine="709"/>
        <w:jc w:val="both"/>
        <w:textAlignment w:val="baseline"/>
        <w:rPr>
          <w:color w:val="000000"/>
          <w:sz w:val="28"/>
          <w:szCs w:val="28"/>
          <w:lang w:eastAsia="en-US"/>
        </w:rPr>
      </w:pPr>
      <w:r w:rsidRPr="0002104E">
        <w:rPr>
          <w:color w:val="000000"/>
          <w:sz w:val="28"/>
          <w:szCs w:val="28"/>
          <w:lang w:eastAsia="en-US"/>
        </w:rPr>
        <w:t>Выявленные ключевые пролётные пути и места остановок мигрирующих голубей позволяют обосновать создание особо охраняемых природных территорий или охранных зон в местах массового скопления птиц. Полученные телеметрические данные по вяхирю, клинтуху и бурому голубю могут быть непосредственно использованы при планировании сети заказников вдоль маршрутов их миграции, что особенно актуально для редких и уязвимых видов</w:t>
      </w:r>
      <w:r>
        <w:rPr>
          <w:color w:val="000000"/>
          <w:sz w:val="28"/>
          <w:szCs w:val="28"/>
          <w:lang w:val="kk-KZ" w:eastAsia="en-US"/>
        </w:rPr>
        <w:t>;</w:t>
      </w:r>
    </w:p>
    <w:p w14:paraId="029653EC" w14:textId="77777777" w:rsidR="006908AA" w:rsidRPr="0002104E" w:rsidRDefault="006908AA" w:rsidP="00194B1C">
      <w:pPr>
        <w:widowControl/>
        <w:numPr>
          <w:ilvl w:val="0"/>
          <w:numId w:val="4"/>
        </w:numPr>
        <w:autoSpaceDE/>
        <w:autoSpaceDN/>
        <w:adjustRightInd/>
        <w:ind w:left="0" w:firstLine="709"/>
        <w:jc w:val="both"/>
        <w:textAlignment w:val="baseline"/>
        <w:rPr>
          <w:color w:val="000000"/>
          <w:sz w:val="28"/>
          <w:szCs w:val="28"/>
          <w:lang w:eastAsia="en-US"/>
        </w:rPr>
      </w:pPr>
      <w:r w:rsidRPr="00062108">
        <w:rPr>
          <w:color w:val="000000"/>
          <w:sz w:val="28"/>
          <w:szCs w:val="28"/>
          <w:lang w:eastAsia="en-US"/>
        </w:rPr>
        <w:t>Результаты, касающиеся сроков размножения и особенностей гнездования отдельных видов, имеют прикладное значение</w:t>
      </w:r>
      <w:r w:rsidRPr="0002104E">
        <w:rPr>
          <w:color w:val="000000"/>
          <w:sz w:val="28"/>
          <w:szCs w:val="28"/>
          <w:lang w:eastAsia="en-US"/>
        </w:rPr>
        <w:t xml:space="preserve"> для планирования природоохранных мероприятий. Знание сезонов гнездования позволяет регулировать хозяйственную деятельность (например, лесозаготовки или сельскохозяйственные работы) таким образом, чтобы снизить уровень беспокойства птиц в критические периоды насиживания и выкармливания птенцов;</w:t>
      </w:r>
    </w:p>
    <w:p w14:paraId="04874523" w14:textId="77777777" w:rsidR="00194B1C" w:rsidRPr="0002104E" w:rsidRDefault="006908AA" w:rsidP="00194B1C">
      <w:pPr>
        <w:widowControl/>
        <w:numPr>
          <w:ilvl w:val="0"/>
          <w:numId w:val="4"/>
        </w:numPr>
        <w:autoSpaceDE/>
        <w:autoSpaceDN/>
        <w:adjustRightInd/>
        <w:ind w:left="0" w:firstLine="709"/>
        <w:jc w:val="both"/>
        <w:textAlignment w:val="baseline"/>
        <w:rPr>
          <w:color w:val="000000"/>
          <w:sz w:val="28"/>
          <w:szCs w:val="28"/>
          <w:lang w:eastAsia="en-US"/>
        </w:rPr>
      </w:pPr>
      <w:r w:rsidRPr="0002104E">
        <w:rPr>
          <w:color w:val="000000"/>
          <w:sz w:val="28"/>
          <w:szCs w:val="28"/>
          <w:lang w:eastAsia="en-US"/>
        </w:rPr>
        <w:t>Обнаружение у диких голубеобразных коронавирусов, парамиксовирусов (возбудителей псевдочумы птиц) и астровирусов имеет важное значение для ветеринарно-санитарного мониторинга. Понимание спектра возбудителей, циркулирующих в природных популяциях голубей, позволяет оценить риски передачи инфекций домашней птице и человеку</w:t>
      </w:r>
      <w:r w:rsidR="00194B1C">
        <w:rPr>
          <w:color w:val="000000"/>
          <w:sz w:val="28"/>
          <w:szCs w:val="28"/>
          <w:lang w:val="kk-KZ" w:eastAsia="en-US"/>
        </w:rPr>
        <w:t>,</w:t>
      </w:r>
    </w:p>
    <w:p w14:paraId="28BC5D2F" w14:textId="77777777" w:rsidR="00511897" w:rsidRPr="0002104E" w:rsidRDefault="00194B1C" w:rsidP="00511897">
      <w:pPr>
        <w:widowControl/>
        <w:numPr>
          <w:ilvl w:val="0"/>
          <w:numId w:val="4"/>
        </w:numPr>
        <w:autoSpaceDE/>
        <w:autoSpaceDN/>
        <w:adjustRightInd/>
        <w:ind w:left="0" w:firstLine="709"/>
        <w:jc w:val="both"/>
        <w:textAlignment w:val="baseline"/>
        <w:rPr>
          <w:color w:val="000000"/>
          <w:sz w:val="28"/>
          <w:szCs w:val="28"/>
          <w:lang w:eastAsia="en-US"/>
        </w:rPr>
      </w:pPr>
      <w:r w:rsidRPr="0002104E">
        <w:rPr>
          <w:color w:val="000000"/>
          <w:sz w:val="28"/>
          <w:szCs w:val="28"/>
          <w:lang w:eastAsia="en-US"/>
        </w:rPr>
        <w:t xml:space="preserve">Методические подходы, использованные в данном исследовании </w:t>
      </w:r>
      <w:r>
        <w:rPr>
          <w:color w:val="000000"/>
          <w:sz w:val="28"/>
          <w:szCs w:val="28"/>
          <w:lang w:val="kk-KZ" w:eastAsia="en-US"/>
        </w:rPr>
        <w:t>–</w:t>
      </w:r>
      <w:r w:rsidRPr="0002104E">
        <w:rPr>
          <w:color w:val="000000"/>
          <w:sz w:val="28"/>
          <w:szCs w:val="28"/>
          <w:lang w:eastAsia="en-US"/>
        </w:rPr>
        <w:t>сочетание визуальных наблюдений, кольцевания и спутникового трекинга</w:t>
      </w:r>
      <w:r>
        <w:rPr>
          <w:color w:val="000000"/>
          <w:sz w:val="28"/>
          <w:szCs w:val="28"/>
          <w:lang w:val="kk-KZ" w:eastAsia="en-US"/>
        </w:rPr>
        <w:t xml:space="preserve"> </w:t>
      </w:r>
      <w:r w:rsidRPr="0002104E">
        <w:rPr>
          <w:color w:val="000000"/>
          <w:sz w:val="28"/>
          <w:szCs w:val="28"/>
          <w:lang w:eastAsia="en-US"/>
        </w:rPr>
        <w:t>могут быть использованы при изучении других групп птиц. Комплексный характер исследования делает его модельным примером для мониторинга и охраны мигрирующих видов. Кроме того, полученные результаты способствуют развитию интегрированных орнитологических методик и укреплению международного научного сотрудничества.</w:t>
      </w:r>
    </w:p>
    <w:p w14:paraId="1B815C0A" w14:textId="7DD67E68" w:rsidR="00511897" w:rsidRPr="0002104E" w:rsidRDefault="00511897" w:rsidP="00511897">
      <w:pPr>
        <w:widowControl/>
        <w:autoSpaceDE/>
        <w:autoSpaceDN/>
        <w:adjustRightInd/>
        <w:ind w:firstLine="709"/>
        <w:jc w:val="both"/>
        <w:textAlignment w:val="baseline"/>
        <w:rPr>
          <w:color w:val="000000"/>
          <w:sz w:val="28"/>
          <w:szCs w:val="28"/>
          <w:lang w:eastAsia="en-US"/>
        </w:rPr>
      </w:pPr>
      <w:r w:rsidRPr="0002104E">
        <w:rPr>
          <w:color w:val="000000"/>
          <w:sz w:val="28"/>
          <w:szCs w:val="28"/>
          <w:lang w:eastAsia="en-US"/>
        </w:rPr>
        <w:t xml:space="preserve">Результаты диссертации углубляют научные представления о биологии голубеобразных Южного и Юго-Восточного Казахстана и имеют прикладное значение для охраны природы. </w:t>
      </w:r>
      <w:r w:rsidRPr="00062108">
        <w:rPr>
          <w:color w:val="000000"/>
          <w:sz w:val="28"/>
          <w:szCs w:val="28"/>
          <w:lang w:eastAsia="en-US"/>
        </w:rPr>
        <w:t>Они служат основой</w:t>
      </w:r>
      <w:r w:rsidRPr="0002104E">
        <w:rPr>
          <w:color w:val="000000"/>
          <w:sz w:val="28"/>
          <w:szCs w:val="28"/>
          <w:lang w:eastAsia="en-US"/>
        </w:rPr>
        <w:t xml:space="preserve"> для разработки стратегий сохранения видов, устойчивого управления популяциями и их рационального использования в экологическом туризме и охотничьем хозяйстве.</w:t>
      </w:r>
    </w:p>
    <w:p w14:paraId="5283EE6A" w14:textId="77777777" w:rsidR="00062222" w:rsidRDefault="000F1235" w:rsidP="00062222">
      <w:pPr>
        <w:widowControl/>
        <w:autoSpaceDE/>
        <w:autoSpaceDN/>
        <w:adjustRightInd/>
        <w:ind w:firstLine="709"/>
        <w:jc w:val="both"/>
        <w:rPr>
          <w:sz w:val="24"/>
          <w:szCs w:val="24"/>
          <w:lang w:eastAsia="en-US"/>
        </w:rPr>
      </w:pPr>
      <w:r w:rsidRPr="0002104E">
        <w:rPr>
          <w:b/>
          <w:bCs/>
          <w:color w:val="000000"/>
          <w:sz w:val="28"/>
          <w:szCs w:val="28"/>
          <w:lang w:eastAsia="en-US"/>
        </w:rPr>
        <w:t>Основные положения, выносимые на защиту:</w:t>
      </w:r>
    </w:p>
    <w:p w14:paraId="1D6A28E5" w14:textId="77777777" w:rsidR="00062222" w:rsidRPr="00062222" w:rsidRDefault="00062222" w:rsidP="00062222">
      <w:pPr>
        <w:pStyle w:val="ListParagraph"/>
        <w:widowControl/>
        <w:numPr>
          <w:ilvl w:val="0"/>
          <w:numId w:val="5"/>
        </w:numPr>
        <w:tabs>
          <w:tab w:val="num" w:pos="990"/>
        </w:tabs>
        <w:autoSpaceDE/>
        <w:autoSpaceDN/>
        <w:adjustRightInd/>
        <w:ind w:left="90" w:firstLine="630"/>
        <w:jc w:val="both"/>
        <w:rPr>
          <w:sz w:val="24"/>
          <w:szCs w:val="24"/>
          <w:lang w:eastAsia="en-US"/>
        </w:rPr>
      </w:pPr>
      <w:bookmarkStart w:id="11" w:name="_Hlk212642891"/>
      <w:r w:rsidRPr="00062222">
        <w:rPr>
          <w:color w:val="000000"/>
          <w:sz w:val="28"/>
          <w:szCs w:val="28"/>
        </w:rPr>
        <w:t xml:space="preserve">В Южном и Юго-Восточном Казахстане подтверждено гнездование 9 видов голубеобразных птиц. </w:t>
      </w:r>
      <w:r w:rsidRPr="00630A95">
        <w:rPr>
          <w:color w:val="000000"/>
          <w:sz w:val="28"/>
          <w:szCs w:val="28"/>
          <w:lang w:eastAsia="en-US"/>
        </w:rPr>
        <w:t>Наблюдения за популяциями оседлых и синантропных видов (</w:t>
      </w:r>
      <w:r w:rsidRPr="00062222">
        <w:rPr>
          <w:i/>
          <w:iCs/>
          <w:color w:val="000000"/>
          <w:sz w:val="28"/>
          <w:szCs w:val="28"/>
        </w:rPr>
        <w:t>C</w:t>
      </w:r>
      <w:r w:rsidRPr="00062222">
        <w:rPr>
          <w:i/>
          <w:iCs/>
          <w:color w:val="000000"/>
          <w:sz w:val="28"/>
          <w:szCs w:val="28"/>
          <w:lang w:val="kk-KZ"/>
        </w:rPr>
        <w:t xml:space="preserve">. </w:t>
      </w:r>
      <w:r w:rsidRPr="00062222">
        <w:rPr>
          <w:i/>
          <w:iCs/>
          <w:color w:val="000000"/>
          <w:sz w:val="28"/>
          <w:szCs w:val="28"/>
        </w:rPr>
        <w:t>livia</w:t>
      </w:r>
      <w:r w:rsidRPr="00062222">
        <w:rPr>
          <w:color w:val="000000"/>
          <w:sz w:val="28"/>
          <w:szCs w:val="28"/>
        </w:rPr>
        <w:t xml:space="preserve">, </w:t>
      </w:r>
      <w:r w:rsidRPr="00062222">
        <w:rPr>
          <w:i/>
          <w:iCs/>
          <w:color w:val="000000"/>
          <w:sz w:val="28"/>
          <w:szCs w:val="28"/>
        </w:rPr>
        <w:t>St</w:t>
      </w:r>
      <w:r w:rsidRPr="00062222">
        <w:rPr>
          <w:i/>
          <w:iCs/>
          <w:color w:val="000000"/>
          <w:sz w:val="28"/>
          <w:szCs w:val="28"/>
          <w:lang w:val="kk-KZ"/>
        </w:rPr>
        <w:t>.</w:t>
      </w:r>
      <w:r w:rsidRPr="00062222">
        <w:rPr>
          <w:i/>
          <w:iCs/>
          <w:color w:val="000000"/>
          <w:sz w:val="28"/>
          <w:szCs w:val="28"/>
        </w:rPr>
        <w:t xml:space="preserve"> decaocto, Sp</w:t>
      </w:r>
      <w:r w:rsidRPr="00062222">
        <w:rPr>
          <w:i/>
          <w:iCs/>
          <w:color w:val="000000"/>
          <w:sz w:val="28"/>
          <w:szCs w:val="28"/>
          <w:lang w:val="kk-KZ"/>
        </w:rPr>
        <w:t>.</w:t>
      </w:r>
      <w:r w:rsidRPr="00062222">
        <w:rPr>
          <w:i/>
          <w:iCs/>
          <w:color w:val="000000"/>
          <w:sz w:val="28"/>
          <w:szCs w:val="28"/>
        </w:rPr>
        <w:t xml:space="preserve"> senegalensis</w:t>
      </w:r>
      <w:r w:rsidRPr="00630A95">
        <w:rPr>
          <w:color w:val="000000"/>
          <w:sz w:val="28"/>
          <w:szCs w:val="28"/>
          <w:lang w:eastAsia="en-US"/>
        </w:rPr>
        <w:t>) позволяет предположить наличие до 3 кладок на Юго</w:t>
      </w:r>
      <w:r>
        <w:rPr>
          <w:color w:val="000000"/>
          <w:sz w:val="28"/>
          <w:szCs w:val="28"/>
          <w:lang w:val="kk-KZ" w:eastAsia="en-US"/>
        </w:rPr>
        <w:t>-</w:t>
      </w:r>
      <w:r w:rsidRPr="00630A95">
        <w:rPr>
          <w:color w:val="000000"/>
          <w:sz w:val="28"/>
          <w:szCs w:val="28"/>
          <w:lang w:eastAsia="en-US"/>
        </w:rPr>
        <w:t>Востоке, и до 4 кладок в Южном Казахстане. У мигрирующих видов (</w:t>
      </w:r>
      <w:r w:rsidRPr="00062222">
        <w:rPr>
          <w:i/>
          <w:iCs/>
          <w:color w:val="000000"/>
          <w:sz w:val="28"/>
          <w:szCs w:val="28"/>
        </w:rPr>
        <w:t>C. eversmanni</w:t>
      </w:r>
      <w:r w:rsidRPr="00062222">
        <w:rPr>
          <w:color w:val="000000"/>
          <w:sz w:val="28"/>
          <w:szCs w:val="28"/>
        </w:rPr>
        <w:t xml:space="preserve">, </w:t>
      </w:r>
      <w:r w:rsidRPr="00062222">
        <w:rPr>
          <w:i/>
          <w:iCs/>
          <w:color w:val="000000"/>
          <w:sz w:val="28"/>
          <w:szCs w:val="28"/>
        </w:rPr>
        <w:t>St. turtur</w:t>
      </w:r>
      <w:r w:rsidRPr="00062222">
        <w:rPr>
          <w:color w:val="000000"/>
          <w:sz w:val="28"/>
          <w:szCs w:val="28"/>
        </w:rPr>
        <w:t xml:space="preserve">, </w:t>
      </w:r>
      <w:r w:rsidRPr="00062222">
        <w:rPr>
          <w:i/>
          <w:iCs/>
          <w:color w:val="000000"/>
          <w:sz w:val="28"/>
          <w:szCs w:val="28"/>
        </w:rPr>
        <w:t>St. orientalis</w:t>
      </w:r>
      <w:r w:rsidRPr="00630A95">
        <w:rPr>
          <w:color w:val="000000"/>
          <w:sz w:val="28"/>
          <w:szCs w:val="28"/>
          <w:lang w:eastAsia="en-US"/>
        </w:rPr>
        <w:t>) размножение ограничено периодом май</w:t>
      </w:r>
      <w:r>
        <w:rPr>
          <w:color w:val="000000"/>
          <w:sz w:val="28"/>
          <w:szCs w:val="28"/>
          <w:lang w:val="kk-KZ" w:eastAsia="en-US"/>
        </w:rPr>
        <w:t>-</w:t>
      </w:r>
      <w:r w:rsidRPr="00630A95">
        <w:rPr>
          <w:color w:val="000000"/>
          <w:sz w:val="28"/>
          <w:szCs w:val="28"/>
          <w:lang w:eastAsia="en-US"/>
        </w:rPr>
        <w:t xml:space="preserve">июль, с 1-2 кладками. Для всех изученных видов инкубация длится </w:t>
      </w:r>
      <w:r w:rsidRPr="00630A95">
        <w:rPr>
          <w:color w:val="000000"/>
          <w:sz w:val="28"/>
          <w:szCs w:val="28"/>
          <w:lang w:val="kk-KZ" w:eastAsia="en-US"/>
        </w:rPr>
        <w:t xml:space="preserve">около </w:t>
      </w:r>
      <w:r w:rsidRPr="00630A95">
        <w:rPr>
          <w:color w:val="000000"/>
          <w:sz w:val="28"/>
          <w:szCs w:val="28"/>
          <w:lang w:eastAsia="en-US"/>
        </w:rPr>
        <w:t>15</w:t>
      </w:r>
      <w:r w:rsidRPr="00630A95">
        <w:rPr>
          <w:color w:val="000000"/>
          <w:sz w:val="28"/>
          <w:szCs w:val="28"/>
          <w:lang w:val="kk-KZ" w:eastAsia="en-US"/>
        </w:rPr>
        <w:t>-</w:t>
      </w:r>
      <w:r w:rsidRPr="00630A95">
        <w:rPr>
          <w:color w:val="000000"/>
          <w:sz w:val="28"/>
          <w:szCs w:val="28"/>
          <w:lang w:eastAsia="en-US"/>
        </w:rPr>
        <w:t>18 дней;</w:t>
      </w:r>
    </w:p>
    <w:p w14:paraId="333E9EB7" w14:textId="77777777" w:rsidR="00062222" w:rsidRPr="00062222" w:rsidRDefault="00062222" w:rsidP="00062222">
      <w:pPr>
        <w:pStyle w:val="ListParagraph"/>
        <w:widowControl/>
        <w:numPr>
          <w:ilvl w:val="0"/>
          <w:numId w:val="5"/>
        </w:numPr>
        <w:tabs>
          <w:tab w:val="num" w:pos="990"/>
        </w:tabs>
        <w:autoSpaceDE/>
        <w:autoSpaceDN/>
        <w:adjustRightInd/>
        <w:ind w:left="90" w:firstLine="630"/>
        <w:jc w:val="both"/>
        <w:rPr>
          <w:sz w:val="24"/>
          <w:szCs w:val="24"/>
          <w:lang w:eastAsia="en-US"/>
        </w:rPr>
      </w:pPr>
      <w:r w:rsidRPr="00062222">
        <w:rPr>
          <w:color w:val="000000"/>
          <w:sz w:val="28"/>
          <w:szCs w:val="28"/>
        </w:rPr>
        <w:lastRenderedPageBreak/>
        <w:t>Наибольшая плотность гнездования отмечена у сизого голубя в урбанизированных парках и рощах. Уточнены данные о гнездовании бурого голубя в дельте Или (с. Желторангы) с плотностью до 1,5 гнезда/км²;</w:t>
      </w:r>
    </w:p>
    <w:p w14:paraId="23D50B7C" w14:textId="77777777" w:rsidR="00062222" w:rsidRPr="00062222" w:rsidRDefault="00062222" w:rsidP="00062222">
      <w:pPr>
        <w:pStyle w:val="ListParagraph"/>
        <w:widowControl/>
        <w:numPr>
          <w:ilvl w:val="0"/>
          <w:numId w:val="5"/>
        </w:numPr>
        <w:tabs>
          <w:tab w:val="num" w:pos="990"/>
        </w:tabs>
        <w:autoSpaceDE/>
        <w:autoSpaceDN/>
        <w:adjustRightInd/>
        <w:ind w:left="90" w:firstLine="630"/>
        <w:jc w:val="both"/>
        <w:rPr>
          <w:sz w:val="24"/>
          <w:szCs w:val="24"/>
          <w:lang w:eastAsia="en-US"/>
        </w:rPr>
      </w:pPr>
      <w:r w:rsidRPr="00062222">
        <w:rPr>
          <w:color w:val="000000"/>
          <w:sz w:val="28"/>
          <w:szCs w:val="28"/>
        </w:rPr>
        <w:t xml:space="preserve">Установлено, что весенний пролёт голубеобразных происходит в апреле-мае, а осенний – в сентябре–октябре. Осенью клинтух, большая и обыкновенная горлица мигрируют в юго-западном направлении через перевал Шакпак. Весной количество клинтухов на пролёте значительно меньше, что доказывает о выборе другого маршрута или расселением. </w:t>
      </w:r>
      <w:r w:rsidRPr="0002104E">
        <w:rPr>
          <w:color w:val="000000"/>
          <w:sz w:val="28"/>
          <w:szCs w:val="28"/>
          <w:lang w:eastAsia="en-US"/>
        </w:rPr>
        <w:t>По данным трекинга установлено, что бурый голубь</w:t>
      </w:r>
      <w:r>
        <w:rPr>
          <w:color w:val="000000"/>
          <w:sz w:val="28"/>
          <w:szCs w:val="28"/>
          <w:lang w:val="kk-KZ" w:eastAsia="en-US"/>
        </w:rPr>
        <w:t xml:space="preserve"> </w:t>
      </w:r>
      <w:r w:rsidRPr="0002104E">
        <w:rPr>
          <w:color w:val="000000"/>
          <w:sz w:val="28"/>
          <w:szCs w:val="28"/>
          <w:lang w:eastAsia="en-US"/>
        </w:rPr>
        <w:t>мигрирует через Центральную Азию к зимовкам в Индии и Пакистане, преодолевая около 1335 км за 36 дней</w:t>
      </w:r>
      <w:r>
        <w:rPr>
          <w:color w:val="000000"/>
          <w:sz w:val="28"/>
          <w:szCs w:val="28"/>
          <w:lang w:val="kk-KZ" w:eastAsia="en-US"/>
        </w:rPr>
        <w:t>;</w:t>
      </w:r>
    </w:p>
    <w:p w14:paraId="1B241A08" w14:textId="77777777" w:rsidR="00062222" w:rsidRPr="00062222" w:rsidRDefault="00062222" w:rsidP="00062222">
      <w:pPr>
        <w:pStyle w:val="ListParagraph"/>
        <w:widowControl/>
        <w:numPr>
          <w:ilvl w:val="0"/>
          <w:numId w:val="5"/>
        </w:numPr>
        <w:tabs>
          <w:tab w:val="num" w:pos="990"/>
        </w:tabs>
        <w:autoSpaceDE/>
        <w:autoSpaceDN/>
        <w:adjustRightInd/>
        <w:ind w:left="90" w:firstLine="630"/>
        <w:jc w:val="both"/>
        <w:rPr>
          <w:sz w:val="24"/>
          <w:szCs w:val="24"/>
          <w:lang w:eastAsia="en-US"/>
        </w:rPr>
      </w:pPr>
      <w:r w:rsidRPr="00062222">
        <w:rPr>
          <w:sz w:val="28"/>
          <w:szCs w:val="28"/>
        </w:rPr>
        <w:t>Доказано</w:t>
      </w:r>
      <w:r w:rsidRPr="00062222">
        <w:rPr>
          <w:color w:val="000000"/>
          <w:sz w:val="28"/>
          <w:szCs w:val="28"/>
        </w:rPr>
        <w:t>, что бурые голуби во время миграции ночуют не только на деревьях, но и на крышах зданий в населённых пунктах, не избегая человека, что опровергает прежнее представление об их пугливости и избегании антропогенных территорий;</w:t>
      </w:r>
    </w:p>
    <w:p w14:paraId="233E3902" w14:textId="77777777" w:rsidR="00B5086E" w:rsidRPr="00B5086E" w:rsidRDefault="00062222" w:rsidP="00B5086E">
      <w:pPr>
        <w:pStyle w:val="ListParagraph"/>
        <w:widowControl/>
        <w:numPr>
          <w:ilvl w:val="0"/>
          <w:numId w:val="5"/>
        </w:numPr>
        <w:tabs>
          <w:tab w:val="num" w:pos="990"/>
        </w:tabs>
        <w:autoSpaceDE/>
        <w:autoSpaceDN/>
        <w:adjustRightInd/>
        <w:ind w:left="90" w:firstLine="630"/>
        <w:jc w:val="both"/>
        <w:rPr>
          <w:sz w:val="24"/>
          <w:szCs w:val="24"/>
          <w:lang w:eastAsia="en-US"/>
        </w:rPr>
      </w:pPr>
      <w:r w:rsidRPr="00062222">
        <w:rPr>
          <w:color w:val="000000"/>
          <w:sz w:val="28"/>
          <w:szCs w:val="28"/>
        </w:rPr>
        <w:t xml:space="preserve">Многолетний анализ данных кольцевания и учета на перевале </w:t>
      </w:r>
      <w:r w:rsidRPr="00062222">
        <w:rPr>
          <w:color w:val="000000"/>
          <w:sz w:val="28"/>
          <w:szCs w:val="28"/>
          <w:lang w:val="kk-KZ"/>
        </w:rPr>
        <w:t>Шакпак</w:t>
      </w:r>
      <w:r w:rsidRPr="00062222">
        <w:rPr>
          <w:color w:val="000000"/>
          <w:sz w:val="28"/>
          <w:szCs w:val="28"/>
        </w:rPr>
        <w:t xml:space="preserve"> выявил разные тенденции: численность вяхиря увеличивается, у большой и кольчатой горлиц остаётся стабильной, у обыкновенной горлицы и клинтуха наблюдается снижение, тогда как популяция бурого голубя находится в критическом состоянии;</w:t>
      </w:r>
    </w:p>
    <w:p w14:paraId="287E5959" w14:textId="04AB61B3" w:rsidR="00B5086E" w:rsidRPr="00B5086E" w:rsidRDefault="00B5086E" w:rsidP="00B5086E">
      <w:pPr>
        <w:pStyle w:val="ListParagraph"/>
        <w:widowControl/>
        <w:numPr>
          <w:ilvl w:val="0"/>
          <w:numId w:val="5"/>
        </w:numPr>
        <w:tabs>
          <w:tab w:val="num" w:pos="990"/>
        </w:tabs>
        <w:autoSpaceDE/>
        <w:autoSpaceDN/>
        <w:adjustRightInd/>
        <w:ind w:left="90" w:firstLine="630"/>
        <w:jc w:val="both"/>
        <w:rPr>
          <w:sz w:val="24"/>
          <w:szCs w:val="24"/>
          <w:lang w:eastAsia="en-US"/>
        </w:rPr>
      </w:pPr>
      <w:r w:rsidRPr="00B5086E">
        <w:rPr>
          <w:color w:val="000000"/>
          <w:sz w:val="28"/>
          <w:szCs w:val="28"/>
        </w:rPr>
        <w:t>Определены, что мигрирующие голубеобразные птицы в Южном Казахстане могут быть носителями коронавирусов, парамиксовирусов и астровирусов, что подчёркивает их эпизоотологическое значение.</w:t>
      </w:r>
      <w:r>
        <w:rPr>
          <w:color w:val="000000"/>
          <w:sz w:val="28"/>
          <w:szCs w:val="28"/>
          <w:lang w:val="kk-KZ"/>
        </w:rPr>
        <w:t xml:space="preserve"> </w:t>
      </w:r>
      <w:r w:rsidRPr="0002104E">
        <w:rPr>
          <w:color w:val="000000"/>
          <w:sz w:val="28"/>
          <w:szCs w:val="28"/>
          <w:lang w:eastAsia="en-US"/>
        </w:rPr>
        <w:t>У диких голубеобразных выявлены коронавирусы (</w:t>
      </w:r>
      <w:proofErr w:type="spellStart"/>
      <w:r w:rsidRPr="000F1235">
        <w:rPr>
          <w:i/>
          <w:iCs/>
          <w:color w:val="000000"/>
          <w:sz w:val="28"/>
          <w:szCs w:val="28"/>
          <w:lang w:val="en-US" w:eastAsia="en-US"/>
        </w:rPr>
        <w:t>Gammacoronavirus</w:t>
      </w:r>
      <w:proofErr w:type="spellEnd"/>
      <w:r w:rsidRPr="0002104E">
        <w:rPr>
          <w:color w:val="000000"/>
          <w:sz w:val="28"/>
          <w:szCs w:val="28"/>
          <w:lang w:eastAsia="en-US"/>
        </w:rPr>
        <w:t xml:space="preserve">, 6,9% обследованных особей), а также отдельные случаи заражения парамиксовирусом (штамм </w:t>
      </w:r>
      <w:r w:rsidRPr="000F1235">
        <w:rPr>
          <w:color w:val="000000"/>
          <w:sz w:val="28"/>
          <w:szCs w:val="28"/>
          <w:lang w:val="en-US" w:eastAsia="en-US"/>
        </w:rPr>
        <w:t>APMV</w:t>
      </w:r>
      <w:r w:rsidRPr="0002104E">
        <w:rPr>
          <w:color w:val="000000"/>
          <w:sz w:val="28"/>
          <w:szCs w:val="28"/>
          <w:lang w:eastAsia="en-US"/>
        </w:rPr>
        <w:t xml:space="preserve">-22) и астровирусом, </w:t>
      </w:r>
      <w:r w:rsidRPr="003D6207">
        <w:rPr>
          <w:color w:val="000000"/>
          <w:sz w:val="28"/>
          <w:szCs w:val="28"/>
          <w:lang w:eastAsia="en-US"/>
        </w:rPr>
        <w:t>ранее не регистрировавшимися в регионе</w:t>
      </w:r>
    </w:p>
    <w:bookmarkEnd w:id="11"/>
    <w:p w14:paraId="0A242BC7" w14:textId="4BD3FBC8" w:rsidR="00B5086E" w:rsidRDefault="000F1235" w:rsidP="00B5086E">
      <w:pPr>
        <w:widowControl/>
        <w:autoSpaceDE/>
        <w:autoSpaceDN/>
        <w:adjustRightInd/>
        <w:ind w:firstLine="709"/>
        <w:jc w:val="both"/>
        <w:rPr>
          <w:color w:val="000000"/>
          <w:sz w:val="28"/>
          <w:szCs w:val="28"/>
          <w:lang w:eastAsia="en-US"/>
        </w:rPr>
      </w:pPr>
      <w:r w:rsidRPr="0002104E">
        <w:rPr>
          <w:b/>
          <w:bCs/>
          <w:color w:val="000000"/>
          <w:sz w:val="28"/>
          <w:szCs w:val="28"/>
          <w:lang w:eastAsia="en-US"/>
        </w:rPr>
        <w:t>Личный вклад автора.</w:t>
      </w:r>
      <w:r w:rsidRPr="0002104E">
        <w:rPr>
          <w:color w:val="000000"/>
          <w:sz w:val="28"/>
          <w:szCs w:val="28"/>
          <w:lang w:eastAsia="en-US"/>
        </w:rPr>
        <w:t xml:space="preserve"> </w:t>
      </w:r>
      <w:bookmarkStart w:id="12" w:name="_Hlk212643540"/>
      <w:r w:rsidR="00B5086E" w:rsidRPr="00A758F9">
        <w:rPr>
          <w:color w:val="000000"/>
          <w:sz w:val="28"/>
          <w:szCs w:val="28"/>
        </w:rPr>
        <w:t>Автором диссертации самостоятельно собран и проанализирован основной фактический материал. В ходе нескольких полевых сезонов проведены наблюдения за гнездованием голубеобразных, организован отлов и кольцевание птиц с использованием стационарных ловушек на перевале Шакпак. Автор принимал участие в анализе телеметрических данных, включая построение карт маршрутов и расчёт параметров перемещений. Выполнен отбор проб биоматериала у отловленных особей. Соискателем изучены профильные литературные источники и специализированные базы данных (</w:t>
      </w:r>
      <w:proofErr w:type="spellStart"/>
      <w:r w:rsidR="00B5086E" w:rsidRPr="00F7481F">
        <w:rPr>
          <w:color w:val="000000"/>
          <w:sz w:val="28"/>
          <w:szCs w:val="28"/>
        </w:rPr>
        <w:t>BirdLife</w:t>
      </w:r>
      <w:proofErr w:type="spellEnd"/>
      <w:r w:rsidR="00B5086E" w:rsidRPr="00A758F9">
        <w:rPr>
          <w:color w:val="000000"/>
          <w:sz w:val="28"/>
          <w:szCs w:val="28"/>
        </w:rPr>
        <w:t xml:space="preserve"> </w:t>
      </w:r>
      <w:proofErr w:type="spellStart"/>
      <w:r w:rsidR="00B5086E" w:rsidRPr="00F7481F">
        <w:rPr>
          <w:color w:val="000000"/>
          <w:sz w:val="28"/>
          <w:szCs w:val="28"/>
        </w:rPr>
        <w:t>DataZone</w:t>
      </w:r>
      <w:proofErr w:type="spellEnd"/>
      <w:r w:rsidR="00B5086E" w:rsidRPr="00A758F9">
        <w:rPr>
          <w:color w:val="000000"/>
          <w:sz w:val="28"/>
          <w:szCs w:val="28"/>
        </w:rPr>
        <w:t xml:space="preserve">, </w:t>
      </w:r>
      <w:r w:rsidR="00B5086E" w:rsidRPr="00F7481F">
        <w:rPr>
          <w:color w:val="000000"/>
          <w:sz w:val="28"/>
          <w:szCs w:val="28"/>
        </w:rPr>
        <w:t>GBIF</w:t>
      </w:r>
      <w:r w:rsidR="00B5086E" w:rsidRPr="00A758F9">
        <w:rPr>
          <w:color w:val="000000"/>
          <w:sz w:val="28"/>
          <w:szCs w:val="28"/>
        </w:rPr>
        <w:t xml:space="preserve">, </w:t>
      </w:r>
      <w:proofErr w:type="spellStart"/>
      <w:r w:rsidR="00B5086E" w:rsidRPr="00F7481F">
        <w:rPr>
          <w:color w:val="000000"/>
          <w:sz w:val="28"/>
          <w:szCs w:val="28"/>
        </w:rPr>
        <w:t>eBird</w:t>
      </w:r>
      <w:proofErr w:type="spellEnd"/>
      <w:r w:rsidR="00B5086E" w:rsidRPr="00A758F9">
        <w:rPr>
          <w:color w:val="000000"/>
          <w:sz w:val="28"/>
          <w:szCs w:val="28"/>
        </w:rPr>
        <w:t xml:space="preserve">, </w:t>
      </w:r>
      <w:bookmarkStart w:id="13" w:name="_Hlk212643549"/>
      <w:proofErr w:type="spellStart"/>
      <w:r w:rsidR="00B5086E">
        <w:rPr>
          <w:color w:val="000000"/>
          <w:sz w:val="28"/>
          <w:szCs w:val="28"/>
          <w:lang w:val="en-US" w:eastAsia="en-US"/>
        </w:rPr>
        <w:t>kz</w:t>
      </w:r>
      <w:proofErr w:type="spellEnd"/>
      <w:r w:rsidR="00B5086E" w:rsidRPr="00EF3EE0">
        <w:rPr>
          <w:color w:val="000000"/>
          <w:sz w:val="28"/>
          <w:szCs w:val="28"/>
          <w:lang w:eastAsia="en-US"/>
        </w:rPr>
        <w:t>.</w:t>
      </w:r>
      <w:r w:rsidR="00B5086E">
        <w:rPr>
          <w:color w:val="000000"/>
          <w:sz w:val="28"/>
          <w:szCs w:val="28"/>
          <w:lang w:val="en-US" w:eastAsia="en-US"/>
        </w:rPr>
        <w:t>birding</w:t>
      </w:r>
      <w:r w:rsidR="00B5086E" w:rsidRPr="00EF3EE0">
        <w:rPr>
          <w:color w:val="000000"/>
          <w:sz w:val="28"/>
          <w:szCs w:val="28"/>
          <w:lang w:eastAsia="en-US"/>
        </w:rPr>
        <w:t>.</w:t>
      </w:r>
      <w:r w:rsidR="00B5086E">
        <w:rPr>
          <w:color w:val="000000"/>
          <w:sz w:val="28"/>
          <w:szCs w:val="28"/>
          <w:lang w:val="en-US" w:eastAsia="en-US"/>
        </w:rPr>
        <w:t>day</w:t>
      </w:r>
      <w:bookmarkEnd w:id="13"/>
      <w:r w:rsidR="00B5086E" w:rsidRPr="00A758F9">
        <w:rPr>
          <w:color w:val="000000"/>
          <w:sz w:val="28"/>
          <w:szCs w:val="28"/>
        </w:rPr>
        <w:t>), проведена статистическая обработка полученных результатов и подготовлены иллюстративные материалы (графики, карты). Все основные разделы диссертации, включая обзор литературы, изложение результатов и формулировку выводов, написаны лично автором в соответствии с планом, согласованным с научными руководителями.</w:t>
      </w:r>
      <w:bookmarkEnd w:id="12"/>
    </w:p>
    <w:p w14:paraId="4DAA6891" w14:textId="3A8EFA55" w:rsidR="000F1235" w:rsidRPr="0002104E" w:rsidRDefault="000F1235" w:rsidP="000F1235">
      <w:pPr>
        <w:widowControl/>
        <w:autoSpaceDE/>
        <w:autoSpaceDN/>
        <w:adjustRightInd/>
        <w:ind w:firstLine="720"/>
        <w:jc w:val="both"/>
        <w:rPr>
          <w:sz w:val="24"/>
          <w:szCs w:val="24"/>
          <w:lang w:eastAsia="en-US"/>
        </w:rPr>
      </w:pPr>
      <w:r w:rsidRPr="0002104E">
        <w:rPr>
          <w:b/>
          <w:bCs/>
          <w:color w:val="000000"/>
          <w:sz w:val="28"/>
          <w:szCs w:val="28"/>
          <w:lang w:eastAsia="en-US"/>
        </w:rPr>
        <w:t xml:space="preserve">Апробация работы. </w:t>
      </w:r>
      <w:r w:rsidRPr="0002104E">
        <w:rPr>
          <w:color w:val="000000"/>
          <w:sz w:val="28"/>
          <w:szCs w:val="28"/>
          <w:lang w:eastAsia="en-US"/>
        </w:rPr>
        <w:t xml:space="preserve">Результаты исследований и основные положения диссертации были представлены на ряде международных научных конференций: Международной научной конференции студентов и молодых учёных «Фараби Әлемі» (2022 г., Алматы, Казахстан); Международной научной конференции «Зоологические исследования в Казахстане в </w:t>
      </w:r>
      <w:r w:rsidRPr="000F1235">
        <w:rPr>
          <w:color w:val="000000"/>
          <w:sz w:val="28"/>
          <w:szCs w:val="28"/>
          <w:lang w:val="en-US" w:eastAsia="en-US"/>
        </w:rPr>
        <w:t>XXI</w:t>
      </w:r>
      <w:r w:rsidRPr="0002104E">
        <w:rPr>
          <w:color w:val="000000"/>
          <w:sz w:val="28"/>
          <w:szCs w:val="28"/>
          <w:lang w:eastAsia="en-US"/>
        </w:rPr>
        <w:t xml:space="preserve"> веке: итоги, проблемы и перспективы», посвящённой 90-летию РГП «Институт зоологии» КН МНВО РК (13</w:t>
      </w:r>
      <w:r w:rsidR="00EF3EE0" w:rsidRPr="00EF3EE0">
        <w:rPr>
          <w:color w:val="000000"/>
          <w:sz w:val="28"/>
          <w:szCs w:val="28"/>
          <w:lang w:eastAsia="en-US"/>
        </w:rPr>
        <w:t>-</w:t>
      </w:r>
      <w:r w:rsidRPr="0002104E">
        <w:rPr>
          <w:color w:val="000000"/>
          <w:sz w:val="28"/>
          <w:szCs w:val="28"/>
          <w:lang w:eastAsia="en-US"/>
        </w:rPr>
        <w:t xml:space="preserve">16 апреля 2023 г., Алматы, Казахстан); Международной научно-практической </w:t>
      </w:r>
      <w:r w:rsidRPr="0002104E">
        <w:rPr>
          <w:color w:val="000000"/>
          <w:sz w:val="28"/>
          <w:szCs w:val="28"/>
          <w:lang w:eastAsia="en-US"/>
        </w:rPr>
        <w:lastRenderedPageBreak/>
        <w:t xml:space="preserve">конференции «Современные достижения в биомедицине и экологии», посвящённой 70-летию д.б.н., профессора Шалахметовой Т.М. (20 апреля 2023 г., Алматы, Казахстан); </w:t>
      </w:r>
      <w:r w:rsidRPr="000F1235">
        <w:rPr>
          <w:color w:val="000000"/>
          <w:sz w:val="28"/>
          <w:szCs w:val="28"/>
          <w:lang w:val="en-US" w:eastAsia="en-US"/>
        </w:rPr>
        <w:t>VII</w:t>
      </w:r>
      <w:r w:rsidRPr="0002104E">
        <w:rPr>
          <w:color w:val="000000"/>
          <w:sz w:val="28"/>
          <w:szCs w:val="28"/>
          <w:lang w:eastAsia="en-US"/>
        </w:rPr>
        <w:t xml:space="preserve"> Международном Евразийском орнитологическом конгрессе (1821 октября 2023 г., Измир, Турция);</w:t>
      </w:r>
      <w:r>
        <w:rPr>
          <w:color w:val="000000"/>
          <w:sz w:val="28"/>
          <w:szCs w:val="28"/>
          <w:lang w:val="kk-KZ" w:eastAsia="en-US"/>
        </w:rPr>
        <w:t xml:space="preserve"> </w:t>
      </w:r>
      <w:r w:rsidRPr="0002104E">
        <w:rPr>
          <w:color w:val="000000"/>
          <w:sz w:val="28"/>
          <w:szCs w:val="28"/>
          <w:lang w:eastAsia="en-US"/>
        </w:rPr>
        <w:t>а также на 2-й Азиатской орнитологической конференции (</w:t>
      </w:r>
      <w:r w:rsidRPr="0002104E">
        <w:rPr>
          <w:i/>
          <w:iCs/>
          <w:color w:val="000000"/>
          <w:sz w:val="28"/>
          <w:szCs w:val="28"/>
          <w:lang w:eastAsia="en-US"/>
        </w:rPr>
        <w:t>2</w:t>
      </w:r>
      <w:proofErr w:type="spellStart"/>
      <w:r w:rsidRPr="000F1235">
        <w:rPr>
          <w:i/>
          <w:iCs/>
          <w:color w:val="000000"/>
          <w:sz w:val="28"/>
          <w:szCs w:val="28"/>
          <w:lang w:val="en-US" w:eastAsia="en-US"/>
        </w:rPr>
        <w:t>nd</w:t>
      </w:r>
      <w:proofErr w:type="spellEnd"/>
      <w:r w:rsidRPr="0002104E">
        <w:rPr>
          <w:i/>
          <w:iCs/>
          <w:color w:val="000000"/>
          <w:sz w:val="28"/>
          <w:szCs w:val="28"/>
          <w:lang w:eastAsia="en-US"/>
        </w:rPr>
        <w:t xml:space="preserve"> </w:t>
      </w:r>
      <w:r w:rsidRPr="000F1235">
        <w:rPr>
          <w:i/>
          <w:iCs/>
          <w:color w:val="000000"/>
          <w:sz w:val="28"/>
          <w:szCs w:val="28"/>
          <w:lang w:val="en-US" w:eastAsia="en-US"/>
        </w:rPr>
        <w:t>Asian</w:t>
      </w:r>
      <w:r w:rsidRPr="0002104E">
        <w:rPr>
          <w:i/>
          <w:iCs/>
          <w:color w:val="000000"/>
          <w:sz w:val="28"/>
          <w:szCs w:val="28"/>
          <w:lang w:eastAsia="en-US"/>
        </w:rPr>
        <w:t xml:space="preserve"> </w:t>
      </w:r>
      <w:r w:rsidRPr="000F1235">
        <w:rPr>
          <w:i/>
          <w:iCs/>
          <w:color w:val="000000"/>
          <w:sz w:val="28"/>
          <w:szCs w:val="28"/>
          <w:lang w:val="en-US" w:eastAsia="en-US"/>
        </w:rPr>
        <w:t>Ornithological</w:t>
      </w:r>
      <w:r w:rsidRPr="0002104E">
        <w:rPr>
          <w:i/>
          <w:iCs/>
          <w:color w:val="000000"/>
          <w:sz w:val="28"/>
          <w:szCs w:val="28"/>
          <w:lang w:eastAsia="en-US"/>
        </w:rPr>
        <w:t xml:space="preserve"> </w:t>
      </w:r>
      <w:r w:rsidRPr="000F1235">
        <w:rPr>
          <w:i/>
          <w:iCs/>
          <w:color w:val="000000"/>
          <w:sz w:val="28"/>
          <w:szCs w:val="28"/>
          <w:lang w:val="en-US" w:eastAsia="en-US"/>
        </w:rPr>
        <w:t>Conference</w:t>
      </w:r>
      <w:r w:rsidRPr="0002104E">
        <w:rPr>
          <w:color w:val="000000"/>
          <w:sz w:val="28"/>
          <w:szCs w:val="28"/>
          <w:lang w:eastAsia="en-US"/>
        </w:rPr>
        <w:t>), проходившей 14</w:t>
      </w:r>
      <w:r w:rsidR="00EF3EE0" w:rsidRPr="00EF3EE0">
        <w:rPr>
          <w:color w:val="000000"/>
          <w:sz w:val="28"/>
          <w:szCs w:val="28"/>
          <w:lang w:eastAsia="en-US"/>
        </w:rPr>
        <w:t>-</w:t>
      </w:r>
      <w:r w:rsidRPr="0002104E">
        <w:rPr>
          <w:color w:val="000000"/>
          <w:sz w:val="28"/>
          <w:szCs w:val="28"/>
          <w:lang w:eastAsia="en-US"/>
        </w:rPr>
        <w:t>17 ноября 2024 года в Пекине (Китай).</w:t>
      </w:r>
    </w:p>
    <w:p w14:paraId="1D7A5F5D" w14:textId="033E3D1B" w:rsidR="000F1235" w:rsidRPr="0002104E" w:rsidRDefault="000F1235" w:rsidP="000F1235">
      <w:pPr>
        <w:widowControl/>
        <w:autoSpaceDE/>
        <w:autoSpaceDN/>
        <w:adjustRightInd/>
        <w:ind w:firstLine="720"/>
        <w:jc w:val="both"/>
        <w:rPr>
          <w:sz w:val="24"/>
          <w:szCs w:val="24"/>
          <w:lang w:eastAsia="en-US"/>
        </w:rPr>
      </w:pPr>
      <w:r w:rsidRPr="0002104E">
        <w:rPr>
          <w:b/>
          <w:bCs/>
          <w:color w:val="000000"/>
          <w:sz w:val="28"/>
          <w:szCs w:val="28"/>
          <w:lang w:eastAsia="en-US"/>
        </w:rPr>
        <w:t>Публикации.</w:t>
      </w:r>
      <w:r w:rsidRPr="0002104E">
        <w:rPr>
          <w:color w:val="000000"/>
          <w:sz w:val="28"/>
          <w:szCs w:val="28"/>
          <w:lang w:eastAsia="en-US"/>
        </w:rPr>
        <w:t xml:space="preserve"> По теме диссертации опубликовано 13 научных трудов, в том числе 5 тезис</w:t>
      </w:r>
      <w:r w:rsidR="00AA3818">
        <w:rPr>
          <w:color w:val="000000"/>
          <w:sz w:val="28"/>
          <w:szCs w:val="28"/>
          <w:lang w:eastAsia="en-US"/>
        </w:rPr>
        <w:t>ов</w:t>
      </w:r>
      <w:r w:rsidRPr="0002104E">
        <w:rPr>
          <w:color w:val="000000"/>
          <w:sz w:val="28"/>
          <w:szCs w:val="28"/>
          <w:lang w:eastAsia="en-US"/>
        </w:rPr>
        <w:t xml:space="preserve"> и </w:t>
      </w:r>
      <w:r>
        <w:rPr>
          <w:color w:val="000000"/>
          <w:sz w:val="28"/>
          <w:szCs w:val="28"/>
          <w:lang w:val="kk-KZ" w:eastAsia="en-US"/>
        </w:rPr>
        <w:t>3</w:t>
      </w:r>
      <w:r w:rsidRPr="0002104E">
        <w:rPr>
          <w:color w:val="000000"/>
          <w:sz w:val="28"/>
          <w:szCs w:val="28"/>
          <w:lang w:eastAsia="en-US"/>
        </w:rPr>
        <w:t xml:space="preserve"> стат</w:t>
      </w:r>
      <w:r w:rsidR="00AA3818">
        <w:rPr>
          <w:color w:val="000000"/>
          <w:sz w:val="28"/>
          <w:szCs w:val="28"/>
          <w:lang w:eastAsia="en-US"/>
        </w:rPr>
        <w:t>ьи</w:t>
      </w:r>
      <w:r w:rsidRPr="0002104E">
        <w:rPr>
          <w:color w:val="000000"/>
          <w:sz w:val="28"/>
          <w:szCs w:val="28"/>
          <w:lang w:eastAsia="en-US"/>
        </w:rPr>
        <w:t xml:space="preserve"> в материалах международных научно-практических конференций, 3 статьи в научных журналах «Вестник </w:t>
      </w:r>
      <w:proofErr w:type="spellStart"/>
      <w:r w:rsidRPr="0002104E">
        <w:rPr>
          <w:color w:val="000000"/>
          <w:sz w:val="28"/>
          <w:szCs w:val="28"/>
          <w:lang w:eastAsia="en-US"/>
        </w:rPr>
        <w:t>КазНУ</w:t>
      </w:r>
      <w:proofErr w:type="spellEnd"/>
      <w:r w:rsidRPr="0002104E">
        <w:rPr>
          <w:color w:val="000000"/>
          <w:sz w:val="28"/>
          <w:szCs w:val="28"/>
          <w:lang w:eastAsia="en-US"/>
        </w:rPr>
        <w:t>», входящих в список КОКСНВО РК, и 2 статьи в журналах «</w:t>
      </w:r>
      <w:proofErr w:type="spellStart"/>
      <w:r w:rsidRPr="00B5086E">
        <w:rPr>
          <w:i/>
          <w:iCs/>
          <w:color w:val="000000"/>
          <w:sz w:val="28"/>
          <w:szCs w:val="28"/>
          <w:lang w:val="en-US" w:eastAsia="en-US"/>
        </w:rPr>
        <w:t>Ardea</w:t>
      </w:r>
      <w:proofErr w:type="spellEnd"/>
      <w:r w:rsidRPr="0002104E">
        <w:rPr>
          <w:color w:val="000000"/>
          <w:sz w:val="28"/>
          <w:szCs w:val="28"/>
          <w:lang w:eastAsia="en-US"/>
        </w:rPr>
        <w:t>» и «</w:t>
      </w:r>
      <w:proofErr w:type="spellStart"/>
      <w:r w:rsidRPr="00B5086E">
        <w:rPr>
          <w:i/>
          <w:iCs/>
          <w:color w:val="000000"/>
          <w:sz w:val="28"/>
          <w:szCs w:val="28"/>
          <w:lang w:val="en-US" w:eastAsia="en-US"/>
        </w:rPr>
        <w:t>Biodiversitas</w:t>
      </w:r>
      <w:proofErr w:type="spellEnd"/>
      <w:r w:rsidRPr="0002104E">
        <w:rPr>
          <w:color w:val="000000"/>
          <w:sz w:val="28"/>
          <w:szCs w:val="28"/>
          <w:lang w:eastAsia="en-US"/>
        </w:rPr>
        <w:t xml:space="preserve">» входящих в базы данных </w:t>
      </w:r>
      <w:r w:rsidRPr="000F1235">
        <w:rPr>
          <w:color w:val="000000"/>
          <w:sz w:val="28"/>
          <w:szCs w:val="28"/>
          <w:lang w:val="en-US" w:eastAsia="en-US"/>
        </w:rPr>
        <w:t>Scopus</w:t>
      </w:r>
      <w:r w:rsidRPr="0002104E">
        <w:rPr>
          <w:color w:val="000000"/>
          <w:sz w:val="28"/>
          <w:szCs w:val="28"/>
          <w:lang w:eastAsia="en-US"/>
        </w:rPr>
        <w:t xml:space="preserve"> и </w:t>
      </w:r>
      <w:r w:rsidRPr="000F1235">
        <w:rPr>
          <w:color w:val="000000"/>
          <w:sz w:val="28"/>
          <w:szCs w:val="28"/>
          <w:lang w:val="en-US" w:eastAsia="en-US"/>
        </w:rPr>
        <w:t>Web</w:t>
      </w:r>
      <w:r w:rsidRPr="0002104E">
        <w:rPr>
          <w:color w:val="000000"/>
          <w:sz w:val="28"/>
          <w:szCs w:val="28"/>
          <w:lang w:eastAsia="en-US"/>
        </w:rPr>
        <w:t xml:space="preserve"> </w:t>
      </w:r>
      <w:r w:rsidRPr="000F1235">
        <w:rPr>
          <w:color w:val="000000"/>
          <w:sz w:val="28"/>
          <w:szCs w:val="28"/>
          <w:lang w:val="en-US" w:eastAsia="en-US"/>
        </w:rPr>
        <w:t>of</w:t>
      </w:r>
      <w:r w:rsidRPr="0002104E">
        <w:rPr>
          <w:color w:val="000000"/>
          <w:sz w:val="28"/>
          <w:szCs w:val="28"/>
          <w:lang w:eastAsia="en-US"/>
        </w:rPr>
        <w:t xml:space="preserve"> </w:t>
      </w:r>
      <w:r w:rsidRPr="000F1235">
        <w:rPr>
          <w:color w:val="000000"/>
          <w:sz w:val="28"/>
          <w:szCs w:val="28"/>
          <w:lang w:val="en-US" w:eastAsia="en-US"/>
        </w:rPr>
        <w:t>Science</w:t>
      </w:r>
      <w:r w:rsidRPr="0002104E">
        <w:rPr>
          <w:color w:val="000000"/>
          <w:sz w:val="28"/>
          <w:szCs w:val="28"/>
          <w:lang w:eastAsia="en-US"/>
        </w:rPr>
        <w:t>.</w:t>
      </w:r>
    </w:p>
    <w:p w14:paraId="5CD4BAAA" w14:textId="11DFD72C" w:rsidR="006908AA" w:rsidRPr="0035102E" w:rsidRDefault="000F1235" w:rsidP="000F1235">
      <w:pPr>
        <w:widowControl/>
        <w:autoSpaceDE/>
        <w:autoSpaceDN/>
        <w:adjustRightInd/>
        <w:ind w:firstLine="720"/>
        <w:jc w:val="both"/>
        <w:rPr>
          <w:sz w:val="28"/>
          <w:szCs w:val="28"/>
          <w:lang w:val="kk-KZ" w:eastAsia="en-US"/>
        </w:rPr>
      </w:pPr>
      <w:r w:rsidRPr="0035102E">
        <w:rPr>
          <w:b/>
          <w:bCs/>
          <w:sz w:val="28"/>
          <w:szCs w:val="28"/>
          <w:lang w:eastAsia="en-US"/>
        </w:rPr>
        <w:t>Структура диссертации.</w:t>
      </w:r>
      <w:r w:rsidRPr="0035102E">
        <w:rPr>
          <w:sz w:val="28"/>
          <w:szCs w:val="28"/>
          <w:lang w:eastAsia="en-US"/>
        </w:rPr>
        <w:t xml:space="preserve"> </w:t>
      </w:r>
      <w:bookmarkStart w:id="14" w:name="_Hlk212643739"/>
      <w:r w:rsidRPr="0035102E">
        <w:rPr>
          <w:sz w:val="28"/>
          <w:szCs w:val="28"/>
          <w:lang w:eastAsia="en-US"/>
        </w:rPr>
        <w:t>Диссертационная работа состоит из введения, 3 основных глав, заключения и списка источников литературы из 1</w:t>
      </w:r>
      <w:r w:rsidR="0035102E">
        <w:rPr>
          <w:sz w:val="28"/>
          <w:szCs w:val="28"/>
          <w:lang w:val="kk-KZ" w:eastAsia="en-US"/>
        </w:rPr>
        <w:t>68</w:t>
      </w:r>
      <w:r w:rsidRPr="0035102E">
        <w:rPr>
          <w:sz w:val="28"/>
          <w:szCs w:val="28"/>
          <w:lang w:eastAsia="en-US"/>
        </w:rPr>
        <w:t xml:space="preserve"> наименований. Объем работы составляет 1</w:t>
      </w:r>
      <w:r w:rsidR="0035102E" w:rsidRPr="0035102E">
        <w:rPr>
          <w:sz w:val="28"/>
          <w:szCs w:val="28"/>
          <w:lang w:val="kk-KZ" w:eastAsia="en-US"/>
        </w:rPr>
        <w:t>14</w:t>
      </w:r>
      <w:r w:rsidRPr="0035102E">
        <w:rPr>
          <w:sz w:val="28"/>
          <w:szCs w:val="28"/>
          <w:lang w:eastAsia="en-US"/>
        </w:rPr>
        <w:t xml:space="preserve"> страниц и включает </w:t>
      </w:r>
      <w:r w:rsidR="0035102E">
        <w:rPr>
          <w:sz w:val="28"/>
          <w:szCs w:val="28"/>
          <w:lang w:val="kk-KZ" w:eastAsia="en-US"/>
        </w:rPr>
        <w:t xml:space="preserve">9 </w:t>
      </w:r>
      <w:r w:rsidRPr="0035102E">
        <w:rPr>
          <w:sz w:val="28"/>
          <w:szCs w:val="28"/>
          <w:lang w:eastAsia="en-US"/>
        </w:rPr>
        <w:t>таблиц</w:t>
      </w:r>
      <w:r w:rsidR="0035102E" w:rsidRPr="0035102E">
        <w:rPr>
          <w:sz w:val="28"/>
          <w:szCs w:val="28"/>
          <w:lang w:val="kk-KZ" w:eastAsia="en-US"/>
        </w:rPr>
        <w:t xml:space="preserve"> и </w:t>
      </w:r>
      <w:r w:rsidR="0035102E" w:rsidRPr="0035102E">
        <w:rPr>
          <w:sz w:val="28"/>
          <w:szCs w:val="28"/>
          <w:lang w:eastAsia="en-US"/>
        </w:rPr>
        <w:t>47</w:t>
      </w:r>
      <w:r w:rsidR="0035102E">
        <w:rPr>
          <w:sz w:val="28"/>
          <w:szCs w:val="28"/>
          <w:lang w:val="kk-KZ" w:eastAsia="en-US"/>
        </w:rPr>
        <w:t xml:space="preserve"> </w:t>
      </w:r>
      <w:r w:rsidRPr="0035102E">
        <w:rPr>
          <w:sz w:val="28"/>
          <w:szCs w:val="28"/>
          <w:lang w:eastAsia="en-US"/>
        </w:rPr>
        <w:t>рисунков</w:t>
      </w:r>
      <w:r w:rsidR="0035102E" w:rsidRPr="0035102E">
        <w:rPr>
          <w:sz w:val="28"/>
          <w:szCs w:val="28"/>
          <w:lang w:val="kk-KZ" w:eastAsia="en-US"/>
        </w:rPr>
        <w:t>.</w:t>
      </w:r>
      <w:bookmarkEnd w:id="14"/>
    </w:p>
    <w:p w14:paraId="7E7F73C2" w14:textId="03C94BFB" w:rsidR="00B5086E" w:rsidRPr="00C71A79" w:rsidRDefault="00B5086E" w:rsidP="00B5086E">
      <w:pPr>
        <w:ind w:firstLine="720"/>
        <w:jc w:val="both"/>
        <w:rPr>
          <w:color w:val="000000"/>
          <w:sz w:val="28"/>
          <w:szCs w:val="28"/>
        </w:rPr>
      </w:pPr>
      <w:r w:rsidRPr="00C42EDB">
        <w:rPr>
          <w:b/>
          <w:bCs/>
          <w:color w:val="000000"/>
          <w:sz w:val="28"/>
          <w:szCs w:val="28"/>
        </w:rPr>
        <w:t>Благодарности.</w:t>
      </w:r>
      <w:r w:rsidRPr="00C42EDB">
        <w:rPr>
          <w:color w:val="000000"/>
          <w:sz w:val="28"/>
          <w:szCs w:val="28"/>
        </w:rPr>
        <w:t xml:space="preserve"> Выражаю искреннюю благодарность моим научным</w:t>
      </w:r>
      <w:r w:rsidRPr="00C71A79">
        <w:rPr>
          <w:color w:val="000000"/>
          <w:sz w:val="28"/>
          <w:szCs w:val="28"/>
        </w:rPr>
        <w:t xml:space="preserve"> консультантам – Гаврилову А.Э., к.б.н., заведующему научно-исследовательским центром кольцевания птиц Института зоологии КН МНВО РК, и Сонг Ган</w:t>
      </w:r>
      <w:r>
        <w:rPr>
          <w:color w:val="000000"/>
          <w:sz w:val="28"/>
          <w:szCs w:val="28"/>
          <w:lang w:val="kk-KZ"/>
        </w:rPr>
        <w:t>г</w:t>
      </w:r>
      <w:r w:rsidRPr="00C71A79">
        <w:rPr>
          <w:color w:val="000000"/>
          <w:sz w:val="28"/>
          <w:szCs w:val="28"/>
        </w:rPr>
        <w:t>у, PhD, профессору Института зоологии Китайской академии наук – за всестороннюю поддержку, ценные научные советы и руководство на протяжении всего периода работы над диссертацией. Особую признательность выражаю коллегам Федоренко</w:t>
      </w:r>
      <w:r>
        <w:rPr>
          <w:color w:val="000000"/>
          <w:sz w:val="28"/>
          <w:szCs w:val="28"/>
          <w:lang w:val="kk-KZ"/>
        </w:rPr>
        <w:t xml:space="preserve"> </w:t>
      </w:r>
      <w:r w:rsidRPr="00C71A79">
        <w:rPr>
          <w:color w:val="000000"/>
          <w:sz w:val="28"/>
          <w:szCs w:val="28"/>
        </w:rPr>
        <w:t>В.А.</w:t>
      </w:r>
      <w:r>
        <w:rPr>
          <w:color w:val="000000"/>
          <w:sz w:val="28"/>
          <w:szCs w:val="28"/>
          <w:lang w:val="kk-KZ"/>
        </w:rPr>
        <w:t>, Акентьеву Е.В.,</w:t>
      </w:r>
      <w:r w:rsidRPr="00C71A79">
        <w:rPr>
          <w:color w:val="000000"/>
          <w:sz w:val="28"/>
          <w:szCs w:val="28"/>
        </w:rPr>
        <w:t xml:space="preserve"> Фролову И.Г.</w:t>
      </w:r>
      <w:r>
        <w:rPr>
          <w:color w:val="000000"/>
          <w:sz w:val="28"/>
          <w:szCs w:val="28"/>
          <w:lang w:val="kk-KZ"/>
        </w:rPr>
        <w:t xml:space="preserve"> и Ташимову А.Е.</w:t>
      </w:r>
      <w:r w:rsidRPr="00C71A79">
        <w:rPr>
          <w:color w:val="000000"/>
          <w:sz w:val="28"/>
          <w:szCs w:val="28"/>
        </w:rPr>
        <w:t xml:space="preserve"> за помощь при работе с базами данных.</w:t>
      </w:r>
    </w:p>
    <w:p w14:paraId="1926BF23" w14:textId="29584DD3" w:rsidR="00B5086E" w:rsidRDefault="00B5086E" w:rsidP="000F1235">
      <w:pPr>
        <w:widowControl/>
        <w:autoSpaceDE/>
        <w:autoSpaceDN/>
        <w:adjustRightInd/>
        <w:ind w:firstLine="720"/>
        <w:jc w:val="both"/>
        <w:rPr>
          <w:color w:val="FF0000"/>
          <w:sz w:val="24"/>
          <w:szCs w:val="24"/>
          <w:lang w:eastAsia="en-US"/>
        </w:rPr>
      </w:pPr>
    </w:p>
    <w:p w14:paraId="3BAE5B03" w14:textId="2AE6673F" w:rsidR="00B5086E" w:rsidRDefault="00B5086E" w:rsidP="000F1235">
      <w:pPr>
        <w:widowControl/>
        <w:autoSpaceDE/>
        <w:autoSpaceDN/>
        <w:adjustRightInd/>
        <w:ind w:firstLine="720"/>
        <w:jc w:val="both"/>
        <w:rPr>
          <w:color w:val="FF0000"/>
          <w:sz w:val="24"/>
          <w:szCs w:val="24"/>
          <w:lang w:eastAsia="en-US"/>
        </w:rPr>
      </w:pPr>
    </w:p>
    <w:p w14:paraId="6413979A" w14:textId="5EABE63B" w:rsidR="00B5086E" w:rsidRDefault="00B5086E" w:rsidP="000F1235">
      <w:pPr>
        <w:widowControl/>
        <w:autoSpaceDE/>
        <w:autoSpaceDN/>
        <w:adjustRightInd/>
        <w:ind w:firstLine="720"/>
        <w:jc w:val="both"/>
        <w:rPr>
          <w:color w:val="FF0000"/>
          <w:sz w:val="24"/>
          <w:szCs w:val="24"/>
          <w:lang w:eastAsia="en-US"/>
        </w:rPr>
      </w:pPr>
    </w:p>
    <w:p w14:paraId="03AC45DF" w14:textId="030126BA" w:rsidR="00B5086E" w:rsidRDefault="00B5086E" w:rsidP="000F1235">
      <w:pPr>
        <w:widowControl/>
        <w:autoSpaceDE/>
        <w:autoSpaceDN/>
        <w:adjustRightInd/>
        <w:ind w:firstLine="720"/>
        <w:jc w:val="both"/>
        <w:rPr>
          <w:color w:val="FF0000"/>
          <w:sz w:val="24"/>
          <w:szCs w:val="24"/>
          <w:lang w:eastAsia="en-US"/>
        </w:rPr>
      </w:pPr>
    </w:p>
    <w:p w14:paraId="5E374F36" w14:textId="0AE6B9D1" w:rsidR="00B5086E" w:rsidRDefault="00B5086E" w:rsidP="000F1235">
      <w:pPr>
        <w:widowControl/>
        <w:autoSpaceDE/>
        <w:autoSpaceDN/>
        <w:adjustRightInd/>
        <w:ind w:firstLine="720"/>
        <w:jc w:val="both"/>
        <w:rPr>
          <w:color w:val="FF0000"/>
          <w:sz w:val="24"/>
          <w:szCs w:val="24"/>
          <w:lang w:eastAsia="en-US"/>
        </w:rPr>
      </w:pPr>
    </w:p>
    <w:p w14:paraId="50734052" w14:textId="707768DF" w:rsidR="00B5086E" w:rsidRDefault="00B5086E" w:rsidP="000F1235">
      <w:pPr>
        <w:widowControl/>
        <w:autoSpaceDE/>
        <w:autoSpaceDN/>
        <w:adjustRightInd/>
        <w:ind w:firstLine="720"/>
        <w:jc w:val="both"/>
        <w:rPr>
          <w:color w:val="FF0000"/>
          <w:sz w:val="24"/>
          <w:szCs w:val="24"/>
          <w:lang w:eastAsia="en-US"/>
        </w:rPr>
      </w:pPr>
    </w:p>
    <w:p w14:paraId="2FFF201C" w14:textId="697F97A1" w:rsidR="00B5086E" w:rsidRDefault="00B5086E" w:rsidP="000F1235">
      <w:pPr>
        <w:widowControl/>
        <w:autoSpaceDE/>
        <w:autoSpaceDN/>
        <w:adjustRightInd/>
        <w:ind w:firstLine="720"/>
        <w:jc w:val="both"/>
        <w:rPr>
          <w:color w:val="FF0000"/>
          <w:sz w:val="24"/>
          <w:szCs w:val="24"/>
          <w:lang w:eastAsia="en-US"/>
        </w:rPr>
      </w:pPr>
    </w:p>
    <w:p w14:paraId="5EE8E3F0" w14:textId="277D4FF9" w:rsidR="00B5086E" w:rsidRDefault="00B5086E" w:rsidP="000F1235">
      <w:pPr>
        <w:widowControl/>
        <w:autoSpaceDE/>
        <w:autoSpaceDN/>
        <w:adjustRightInd/>
        <w:ind w:firstLine="720"/>
        <w:jc w:val="both"/>
        <w:rPr>
          <w:color w:val="FF0000"/>
          <w:sz w:val="24"/>
          <w:szCs w:val="24"/>
          <w:lang w:eastAsia="en-US"/>
        </w:rPr>
      </w:pPr>
    </w:p>
    <w:p w14:paraId="0D71B882" w14:textId="5EC01DC7" w:rsidR="00B5086E" w:rsidRDefault="00B5086E" w:rsidP="000F1235">
      <w:pPr>
        <w:widowControl/>
        <w:autoSpaceDE/>
        <w:autoSpaceDN/>
        <w:adjustRightInd/>
        <w:ind w:firstLine="720"/>
        <w:jc w:val="both"/>
        <w:rPr>
          <w:color w:val="FF0000"/>
          <w:sz w:val="24"/>
          <w:szCs w:val="24"/>
          <w:lang w:eastAsia="en-US"/>
        </w:rPr>
      </w:pPr>
    </w:p>
    <w:p w14:paraId="0B43513C" w14:textId="30901A87" w:rsidR="00B5086E" w:rsidRDefault="00B5086E" w:rsidP="000F1235">
      <w:pPr>
        <w:widowControl/>
        <w:autoSpaceDE/>
        <w:autoSpaceDN/>
        <w:adjustRightInd/>
        <w:ind w:firstLine="720"/>
        <w:jc w:val="both"/>
        <w:rPr>
          <w:color w:val="FF0000"/>
          <w:sz w:val="24"/>
          <w:szCs w:val="24"/>
          <w:lang w:eastAsia="en-US"/>
        </w:rPr>
      </w:pPr>
    </w:p>
    <w:p w14:paraId="23567B92" w14:textId="47CF514D" w:rsidR="00B5086E" w:rsidRDefault="00B5086E" w:rsidP="000F1235">
      <w:pPr>
        <w:widowControl/>
        <w:autoSpaceDE/>
        <w:autoSpaceDN/>
        <w:adjustRightInd/>
        <w:ind w:firstLine="720"/>
        <w:jc w:val="both"/>
        <w:rPr>
          <w:color w:val="FF0000"/>
          <w:sz w:val="24"/>
          <w:szCs w:val="24"/>
          <w:lang w:eastAsia="en-US"/>
        </w:rPr>
      </w:pPr>
    </w:p>
    <w:p w14:paraId="776ED8D3" w14:textId="72811F65" w:rsidR="00B5086E" w:rsidRDefault="00B5086E" w:rsidP="000F1235">
      <w:pPr>
        <w:widowControl/>
        <w:autoSpaceDE/>
        <w:autoSpaceDN/>
        <w:adjustRightInd/>
        <w:ind w:firstLine="720"/>
        <w:jc w:val="both"/>
        <w:rPr>
          <w:color w:val="FF0000"/>
          <w:sz w:val="24"/>
          <w:szCs w:val="24"/>
          <w:lang w:eastAsia="en-US"/>
        </w:rPr>
      </w:pPr>
    </w:p>
    <w:p w14:paraId="5E9E5290" w14:textId="7AD2354D" w:rsidR="00B5086E" w:rsidRDefault="00B5086E" w:rsidP="000F1235">
      <w:pPr>
        <w:widowControl/>
        <w:autoSpaceDE/>
        <w:autoSpaceDN/>
        <w:adjustRightInd/>
        <w:ind w:firstLine="720"/>
        <w:jc w:val="both"/>
        <w:rPr>
          <w:color w:val="FF0000"/>
          <w:sz w:val="24"/>
          <w:szCs w:val="24"/>
          <w:lang w:eastAsia="en-US"/>
        </w:rPr>
      </w:pPr>
    </w:p>
    <w:p w14:paraId="6D53C6C0" w14:textId="41FCB6A6" w:rsidR="00B5086E" w:rsidRDefault="00B5086E" w:rsidP="000F1235">
      <w:pPr>
        <w:widowControl/>
        <w:autoSpaceDE/>
        <w:autoSpaceDN/>
        <w:adjustRightInd/>
        <w:ind w:firstLine="720"/>
        <w:jc w:val="both"/>
        <w:rPr>
          <w:color w:val="FF0000"/>
          <w:sz w:val="24"/>
          <w:szCs w:val="24"/>
          <w:lang w:eastAsia="en-US"/>
        </w:rPr>
      </w:pPr>
    </w:p>
    <w:p w14:paraId="16F7E4BC" w14:textId="3F0EBF63" w:rsidR="00B5086E" w:rsidRDefault="00B5086E" w:rsidP="000F1235">
      <w:pPr>
        <w:widowControl/>
        <w:autoSpaceDE/>
        <w:autoSpaceDN/>
        <w:adjustRightInd/>
        <w:ind w:firstLine="720"/>
        <w:jc w:val="both"/>
        <w:rPr>
          <w:color w:val="FF0000"/>
          <w:sz w:val="24"/>
          <w:szCs w:val="24"/>
          <w:lang w:eastAsia="en-US"/>
        </w:rPr>
      </w:pPr>
    </w:p>
    <w:p w14:paraId="33D1108F" w14:textId="7674FE62" w:rsidR="00B5086E" w:rsidRDefault="00B5086E" w:rsidP="000F1235">
      <w:pPr>
        <w:widowControl/>
        <w:autoSpaceDE/>
        <w:autoSpaceDN/>
        <w:adjustRightInd/>
        <w:ind w:firstLine="720"/>
        <w:jc w:val="both"/>
        <w:rPr>
          <w:color w:val="FF0000"/>
          <w:sz w:val="24"/>
          <w:szCs w:val="24"/>
          <w:lang w:eastAsia="en-US"/>
        </w:rPr>
      </w:pPr>
    </w:p>
    <w:p w14:paraId="014FFDE6" w14:textId="74CC239D" w:rsidR="00B5086E" w:rsidRDefault="00B5086E" w:rsidP="000F1235">
      <w:pPr>
        <w:widowControl/>
        <w:autoSpaceDE/>
        <w:autoSpaceDN/>
        <w:adjustRightInd/>
        <w:ind w:firstLine="720"/>
        <w:jc w:val="both"/>
        <w:rPr>
          <w:color w:val="FF0000"/>
          <w:sz w:val="24"/>
          <w:szCs w:val="24"/>
          <w:lang w:eastAsia="en-US"/>
        </w:rPr>
      </w:pPr>
    </w:p>
    <w:p w14:paraId="567F2DAE" w14:textId="680843F3" w:rsidR="00B5086E" w:rsidRDefault="00B5086E" w:rsidP="000F1235">
      <w:pPr>
        <w:widowControl/>
        <w:autoSpaceDE/>
        <w:autoSpaceDN/>
        <w:adjustRightInd/>
        <w:ind w:firstLine="720"/>
        <w:jc w:val="both"/>
        <w:rPr>
          <w:color w:val="FF0000"/>
          <w:sz w:val="24"/>
          <w:szCs w:val="24"/>
          <w:lang w:eastAsia="en-US"/>
        </w:rPr>
      </w:pPr>
    </w:p>
    <w:p w14:paraId="2023B605" w14:textId="150A9125" w:rsidR="00B5086E" w:rsidRDefault="00B5086E" w:rsidP="000F1235">
      <w:pPr>
        <w:widowControl/>
        <w:autoSpaceDE/>
        <w:autoSpaceDN/>
        <w:adjustRightInd/>
        <w:ind w:firstLine="720"/>
        <w:jc w:val="both"/>
        <w:rPr>
          <w:color w:val="FF0000"/>
          <w:sz w:val="24"/>
          <w:szCs w:val="24"/>
          <w:lang w:eastAsia="en-US"/>
        </w:rPr>
      </w:pPr>
    </w:p>
    <w:p w14:paraId="516EFC2D" w14:textId="29CD2BFB" w:rsidR="00B5086E" w:rsidRDefault="00B5086E" w:rsidP="000F1235">
      <w:pPr>
        <w:widowControl/>
        <w:autoSpaceDE/>
        <w:autoSpaceDN/>
        <w:adjustRightInd/>
        <w:ind w:firstLine="720"/>
        <w:jc w:val="both"/>
        <w:rPr>
          <w:color w:val="FF0000"/>
          <w:sz w:val="24"/>
          <w:szCs w:val="24"/>
          <w:lang w:eastAsia="en-US"/>
        </w:rPr>
      </w:pPr>
    </w:p>
    <w:p w14:paraId="3F1D09A9" w14:textId="58086B30" w:rsidR="00B5086E" w:rsidRDefault="00B5086E" w:rsidP="000F1235">
      <w:pPr>
        <w:widowControl/>
        <w:autoSpaceDE/>
        <w:autoSpaceDN/>
        <w:adjustRightInd/>
        <w:ind w:firstLine="720"/>
        <w:jc w:val="both"/>
        <w:rPr>
          <w:color w:val="FF0000"/>
          <w:sz w:val="24"/>
          <w:szCs w:val="24"/>
          <w:lang w:eastAsia="en-US"/>
        </w:rPr>
      </w:pPr>
    </w:p>
    <w:p w14:paraId="560505A0" w14:textId="19B5A843" w:rsidR="00B5086E" w:rsidRDefault="00B5086E" w:rsidP="000F1235">
      <w:pPr>
        <w:widowControl/>
        <w:autoSpaceDE/>
        <w:autoSpaceDN/>
        <w:adjustRightInd/>
        <w:ind w:firstLine="720"/>
        <w:jc w:val="both"/>
        <w:rPr>
          <w:color w:val="FF0000"/>
          <w:sz w:val="24"/>
          <w:szCs w:val="24"/>
          <w:lang w:eastAsia="en-US"/>
        </w:rPr>
      </w:pPr>
    </w:p>
    <w:p w14:paraId="6904E3B6" w14:textId="7BA0A0FE" w:rsidR="00B5086E" w:rsidRDefault="00B5086E" w:rsidP="000F1235">
      <w:pPr>
        <w:widowControl/>
        <w:autoSpaceDE/>
        <w:autoSpaceDN/>
        <w:adjustRightInd/>
        <w:ind w:firstLine="720"/>
        <w:jc w:val="both"/>
        <w:rPr>
          <w:color w:val="FF0000"/>
          <w:sz w:val="24"/>
          <w:szCs w:val="24"/>
          <w:lang w:eastAsia="en-US"/>
        </w:rPr>
      </w:pPr>
    </w:p>
    <w:p w14:paraId="5C4D3558" w14:textId="19046197" w:rsidR="00B5086E" w:rsidRDefault="00B5086E" w:rsidP="000F1235">
      <w:pPr>
        <w:widowControl/>
        <w:autoSpaceDE/>
        <w:autoSpaceDN/>
        <w:adjustRightInd/>
        <w:ind w:firstLine="720"/>
        <w:jc w:val="both"/>
        <w:rPr>
          <w:color w:val="FF0000"/>
          <w:sz w:val="24"/>
          <w:szCs w:val="24"/>
          <w:lang w:eastAsia="en-US"/>
        </w:rPr>
      </w:pPr>
    </w:p>
    <w:p w14:paraId="5820918E" w14:textId="754858AC" w:rsidR="00B5086E" w:rsidRDefault="00B5086E" w:rsidP="000F1235">
      <w:pPr>
        <w:widowControl/>
        <w:autoSpaceDE/>
        <w:autoSpaceDN/>
        <w:adjustRightInd/>
        <w:ind w:firstLine="720"/>
        <w:jc w:val="both"/>
        <w:rPr>
          <w:color w:val="FF0000"/>
          <w:sz w:val="24"/>
          <w:szCs w:val="24"/>
          <w:lang w:eastAsia="en-US"/>
        </w:rPr>
      </w:pPr>
    </w:p>
    <w:p w14:paraId="737EC068" w14:textId="60A854C8" w:rsidR="00136E93" w:rsidRDefault="00136E93" w:rsidP="000F1235">
      <w:pPr>
        <w:widowControl/>
        <w:autoSpaceDE/>
        <w:autoSpaceDN/>
        <w:adjustRightInd/>
        <w:ind w:firstLine="720"/>
        <w:jc w:val="both"/>
        <w:rPr>
          <w:color w:val="FF0000"/>
          <w:sz w:val="24"/>
          <w:szCs w:val="24"/>
          <w:lang w:eastAsia="en-US"/>
        </w:rPr>
      </w:pPr>
    </w:p>
    <w:p w14:paraId="34C9785D" w14:textId="77777777" w:rsidR="00136E93" w:rsidRDefault="00136E93" w:rsidP="000F1235">
      <w:pPr>
        <w:widowControl/>
        <w:autoSpaceDE/>
        <w:autoSpaceDN/>
        <w:adjustRightInd/>
        <w:ind w:firstLine="720"/>
        <w:jc w:val="both"/>
        <w:rPr>
          <w:color w:val="FF0000"/>
          <w:sz w:val="24"/>
          <w:szCs w:val="24"/>
          <w:lang w:eastAsia="en-US"/>
        </w:rPr>
      </w:pPr>
    </w:p>
    <w:p w14:paraId="09A565CD" w14:textId="723EA731" w:rsidR="000F1235" w:rsidRPr="00B1690F" w:rsidRDefault="000F1235" w:rsidP="00511897">
      <w:pPr>
        <w:widowControl/>
        <w:autoSpaceDE/>
        <w:autoSpaceDN/>
        <w:adjustRightInd/>
        <w:ind w:firstLine="705"/>
        <w:rPr>
          <w:sz w:val="24"/>
          <w:szCs w:val="24"/>
          <w:lang w:eastAsia="en-US"/>
        </w:rPr>
      </w:pPr>
      <w:r w:rsidRPr="00B1690F">
        <w:rPr>
          <w:b/>
          <w:bCs/>
          <w:color w:val="000000"/>
          <w:sz w:val="28"/>
          <w:szCs w:val="28"/>
          <w:lang w:eastAsia="en-US"/>
        </w:rPr>
        <w:lastRenderedPageBreak/>
        <w:t>1 ОБЗОР ЛИТЕРАТУРЫ</w:t>
      </w:r>
    </w:p>
    <w:p w14:paraId="293F233E" w14:textId="77777777" w:rsidR="000F1235" w:rsidRPr="00B1690F" w:rsidRDefault="000F1235" w:rsidP="00511897">
      <w:pPr>
        <w:widowControl/>
        <w:autoSpaceDE/>
        <w:autoSpaceDN/>
        <w:adjustRightInd/>
        <w:ind w:left="709"/>
        <w:rPr>
          <w:sz w:val="24"/>
          <w:szCs w:val="24"/>
          <w:lang w:eastAsia="en-US"/>
        </w:rPr>
      </w:pPr>
      <w:r w:rsidRPr="00B1690F">
        <w:rPr>
          <w:b/>
          <w:bCs/>
          <w:color w:val="000000"/>
          <w:sz w:val="28"/>
          <w:szCs w:val="28"/>
          <w:lang w:eastAsia="en-US"/>
        </w:rPr>
        <w:t>1.1 Общая характеристика голубеобразных (</w:t>
      </w:r>
      <w:r w:rsidRPr="00B1690F">
        <w:rPr>
          <w:b/>
          <w:bCs/>
          <w:color w:val="000000"/>
          <w:sz w:val="28"/>
          <w:szCs w:val="28"/>
          <w:lang w:val="en-US" w:eastAsia="en-US"/>
        </w:rPr>
        <w:t>Columbiformes</w:t>
      </w:r>
      <w:r w:rsidRPr="00B1690F">
        <w:rPr>
          <w:b/>
          <w:bCs/>
          <w:color w:val="000000"/>
          <w:sz w:val="28"/>
          <w:szCs w:val="28"/>
          <w:lang w:eastAsia="en-US"/>
        </w:rPr>
        <w:t>)</w:t>
      </w:r>
      <w:r w:rsidRPr="00B1690F">
        <w:rPr>
          <w:b/>
          <w:bCs/>
          <w:i/>
          <w:iCs/>
          <w:color w:val="000000"/>
          <w:sz w:val="28"/>
          <w:szCs w:val="28"/>
          <w:lang w:val="en-US" w:eastAsia="en-US"/>
        </w:rPr>
        <w:t> </w:t>
      </w:r>
    </w:p>
    <w:p w14:paraId="7637DD15" w14:textId="5B58C075" w:rsidR="000F1235" w:rsidRPr="00B1690F" w:rsidRDefault="000F1235" w:rsidP="00A734CA">
      <w:pPr>
        <w:widowControl/>
        <w:autoSpaceDE/>
        <w:autoSpaceDN/>
        <w:adjustRightInd/>
        <w:ind w:firstLine="709"/>
        <w:jc w:val="both"/>
        <w:rPr>
          <w:color w:val="000000"/>
          <w:sz w:val="28"/>
          <w:szCs w:val="28"/>
          <w:lang w:val="kk-KZ" w:eastAsia="en-US"/>
        </w:rPr>
      </w:pPr>
      <w:r w:rsidRPr="00B1690F">
        <w:rPr>
          <w:color w:val="000000"/>
          <w:sz w:val="28"/>
          <w:szCs w:val="28"/>
          <w:lang w:eastAsia="en-US"/>
        </w:rPr>
        <w:t>Голубеобразные (</w:t>
      </w:r>
      <w:r w:rsidRPr="00B1690F">
        <w:rPr>
          <w:color w:val="000000"/>
          <w:sz w:val="28"/>
          <w:szCs w:val="28"/>
          <w:lang w:val="en-US" w:eastAsia="en-US"/>
        </w:rPr>
        <w:t>Columbiformes</w:t>
      </w:r>
      <w:r w:rsidRPr="00B1690F">
        <w:rPr>
          <w:color w:val="000000"/>
          <w:sz w:val="28"/>
          <w:szCs w:val="28"/>
          <w:lang w:eastAsia="en-US"/>
        </w:rPr>
        <w:t xml:space="preserve">) встречаются практически во всех уголках мира, за исключением Антарктиды и высокогорных арктических районов, что свидетельствует об их высокой приспособляемости и экологическом разнообразии. В настоящее время в отряде насчитывается 370 видов, из которых 17 уже вымерли; все они относятся к одному семейству </w:t>
      </w:r>
      <w:r w:rsidR="00A734CA" w:rsidRPr="00B1690F">
        <w:rPr>
          <w:color w:val="000000"/>
          <w:sz w:val="28"/>
          <w:szCs w:val="28"/>
          <w:lang w:val="kk-KZ" w:eastAsia="en-US"/>
        </w:rPr>
        <w:t>–</w:t>
      </w:r>
      <w:r w:rsidRPr="00B1690F">
        <w:rPr>
          <w:color w:val="000000"/>
          <w:sz w:val="28"/>
          <w:szCs w:val="28"/>
          <w:lang w:eastAsia="en-US"/>
        </w:rPr>
        <w:t xml:space="preserve"> </w:t>
      </w:r>
      <w:r w:rsidRPr="00B1690F">
        <w:rPr>
          <w:color w:val="000000"/>
          <w:sz w:val="28"/>
          <w:szCs w:val="28"/>
          <w:lang w:val="en-US" w:eastAsia="en-US"/>
        </w:rPr>
        <w:t>Columbidae</w:t>
      </w:r>
      <w:r w:rsidRPr="00B1690F">
        <w:rPr>
          <w:color w:val="000000"/>
          <w:sz w:val="28"/>
          <w:szCs w:val="28"/>
          <w:lang w:eastAsia="en-US"/>
        </w:rPr>
        <w:t xml:space="preserve"> [1, 2]. Представители этой группы обитают в самых разнообразных биотопах – от влажных тропических лесов до засушливых пустынь и густонаселённых городов. Они преимущественно ведут оседлый или кочующий образ жизни, в то же время для многих видов характерны сезонные миграции, порой на большие расстояния.</w:t>
      </w:r>
    </w:p>
    <w:p w14:paraId="58296D7B" w14:textId="75CFB668" w:rsidR="000F1235" w:rsidRPr="00B1690F" w:rsidRDefault="000F1235" w:rsidP="00511897">
      <w:pPr>
        <w:widowControl/>
        <w:autoSpaceDE/>
        <w:autoSpaceDN/>
        <w:adjustRightInd/>
        <w:ind w:firstLine="709"/>
        <w:jc w:val="both"/>
        <w:rPr>
          <w:sz w:val="24"/>
          <w:szCs w:val="24"/>
          <w:lang w:eastAsia="en-US"/>
        </w:rPr>
      </w:pPr>
      <w:r w:rsidRPr="00B1690F">
        <w:rPr>
          <w:color w:val="000000"/>
          <w:sz w:val="28"/>
          <w:szCs w:val="28"/>
          <w:lang w:eastAsia="en-US"/>
        </w:rPr>
        <w:t xml:space="preserve">Голуби легко узнаваемы по внешнему облику: они отличаются короткой шеей, характерной формой тела и клювом с мясистым восковым участком у основания. Одной из уникальных физиологических особенностей семейства </w:t>
      </w:r>
      <w:r w:rsidRPr="00B1690F">
        <w:rPr>
          <w:color w:val="000000"/>
          <w:sz w:val="28"/>
          <w:szCs w:val="28"/>
          <w:lang w:val="en-US" w:eastAsia="en-US"/>
        </w:rPr>
        <w:t>Columbidae</w:t>
      </w:r>
      <w:r w:rsidR="00A734CA" w:rsidRPr="00B1690F">
        <w:rPr>
          <w:color w:val="000000"/>
          <w:sz w:val="28"/>
          <w:szCs w:val="28"/>
          <w:lang w:val="kk-KZ" w:eastAsia="en-US"/>
        </w:rPr>
        <w:t xml:space="preserve"> </w:t>
      </w:r>
      <w:r w:rsidRPr="00B1690F">
        <w:rPr>
          <w:color w:val="000000"/>
          <w:sz w:val="28"/>
          <w:szCs w:val="28"/>
          <w:lang w:eastAsia="en-US"/>
        </w:rPr>
        <w:t>является способность выкармливать птенцов так называемым «птичьим молочком» - жиро- и белкосодержащим секретом, вырабатываемым особыми железами в зобу как у самцов, так и у самок [3].</w:t>
      </w:r>
    </w:p>
    <w:p w14:paraId="4859F574" w14:textId="77777777" w:rsidR="000F1235" w:rsidRPr="00B1690F" w:rsidRDefault="000F1235" w:rsidP="00511897">
      <w:pPr>
        <w:widowControl/>
        <w:autoSpaceDE/>
        <w:autoSpaceDN/>
        <w:adjustRightInd/>
        <w:ind w:firstLine="709"/>
        <w:jc w:val="both"/>
        <w:rPr>
          <w:sz w:val="24"/>
          <w:szCs w:val="24"/>
          <w:lang w:eastAsia="en-US"/>
        </w:rPr>
      </w:pPr>
      <w:r w:rsidRPr="00B1690F">
        <w:rPr>
          <w:color w:val="000000"/>
          <w:sz w:val="28"/>
          <w:szCs w:val="28"/>
          <w:lang w:eastAsia="en-US"/>
        </w:rPr>
        <w:t>Для большинства голубей и горлиц типичны схожие черты гнездовой биологии. Гнёзда у большинства видов простые по конструкции, рыхлые и хрупкие, преимущественно из веточек и растительного материала. Чаще всего они располагаются на деревьях, кустарниках, скалах, в дуплах, нишах обрывов, а также на искусственных сооружениях. Гнездование на земле характерно лишь для ограниченного числа видов, преимущественно тропических и островных. Гнёзда, расположенные на деревьях и кустарниках, обычно имеют небрежный внешний вид и плоское дно, сквозь которое часто видны яйца. В зависимости от вида, постройкой гнезда может заниматься либо самка (используя материалы, принесённые самцом), либо исключительно самец [3].</w:t>
      </w:r>
    </w:p>
    <w:p w14:paraId="3E2A40F4" w14:textId="77777777" w:rsidR="000F1235" w:rsidRPr="00B1690F" w:rsidRDefault="000F1235" w:rsidP="00511897">
      <w:pPr>
        <w:widowControl/>
        <w:autoSpaceDE/>
        <w:autoSpaceDN/>
        <w:adjustRightInd/>
        <w:ind w:firstLine="709"/>
        <w:jc w:val="both"/>
        <w:rPr>
          <w:sz w:val="24"/>
          <w:szCs w:val="24"/>
          <w:lang w:eastAsia="en-US"/>
        </w:rPr>
      </w:pPr>
      <w:r w:rsidRPr="00B1690F">
        <w:rPr>
          <w:color w:val="000000"/>
          <w:sz w:val="28"/>
          <w:szCs w:val="28"/>
          <w:lang w:eastAsia="en-US"/>
        </w:rPr>
        <w:t>Некоторые виды склонны к колониальному гнездованию. Наиболее известным примером был ныне вымерший странствующий голубь (</w:t>
      </w:r>
      <w:proofErr w:type="spellStart"/>
      <w:r w:rsidRPr="00B1690F">
        <w:rPr>
          <w:i/>
          <w:iCs/>
          <w:color w:val="000000"/>
          <w:sz w:val="28"/>
          <w:szCs w:val="28"/>
          <w:lang w:val="en-US" w:eastAsia="en-US"/>
        </w:rPr>
        <w:t>Ectopistes</w:t>
      </w:r>
      <w:proofErr w:type="spellEnd"/>
      <w:r w:rsidRPr="00B1690F">
        <w:rPr>
          <w:i/>
          <w:iCs/>
          <w:color w:val="000000"/>
          <w:sz w:val="28"/>
          <w:szCs w:val="28"/>
          <w:lang w:eastAsia="en-US"/>
        </w:rPr>
        <w:t xml:space="preserve"> </w:t>
      </w:r>
      <w:proofErr w:type="spellStart"/>
      <w:r w:rsidRPr="00B1690F">
        <w:rPr>
          <w:i/>
          <w:iCs/>
          <w:color w:val="000000"/>
          <w:sz w:val="28"/>
          <w:szCs w:val="28"/>
          <w:lang w:val="en-US" w:eastAsia="en-US"/>
        </w:rPr>
        <w:t>migratorius</w:t>
      </w:r>
      <w:proofErr w:type="spellEnd"/>
      <w:r w:rsidRPr="00B1690F">
        <w:rPr>
          <w:color w:val="000000"/>
          <w:sz w:val="28"/>
          <w:szCs w:val="28"/>
          <w:lang w:eastAsia="en-US"/>
        </w:rPr>
        <w:t>), формировавший многотысячные колонии. Среди современных видов скопленное гнездование наблюдается у дикого сизого голубя (</w:t>
      </w:r>
      <w:r w:rsidRPr="00B1690F">
        <w:rPr>
          <w:i/>
          <w:iCs/>
          <w:color w:val="000000"/>
          <w:sz w:val="28"/>
          <w:szCs w:val="28"/>
          <w:lang w:val="en-US" w:eastAsia="en-US"/>
        </w:rPr>
        <w:t>Columba</w:t>
      </w:r>
      <w:r w:rsidRPr="00B1690F">
        <w:rPr>
          <w:i/>
          <w:iCs/>
          <w:color w:val="000000"/>
          <w:sz w:val="28"/>
          <w:szCs w:val="28"/>
          <w:lang w:eastAsia="en-US"/>
        </w:rPr>
        <w:t xml:space="preserve"> </w:t>
      </w:r>
      <w:proofErr w:type="spellStart"/>
      <w:r w:rsidRPr="00B1690F">
        <w:rPr>
          <w:i/>
          <w:iCs/>
          <w:color w:val="000000"/>
          <w:sz w:val="28"/>
          <w:szCs w:val="28"/>
          <w:lang w:val="en-US" w:eastAsia="en-US"/>
        </w:rPr>
        <w:t>livia</w:t>
      </w:r>
      <w:proofErr w:type="spellEnd"/>
      <w:r w:rsidRPr="00B1690F">
        <w:rPr>
          <w:color w:val="000000"/>
          <w:sz w:val="28"/>
          <w:szCs w:val="28"/>
          <w:lang w:eastAsia="en-US"/>
        </w:rPr>
        <w:t>) [2].</w:t>
      </w:r>
    </w:p>
    <w:p w14:paraId="760A9400" w14:textId="77777777" w:rsidR="000F1235" w:rsidRPr="00B1690F" w:rsidRDefault="000F1235" w:rsidP="00511897">
      <w:pPr>
        <w:widowControl/>
        <w:autoSpaceDE/>
        <w:autoSpaceDN/>
        <w:adjustRightInd/>
        <w:ind w:firstLine="709"/>
        <w:jc w:val="both"/>
        <w:rPr>
          <w:sz w:val="24"/>
          <w:szCs w:val="24"/>
          <w:lang w:eastAsia="en-US"/>
        </w:rPr>
      </w:pPr>
      <w:r w:rsidRPr="00B1690F">
        <w:rPr>
          <w:color w:val="000000"/>
          <w:sz w:val="28"/>
          <w:szCs w:val="28"/>
          <w:lang w:eastAsia="en-US"/>
        </w:rPr>
        <w:t>Они как правило, моногамны: пары формируются на весь гнездовой сезон, а у ряда видов сохраняются на протяжении нескольких лет. Для всех голубеобразных характерно участие обеих особей пары в насиживании и выкармливании потомства. В кладке чаще всего бывает два яйца, реже - одно или три. Продолжительность инкубационного периода варьирует от 11 до 20 дней и зависит от размеров вида: у более крупных голубей инкубация, как правило, длится дольше. За один сезон большинство видов могут делать от двух до трёх кладок, а у некоторых - до шести; например, у кольчатой горлицы зарегистрировано до шести гнездований в год. Птенцы вылупляются голыми, беспомощными и в первые дни жизни питаются «голубиным молочком». Нахождение птенцов в гнезде до подъёма на крыло порядка 3-4 недель.</w:t>
      </w:r>
      <w:r w:rsidRPr="00B1690F">
        <w:rPr>
          <w:color w:val="000000"/>
          <w:sz w:val="28"/>
          <w:szCs w:val="28"/>
          <w:lang w:val="en-US" w:eastAsia="en-US"/>
        </w:rPr>
        <w:t> </w:t>
      </w:r>
    </w:p>
    <w:p w14:paraId="0EDCA928" w14:textId="77777777" w:rsidR="000F1235" w:rsidRPr="0002104E" w:rsidRDefault="000F1235" w:rsidP="00511897">
      <w:pPr>
        <w:widowControl/>
        <w:autoSpaceDE/>
        <w:autoSpaceDN/>
        <w:adjustRightInd/>
        <w:ind w:firstLine="709"/>
        <w:jc w:val="both"/>
        <w:rPr>
          <w:sz w:val="24"/>
          <w:szCs w:val="24"/>
          <w:lang w:eastAsia="en-US"/>
        </w:rPr>
      </w:pPr>
      <w:r w:rsidRPr="00B1690F">
        <w:rPr>
          <w:color w:val="000000"/>
          <w:sz w:val="28"/>
          <w:szCs w:val="28"/>
          <w:lang w:eastAsia="en-US"/>
        </w:rPr>
        <w:t>Питание голубеобразных преимущественно растительное и включает семена, зерно, плоды и зелёные части растений. Некоторые виды также поедают фрукты, ягоды, цветки, а в отдельных случаях мелких беспозвоночных</w:t>
      </w:r>
      <w:r w:rsidRPr="0002104E">
        <w:rPr>
          <w:color w:val="000000"/>
          <w:sz w:val="28"/>
          <w:szCs w:val="28"/>
          <w:lang w:eastAsia="en-US"/>
        </w:rPr>
        <w:t xml:space="preserve">, таких как улитки. У </w:t>
      </w:r>
      <w:r w:rsidRPr="0002104E">
        <w:rPr>
          <w:color w:val="000000"/>
          <w:sz w:val="28"/>
          <w:szCs w:val="28"/>
          <w:lang w:eastAsia="en-US"/>
        </w:rPr>
        <w:lastRenderedPageBreak/>
        <w:t>ряда тропических видов наблюдается факультативное потребление насекомых. Благодаря плодоядности и способности к переносу семян на значительные расстояния, голубеобразные играют важную роль в процессах зоохории, особенно в тропических и субтропических экосистемах [4].</w:t>
      </w:r>
    </w:p>
    <w:p w14:paraId="42521F66" w14:textId="77777777" w:rsidR="000F1235" w:rsidRPr="0002104E" w:rsidRDefault="000F1235" w:rsidP="00511897">
      <w:pPr>
        <w:widowControl/>
        <w:autoSpaceDE/>
        <w:autoSpaceDN/>
        <w:adjustRightInd/>
        <w:ind w:firstLine="709"/>
        <w:jc w:val="both"/>
        <w:rPr>
          <w:sz w:val="24"/>
          <w:szCs w:val="24"/>
          <w:lang w:eastAsia="en-US"/>
        </w:rPr>
      </w:pPr>
      <w:r w:rsidRPr="0002104E">
        <w:rPr>
          <w:color w:val="000000"/>
          <w:sz w:val="28"/>
          <w:szCs w:val="28"/>
          <w:lang w:eastAsia="en-US"/>
        </w:rPr>
        <w:t>Одной из особенностей современных голубеобразных является их высокая экологическая пластичность, особенно у синантропных видов. Некоторые представители, такие как сизый голубь и кольчатая горлица, успешно адаптировались к условиям урбанизированных ландшафтов. В городах они используют здания и инженерные сооружения для гнездования, а в рационе преобладают отходы пищи, зерновые и семена культурных растений. Урбанизация влияет и на размножение: у городских популяций наблюдается тенденция к увеличению числа кладок в год, что связано с постоянной доступностью пищи и более тёплым микроклиматом [5].</w:t>
      </w:r>
    </w:p>
    <w:p w14:paraId="638B6AE9" w14:textId="76DC3DB0" w:rsidR="000F1235" w:rsidRPr="0002104E" w:rsidRDefault="000F1235" w:rsidP="00511897">
      <w:pPr>
        <w:widowControl/>
        <w:autoSpaceDE/>
        <w:autoSpaceDN/>
        <w:adjustRightInd/>
        <w:ind w:firstLine="709"/>
        <w:jc w:val="both"/>
        <w:rPr>
          <w:sz w:val="24"/>
          <w:szCs w:val="24"/>
          <w:lang w:eastAsia="en-US"/>
        </w:rPr>
      </w:pPr>
      <w:r w:rsidRPr="0002104E">
        <w:rPr>
          <w:color w:val="000000"/>
          <w:sz w:val="28"/>
          <w:szCs w:val="28"/>
          <w:lang w:eastAsia="en-US"/>
        </w:rPr>
        <w:t xml:space="preserve">При этом высокая численность в населённых пунктах способствует возникновению конфликтов с человеком и требует оценки санитарно-эпидемиологических рисков. Исследования показывают, что голуби могут накапливать тяжёлые металлы, такие как свинец и кадмий, выступая потенциальными биоиндикаторами состояния городской среды [6, 7]. Некоторые виды голубей могут быть носителями зоонозов (например, </w:t>
      </w:r>
      <w:r w:rsidRPr="000F1235">
        <w:rPr>
          <w:i/>
          <w:iCs/>
          <w:color w:val="000000"/>
          <w:sz w:val="28"/>
          <w:szCs w:val="28"/>
          <w:lang w:val="en-US" w:eastAsia="en-US"/>
        </w:rPr>
        <w:t>Chlamydia</w:t>
      </w:r>
      <w:r w:rsidRPr="0002104E">
        <w:rPr>
          <w:i/>
          <w:iCs/>
          <w:color w:val="000000"/>
          <w:sz w:val="28"/>
          <w:szCs w:val="28"/>
          <w:lang w:eastAsia="en-US"/>
        </w:rPr>
        <w:t xml:space="preserve"> </w:t>
      </w:r>
      <w:proofErr w:type="spellStart"/>
      <w:r w:rsidRPr="000F1235">
        <w:rPr>
          <w:i/>
          <w:iCs/>
          <w:color w:val="000000"/>
          <w:sz w:val="28"/>
          <w:szCs w:val="28"/>
          <w:lang w:val="en-US" w:eastAsia="en-US"/>
        </w:rPr>
        <w:t>psittaci</w:t>
      </w:r>
      <w:proofErr w:type="spellEnd"/>
      <w:r w:rsidRPr="0002104E">
        <w:rPr>
          <w:color w:val="000000"/>
          <w:sz w:val="28"/>
          <w:szCs w:val="28"/>
          <w:lang w:eastAsia="en-US"/>
        </w:rPr>
        <w:t xml:space="preserve">, </w:t>
      </w:r>
      <w:r w:rsidRPr="000F1235">
        <w:rPr>
          <w:i/>
          <w:iCs/>
          <w:color w:val="000000"/>
          <w:sz w:val="28"/>
          <w:szCs w:val="28"/>
          <w:lang w:val="en-US" w:eastAsia="en-US"/>
        </w:rPr>
        <w:t>Salmonella</w:t>
      </w:r>
      <w:r w:rsidRPr="0002104E">
        <w:rPr>
          <w:i/>
          <w:iCs/>
          <w:color w:val="000000"/>
          <w:sz w:val="28"/>
          <w:szCs w:val="28"/>
          <w:lang w:eastAsia="en-US"/>
        </w:rPr>
        <w:t xml:space="preserve"> </w:t>
      </w:r>
      <w:proofErr w:type="spellStart"/>
      <w:r w:rsidRPr="000F1235">
        <w:rPr>
          <w:i/>
          <w:iCs/>
          <w:color w:val="000000"/>
          <w:sz w:val="28"/>
          <w:szCs w:val="28"/>
          <w:lang w:val="en-US" w:eastAsia="en-US"/>
        </w:rPr>
        <w:t>sp</w:t>
      </w:r>
      <w:proofErr w:type="spellEnd"/>
      <w:r w:rsidRPr="0002104E">
        <w:rPr>
          <w:i/>
          <w:iCs/>
          <w:color w:val="000000"/>
          <w:sz w:val="28"/>
          <w:szCs w:val="28"/>
          <w:lang w:eastAsia="en-US"/>
        </w:rPr>
        <w:t>.</w:t>
      </w:r>
      <w:r w:rsidRPr="0002104E">
        <w:rPr>
          <w:color w:val="000000"/>
          <w:sz w:val="28"/>
          <w:szCs w:val="28"/>
          <w:lang w:eastAsia="en-US"/>
        </w:rPr>
        <w:t>), что имеет значение для оценки рисков при взаимодействии дикой фауны и человека [8-10].</w:t>
      </w:r>
    </w:p>
    <w:p w14:paraId="76916B32" w14:textId="77777777" w:rsidR="000F1235" w:rsidRPr="0002104E" w:rsidRDefault="000F1235" w:rsidP="00B1690F">
      <w:pPr>
        <w:widowControl/>
        <w:autoSpaceDE/>
        <w:autoSpaceDN/>
        <w:adjustRightInd/>
        <w:spacing w:after="240"/>
        <w:ind w:firstLine="709"/>
        <w:jc w:val="both"/>
        <w:rPr>
          <w:sz w:val="24"/>
          <w:szCs w:val="24"/>
          <w:lang w:eastAsia="en-US"/>
        </w:rPr>
      </w:pPr>
      <w:r w:rsidRPr="0002104E">
        <w:rPr>
          <w:color w:val="000000"/>
          <w:sz w:val="28"/>
          <w:szCs w:val="28"/>
          <w:lang w:eastAsia="en-US"/>
        </w:rPr>
        <w:t xml:space="preserve">Несмотря на большое морфологическое и поведенческое разнообразие, филогенетические связи голубеобразных с другими группами птиц долгое время оставались неясными [11]. Морфологические данные указывали на их близость к </w:t>
      </w:r>
      <w:proofErr w:type="spellStart"/>
      <w:r w:rsidRPr="0002104E">
        <w:rPr>
          <w:color w:val="000000"/>
          <w:sz w:val="28"/>
          <w:szCs w:val="28"/>
          <w:lang w:eastAsia="en-US"/>
        </w:rPr>
        <w:t>рябкообразным</w:t>
      </w:r>
      <w:proofErr w:type="spellEnd"/>
      <w:r w:rsidRPr="0002104E">
        <w:rPr>
          <w:color w:val="000000"/>
          <w:sz w:val="28"/>
          <w:szCs w:val="28"/>
          <w:lang w:eastAsia="en-US"/>
        </w:rPr>
        <w:t xml:space="preserve"> </w:t>
      </w:r>
      <w:proofErr w:type="spellStart"/>
      <w:r w:rsidRPr="00A734CA">
        <w:rPr>
          <w:color w:val="000000"/>
          <w:sz w:val="28"/>
          <w:szCs w:val="28"/>
          <w:lang w:val="en-US" w:eastAsia="en-US"/>
        </w:rPr>
        <w:t>Pteroclidiformes</w:t>
      </w:r>
      <w:proofErr w:type="spellEnd"/>
      <w:r w:rsidRPr="0002104E">
        <w:rPr>
          <w:i/>
          <w:iCs/>
          <w:color w:val="000000"/>
          <w:sz w:val="28"/>
          <w:szCs w:val="28"/>
          <w:lang w:eastAsia="en-US"/>
        </w:rPr>
        <w:t xml:space="preserve"> </w:t>
      </w:r>
      <w:r w:rsidRPr="0002104E">
        <w:rPr>
          <w:color w:val="000000"/>
          <w:sz w:val="28"/>
          <w:szCs w:val="28"/>
          <w:lang w:eastAsia="en-US"/>
        </w:rPr>
        <w:t xml:space="preserve">[12], а новейшие молекулярно-филогенетические исследования подтверждают это родство и предполагают наличие филогенетических связей также с </w:t>
      </w:r>
      <w:proofErr w:type="spellStart"/>
      <w:r w:rsidRPr="0002104E">
        <w:rPr>
          <w:color w:val="000000"/>
          <w:sz w:val="28"/>
          <w:szCs w:val="28"/>
          <w:lang w:eastAsia="en-US"/>
        </w:rPr>
        <w:t>мезитообразными</w:t>
      </w:r>
      <w:proofErr w:type="spellEnd"/>
      <w:r w:rsidRPr="0002104E">
        <w:rPr>
          <w:color w:val="000000"/>
          <w:sz w:val="28"/>
          <w:szCs w:val="28"/>
          <w:lang w:eastAsia="en-US"/>
        </w:rPr>
        <w:t xml:space="preserve"> </w:t>
      </w:r>
      <w:proofErr w:type="spellStart"/>
      <w:r w:rsidRPr="00A734CA">
        <w:rPr>
          <w:color w:val="000000"/>
          <w:sz w:val="28"/>
          <w:szCs w:val="28"/>
          <w:lang w:val="en-US" w:eastAsia="en-US"/>
        </w:rPr>
        <w:t>Mesitornithiformes</w:t>
      </w:r>
      <w:proofErr w:type="spellEnd"/>
      <w:r w:rsidRPr="0002104E">
        <w:rPr>
          <w:color w:val="000000"/>
          <w:sz w:val="28"/>
          <w:szCs w:val="28"/>
          <w:lang w:eastAsia="en-US"/>
        </w:rPr>
        <w:t xml:space="preserve"> [13].</w:t>
      </w:r>
    </w:p>
    <w:p w14:paraId="43CA5559" w14:textId="77777777" w:rsidR="000F1235" w:rsidRPr="0002104E" w:rsidRDefault="000F1235" w:rsidP="00AD269E">
      <w:pPr>
        <w:widowControl/>
        <w:autoSpaceDE/>
        <w:autoSpaceDN/>
        <w:adjustRightInd/>
        <w:ind w:left="709" w:firstLine="11"/>
        <w:jc w:val="both"/>
        <w:rPr>
          <w:sz w:val="28"/>
          <w:szCs w:val="28"/>
          <w:lang w:eastAsia="en-US"/>
        </w:rPr>
      </w:pPr>
      <w:r w:rsidRPr="0002104E">
        <w:rPr>
          <w:b/>
          <w:bCs/>
          <w:color w:val="000000"/>
          <w:sz w:val="28"/>
          <w:szCs w:val="28"/>
          <w:lang w:eastAsia="en-US"/>
        </w:rPr>
        <w:t>1.2 Современное состояние изученности голубеобразных в мире</w:t>
      </w:r>
    </w:p>
    <w:p w14:paraId="44391EA9" w14:textId="77777777" w:rsidR="000F1235" w:rsidRPr="0002104E" w:rsidRDefault="000F1235" w:rsidP="00511897">
      <w:pPr>
        <w:widowControl/>
        <w:autoSpaceDE/>
        <w:autoSpaceDN/>
        <w:adjustRightInd/>
        <w:ind w:firstLine="709"/>
        <w:jc w:val="both"/>
        <w:rPr>
          <w:sz w:val="28"/>
          <w:szCs w:val="28"/>
          <w:lang w:eastAsia="en-US"/>
        </w:rPr>
      </w:pPr>
      <w:r w:rsidRPr="0002104E">
        <w:rPr>
          <w:color w:val="000000"/>
          <w:sz w:val="28"/>
          <w:szCs w:val="28"/>
          <w:lang w:eastAsia="en-US"/>
        </w:rPr>
        <w:t xml:space="preserve">Несмотря на широкое распространение голубеобразных, более трети всех видов находится под риском сокращения численности [14]. Согласно данным Красного списка МСОП за 2023 год, в результате разрушения среды обитания, завоза инвазивных хищников и чрезмерной охоты 118 видов голубей (34%) находятся под угрозой исчезновения. Среди них: 48 видов отнесены к категории </w:t>
      </w:r>
      <w:r w:rsidRPr="000F1235">
        <w:rPr>
          <w:color w:val="000000"/>
          <w:sz w:val="28"/>
          <w:szCs w:val="28"/>
          <w:lang w:val="en-US" w:eastAsia="en-US"/>
        </w:rPr>
        <w:t>NT</w:t>
      </w:r>
      <w:r w:rsidRPr="0002104E">
        <w:rPr>
          <w:color w:val="000000"/>
          <w:sz w:val="28"/>
          <w:szCs w:val="28"/>
          <w:lang w:eastAsia="en-US"/>
        </w:rPr>
        <w:t xml:space="preserve"> (близкие к уязвимым), 40 - </w:t>
      </w:r>
      <w:r w:rsidRPr="000F1235">
        <w:rPr>
          <w:color w:val="000000"/>
          <w:sz w:val="28"/>
          <w:szCs w:val="28"/>
          <w:lang w:val="en-US" w:eastAsia="en-US"/>
        </w:rPr>
        <w:t>VU</w:t>
      </w:r>
      <w:r w:rsidRPr="0002104E">
        <w:rPr>
          <w:color w:val="000000"/>
          <w:sz w:val="28"/>
          <w:szCs w:val="28"/>
          <w:lang w:eastAsia="en-US"/>
        </w:rPr>
        <w:t xml:space="preserve"> (уязвимые), 18 - </w:t>
      </w:r>
      <w:r w:rsidRPr="000F1235">
        <w:rPr>
          <w:color w:val="000000"/>
          <w:sz w:val="28"/>
          <w:szCs w:val="28"/>
          <w:lang w:val="en-US" w:eastAsia="en-US"/>
        </w:rPr>
        <w:t>EN</w:t>
      </w:r>
      <w:r w:rsidRPr="0002104E">
        <w:rPr>
          <w:color w:val="000000"/>
          <w:sz w:val="28"/>
          <w:szCs w:val="28"/>
          <w:lang w:eastAsia="en-US"/>
        </w:rPr>
        <w:t xml:space="preserve"> (находящиеся под угрозой исчезновения), 11 - </w:t>
      </w:r>
      <w:r w:rsidRPr="000F1235">
        <w:rPr>
          <w:color w:val="000000"/>
          <w:sz w:val="28"/>
          <w:szCs w:val="28"/>
          <w:lang w:val="en-US" w:eastAsia="en-US"/>
        </w:rPr>
        <w:t>CR</w:t>
      </w:r>
      <w:r w:rsidRPr="0002104E">
        <w:rPr>
          <w:color w:val="000000"/>
          <w:sz w:val="28"/>
          <w:szCs w:val="28"/>
          <w:lang w:eastAsia="en-US"/>
        </w:rPr>
        <w:t xml:space="preserve"> (критически угрожаемые) и 1 - </w:t>
      </w:r>
      <w:r w:rsidRPr="000F1235">
        <w:rPr>
          <w:color w:val="000000"/>
          <w:sz w:val="28"/>
          <w:szCs w:val="28"/>
          <w:lang w:val="en-US" w:eastAsia="en-US"/>
        </w:rPr>
        <w:t>EW</w:t>
      </w:r>
      <w:r w:rsidRPr="0002104E">
        <w:rPr>
          <w:color w:val="000000"/>
          <w:sz w:val="28"/>
          <w:szCs w:val="28"/>
          <w:lang w:eastAsia="en-US"/>
        </w:rPr>
        <w:t xml:space="preserve"> (вымерший в дикой природе) [15]. Если не будут приняты соответствующие меры, в ближайшее время к этому списку могут добавиться ещё около 50 видов [1].</w:t>
      </w:r>
    </w:p>
    <w:p w14:paraId="5E59FF60" w14:textId="77777777" w:rsidR="000F1235" w:rsidRPr="0002104E" w:rsidRDefault="000F1235" w:rsidP="00511897">
      <w:pPr>
        <w:widowControl/>
        <w:autoSpaceDE/>
        <w:autoSpaceDN/>
        <w:adjustRightInd/>
        <w:ind w:firstLine="709"/>
        <w:jc w:val="both"/>
        <w:rPr>
          <w:sz w:val="28"/>
          <w:szCs w:val="28"/>
          <w:lang w:eastAsia="en-US"/>
        </w:rPr>
      </w:pPr>
      <w:r w:rsidRPr="0002104E">
        <w:rPr>
          <w:color w:val="000000"/>
          <w:sz w:val="28"/>
          <w:szCs w:val="28"/>
          <w:lang w:eastAsia="en-US"/>
        </w:rPr>
        <w:t>Особенно уязвимы эндемичные островные виды голубей, на долю которых приходится наибольшее количество исторических вымираний. Наиболее известным примером является додо (</w:t>
      </w:r>
      <w:proofErr w:type="spellStart"/>
      <w:r w:rsidRPr="000F1235">
        <w:rPr>
          <w:i/>
          <w:iCs/>
          <w:color w:val="000000"/>
          <w:sz w:val="28"/>
          <w:szCs w:val="28"/>
          <w:lang w:val="en-US" w:eastAsia="en-US"/>
        </w:rPr>
        <w:t>Raphus</w:t>
      </w:r>
      <w:proofErr w:type="spellEnd"/>
      <w:r w:rsidRPr="0002104E">
        <w:rPr>
          <w:i/>
          <w:iCs/>
          <w:color w:val="000000"/>
          <w:sz w:val="28"/>
          <w:szCs w:val="28"/>
          <w:lang w:eastAsia="en-US"/>
        </w:rPr>
        <w:t xml:space="preserve"> </w:t>
      </w:r>
      <w:proofErr w:type="spellStart"/>
      <w:r w:rsidRPr="000F1235">
        <w:rPr>
          <w:i/>
          <w:iCs/>
          <w:color w:val="000000"/>
          <w:sz w:val="28"/>
          <w:szCs w:val="28"/>
          <w:lang w:val="en-US" w:eastAsia="en-US"/>
        </w:rPr>
        <w:t>cucullatus</w:t>
      </w:r>
      <w:proofErr w:type="spellEnd"/>
      <w:r w:rsidRPr="0002104E">
        <w:rPr>
          <w:color w:val="000000"/>
          <w:sz w:val="28"/>
          <w:szCs w:val="28"/>
          <w:lang w:eastAsia="en-US"/>
        </w:rPr>
        <w:t xml:space="preserve">), обитавший на острове Маврикий и исчезнувший к 1680 году в результате охоты и завоза инвазивных видов - крыс, кошек и свиней [16, 17]. Схожую судьбу разделил </w:t>
      </w:r>
      <w:proofErr w:type="spellStart"/>
      <w:r w:rsidRPr="0002104E">
        <w:rPr>
          <w:color w:val="000000"/>
          <w:sz w:val="28"/>
          <w:szCs w:val="28"/>
          <w:lang w:eastAsia="en-US"/>
        </w:rPr>
        <w:t>родригесский</w:t>
      </w:r>
      <w:proofErr w:type="spellEnd"/>
      <w:r w:rsidRPr="0002104E">
        <w:rPr>
          <w:color w:val="000000"/>
          <w:sz w:val="28"/>
          <w:szCs w:val="28"/>
          <w:lang w:eastAsia="en-US"/>
        </w:rPr>
        <w:t xml:space="preserve"> дронт (</w:t>
      </w:r>
      <w:proofErr w:type="spellStart"/>
      <w:r w:rsidRPr="000F1235">
        <w:rPr>
          <w:i/>
          <w:iCs/>
          <w:color w:val="000000"/>
          <w:sz w:val="28"/>
          <w:szCs w:val="28"/>
          <w:lang w:val="en-US" w:eastAsia="en-US"/>
        </w:rPr>
        <w:t>Pezophaps</w:t>
      </w:r>
      <w:proofErr w:type="spellEnd"/>
      <w:r w:rsidRPr="0002104E">
        <w:rPr>
          <w:i/>
          <w:iCs/>
          <w:color w:val="000000"/>
          <w:sz w:val="28"/>
          <w:szCs w:val="28"/>
          <w:lang w:eastAsia="en-US"/>
        </w:rPr>
        <w:t xml:space="preserve"> </w:t>
      </w:r>
      <w:r w:rsidRPr="000F1235">
        <w:rPr>
          <w:i/>
          <w:iCs/>
          <w:color w:val="000000"/>
          <w:sz w:val="28"/>
          <w:szCs w:val="28"/>
          <w:lang w:val="en-US" w:eastAsia="en-US"/>
        </w:rPr>
        <w:t>solitaria</w:t>
      </w:r>
      <w:r w:rsidRPr="0002104E">
        <w:rPr>
          <w:color w:val="000000"/>
          <w:sz w:val="28"/>
          <w:szCs w:val="28"/>
          <w:lang w:eastAsia="en-US"/>
        </w:rPr>
        <w:t>), исчезнувший по аналогичным причинам [18]. Показательным примером вымершего материкового вида является странствующий голубь (</w:t>
      </w:r>
      <w:proofErr w:type="spellStart"/>
      <w:r w:rsidRPr="000F1235">
        <w:rPr>
          <w:i/>
          <w:iCs/>
          <w:color w:val="000000"/>
          <w:sz w:val="28"/>
          <w:szCs w:val="28"/>
          <w:lang w:val="en-US" w:eastAsia="en-US"/>
        </w:rPr>
        <w:t>Ectopistes</w:t>
      </w:r>
      <w:proofErr w:type="spellEnd"/>
      <w:r w:rsidRPr="0002104E">
        <w:rPr>
          <w:i/>
          <w:iCs/>
          <w:color w:val="000000"/>
          <w:sz w:val="28"/>
          <w:szCs w:val="28"/>
          <w:lang w:eastAsia="en-US"/>
        </w:rPr>
        <w:t xml:space="preserve"> </w:t>
      </w:r>
      <w:proofErr w:type="spellStart"/>
      <w:r w:rsidRPr="000F1235">
        <w:rPr>
          <w:i/>
          <w:iCs/>
          <w:color w:val="000000"/>
          <w:sz w:val="28"/>
          <w:szCs w:val="28"/>
          <w:lang w:val="en-US" w:eastAsia="en-US"/>
        </w:rPr>
        <w:lastRenderedPageBreak/>
        <w:t>migratorius</w:t>
      </w:r>
      <w:proofErr w:type="spellEnd"/>
      <w:r w:rsidRPr="0002104E">
        <w:rPr>
          <w:color w:val="000000"/>
          <w:sz w:val="28"/>
          <w:szCs w:val="28"/>
          <w:lang w:eastAsia="en-US"/>
        </w:rPr>
        <w:t xml:space="preserve">), ранее обитавший в восточной части Северной Америки [19, 20]. Его численность достигала нескольких миллиардов особей, что делало его одним из самых массовых видов птиц в мире, однако он полностью исчез к началу </w:t>
      </w:r>
      <w:r w:rsidRPr="000F1235">
        <w:rPr>
          <w:color w:val="000000"/>
          <w:sz w:val="28"/>
          <w:szCs w:val="28"/>
          <w:lang w:val="en-US" w:eastAsia="en-US"/>
        </w:rPr>
        <w:t>XX</w:t>
      </w:r>
      <w:r w:rsidRPr="0002104E">
        <w:rPr>
          <w:color w:val="000000"/>
          <w:sz w:val="28"/>
          <w:szCs w:val="28"/>
          <w:lang w:eastAsia="en-US"/>
        </w:rPr>
        <w:t xml:space="preserve"> века в результате интенсивной охоты и масштабной вырубки лесов [21]. Эти виды стали символами глобального вымирания голубеобразных за последние столетия. В то же время у некоторых исчезнувших в природе видов всё ещё остаётся шанс на восстановление. Так, горлица острова Сокорро (</w:t>
      </w:r>
      <w:r w:rsidRPr="000F1235">
        <w:rPr>
          <w:i/>
          <w:iCs/>
          <w:color w:val="000000"/>
          <w:sz w:val="28"/>
          <w:szCs w:val="28"/>
          <w:lang w:val="en-US" w:eastAsia="en-US"/>
        </w:rPr>
        <w:t>Zenaida</w:t>
      </w:r>
      <w:r w:rsidRPr="0002104E">
        <w:rPr>
          <w:i/>
          <w:iCs/>
          <w:color w:val="000000"/>
          <w:sz w:val="28"/>
          <w:szCs w:val="28"/>
          <w:lang w:eastAsia="en-US"/>
        </w:rPr>
        <w:t xml:space="preserve"> </w:t>
      </w:r>
      <w:proofErr w:type="spellStart"/>
      <w:r w:rsidRPr="000F1235">
        <w:rPr>
          <w:i/>
          <w:iCs/>
          <w:color w:val="000000"/>
          <w:sz w:val="28"/>
          <w:szCs w:val="28"/>
          <w:lang w:val="en-US" w:eastAsia="en-US"/>
        </w:rPr>
        <w:t>graysoni</w:t>
      </w:r>
      <w:proofErr w:type="spellEnd"/>
      <w:r w:rsidRPr="0002104E">
        <w:rPr>
          <w:color w:val="000000"/>
          <w:sz w:val="28"/>
          <w:szCs w:val="28"/>
          <w:lang w:eastAsia="en-US"/>
        </w:rPr>
        <w:t>), эндемик небольшого острова у побережья Мексики, исчезла в дикой природе, но сохраняется в неволе, где её численность составляет около 100 особей, что даёт надежду на возможную реинтродукцию [22, 23].</w:t>
      </w:r>
    </w:p>
    <w:p w14:paraId="3DA6F8BE" w14:textId="77777777" w:rsidR="000F1235" w:rsidRPr="0002104E" w:rsidRDefault="000F1235" w:rsidP="00511897">
      <w:pPr>
        <w:widowControl/>
        <w:autoSpaceDE/>
        <w:autoSpaceDN/>
        <w:adjustRightInd/>
        <w:ind w:firstLine="709"/>
        <w:jc w:val="both"/>
        <w:rPr>
          <w:sz w:val="28"/>
          <w:szCs w:val="28"/>
          <w:lang w:eastAsia="en-US"/>
        </w:rPr>
      </w:pPr>
      <w:r w:rsidRPr="0002104E">
        <w:rPr>
          <w:color w:val="000000"/>
          <w:sz w:val="28"/>
          <w:szCs w:val="28"/>
          <w:lang w:eastAsia="en-US"/>
        </w:rPr>
        <w:t xml:space="preserve">Географически наибольшее видовое разнообразие и наибольшая доля угрожаемых видов голубеобразных отмечены в Юго-Восточной Азии, Океании и на островах Тихого океана. Именно на этот регион приходится до 64% всех современных видов семейства </w:t>
      </w:r>
      <w:r w:rsidRPr="000F1235">
        <w:rPr>
          <w:i/>
          <w:iCs/>
          <w:color w:val="000000"/>
          <w:sz w:val="28"/>
          <w:szCs w:val="28"/>
          <w:lang w:val="en-US" w:eastAsia="en-US"/>
        </w:rPr>
        <w:t>Columbidae</w:t>
      </w:r>
      <w:r w:rsidRPr="0002104E">
        <w:rPr>
          <w:color w:val="000000"/>
          <w:sz w:val="28"/>
          <w:szCs w:val="28"/>
          <w:lang w:eastAsia="en-US"/>
        </w:rPr>
        <w:t xml:space="preserve"> (около 75% видов) включённых в Красный список МСОП. В Северной и Южной Америке обитает около 72 видов голубиных, в Африке - 47 видов. В Европе, Средней Азии и на Ближнем Востоке видовое разнообразие сравнительно невелико: на весь регион приходится порядка 55 видов, в основном представленных родами </w:t>
      </w:r>
      <w:r w:rsidRPr="000F1235">
        <w:rPr>
          <w:i/>
          <w:iCs/>
          <w:color w:val="000000"/>
          <w:sz w:val="28"/>
          <w:szCs w:val="28"/>
          <w:lang w:val="en-US" w:eastAsia="en-US"/>
        </w:rPr>
        <w:t>Columba</w:t>
      </w:r>
      <w:r w:rsidRPr="0002104E">
        <w:rPr>
          <w:color w:val="000000"/>
          <w:sz w:val="28"/>
          <w:szCs w:val="28"/>
          <w:lang w:eastAsia="en-US"/>
        </w:rPr>
        <w:t xml:space="preserve"> и </w:t>
      </w:r>
      <w:proofErr w:type="spellStart"/>
      <w:r w:rsidRPr="000F1235">
        <w:rPr>
          <w:i/>
          <w:iCs/>
          <w:color w:val="000000"/>
          <w:sz w:val="28"/>
          <w:szCs w:val="28"/>
          <w:lang w:val="en-US" w:eastAsia="en-US"/>
        </w:rPr>
        <w:t>Streptopelia</w:t>
      </w:r>
      <w:proofErr w:type="spellEnd"/>
      <w:r w:rsidRPr="0002104E">
        <w:rPr>
          <w:color w:val="000000"/>
          <w:sz w:val="28"/>
          <w:szCs w:val="28"/>
          <w:lang w:eastAsia="en-US"/>
        </w:rPr>
        <w:t xml:space="preserve"> [25].</w:t>
      </w:r>
    </w:p>
    <w:p w14:paraId="49A155F5" w14:textId="77777777" w:rsidR="000F1235" w:rsidRPr="0002104E" w:rsidRDefault="000F1235" w:rsidP="00511897">
      <w:pPr>
        <w:widowControl/>
        <w:autoSpaceDE/>
        <w:autoSpaceDN/>
        <w:adjustRightInd/>
        <w:ind w:firstLine="709"/>
        <w:jc w:val="both"/>
        <w:rPr>
          <w:sz w:val="28"/>
          <w:szCs w:val="28"/>
          <w:lang w:eastAsia="en-US"/>
        </w:rPr>
      </w:pPr>
      <w:r w:rsidRPr="0002104E">
        <w:rPr>
          <w:color w:val="000000"/>
          <w:sz w:val="28"/>
          <w:szCs w:val="28"/>
          <w:lang w:eastAsia="en-US"/>
        </w:rPr>
        <w:t>В целом данная группа долгое время оставалась недостаточно изученной с точки зрения экологии и охраны. В научной литературе уровень изученности видов голубеобразных существенно различается: наибольшее внимание традиционно уделяется широко распространённым и хозяйственно значимым видам, тогда как редкие и уязвимые остаются недостаточно исследованными. Анализ показывает, что именно такие, наименее изученные виды, зачастую одновременно являются и наиболее уязвимыми [1]. Результаты обзора литературы показали, что научные исследования 369 видов голубеобразных охватывают 3537 научных публикаций в области экологии, эволюции и охраны окружающей среды. Из них 405 статей касаются одновременно нескольких видов. Интенсивность научного внимания к разным видам существенно варьировала: количество публикаций на один вид колебалось от 0 до 1363. При этом 77 % всех статей, опубликованных с 1966 года, были посвящены лишь 10 видам, что составляет около 3 % от общего числа видов голубеобразных.</w:t>
      </w:r>
    </w:p>
    <w:p w14:paraId="4D6B760A" w14:textId="77777777" w:rsidR="000F1235" w:rsidRPr="0002104E" w:rsidRDefault="000F1235" w:rsidP="00511897">
      <w:pPr>
        <w:widowControl/>
        <w:autoSpaceDE/>
        <w:autoSpaceDN/>
        <w:adjustRightInd/>
        <w:ind w:firstLine="709"/>
        <w:jc w:val="both"/>
        <w:rPr>
          <w:sz w:val="28"/>
          <w:szCs w:val="28"/>
          <w:lang w:eastAsia="en-US"/>
        </w:rPr>
      </w:pPr>
      <w:r w:rsidRPr="0002104E">
        <w:rPr>
          <w:color w:val="000000"/>
          <w:sz w:val="28"/>
          <w:szCs w:val="28"/>
          <w:lang w:eastAsia="en-US"/>
        </w:rPr>
        <w:t>Наиболее часто изучаемыми видами являются: вяхирь (</w:t>
      </w:r>
      <w:r w:rsidRPr="000F1235">
        <w:rPr>
          <w:i/>
          <w:iCs/>
          <w:color w:val="000000"/>
          <w:sz w:val="28"/>
          <w:szCs w:val="28"/>
          <w:lang w:val="en-US" w:eastAsia="en-US"/>
        </w:rPr>
        <w:t>Columba</w:t>
      </w:r>
      <w:r w:rsidRPr="0002104E">
        <w:rPr>
          <w:i/>
          <w:iCs/>
          <w:color w:val="000000"/>
          <w:sz w:val="28"/>
          <w:szCs w:val="28"/>
          <w:lang w:eastAsia="en-US"/>
        </w:rPr>
        <w:t xml:space="preserve"> </w:t>
      </w:r>
      <w:proofErr w:type="spellStart"/>
      <w:r w:rsidRPr="000F1235">
        <w:rPr>
          <w:i/>
          <w:iCs/>
          <w:color w:val="000000"/>
          <w:sz w:val="28"/>
          <w:szCs w:val="28"/>
          <w:lang w:val="en-US" w:eastAsia="en-US"/>
        </w:rPr>
        <w:t>palumbus</w:t>
      </w:r>
      <w:proofErr w:type="spellEnd"/>
      <w:r w:rsidRPr="0002104E">
        <w:rPr>
          <w:color w:val="000000"/>
          <w:sz w:val="28"/>
          <w:szCs w:val="28"/>
          <w:lang w:eastAsia="en-US"/>
        </w:rPr>
        <w:t>, 1363 статьи), сизый голубь (</w:t>
      </w:r>
      <w:r w:rsidRPr="000F1235">
        <w:rPr>
          <w:i/>
          <w:iCs/>
          <w:color w:val="000000"/>
          <w:sz w:val="28"/>
          <w:szCs w:val="28"/>
          <w:lang w:val="en-US" w:eastAsia="en-US"/>
        </w:rPr>
        <w:t>Columba</w:t>
      </w:r>
      <w:r w:rsidRPr="0002104E">
        <w:rPr>
          <w:i/>
          <w:iCs/>
          <w:color w:val="000000"/>
          <w:sz w:val="28"/>
          <w:szCs w:val="28"/>
          <w:lang w:eastAsia="en-US"/>
        </w:rPr>
        <w:t xml:space="preserve"> </w:t>
      </w:r>
      <w:proofErr w:type="spellStart"/>
      <w:r w:rsidRPr="000F1235">
        <w:rPr>
          <w:i/>
          <w:iCs/>
          <w:color w:val="000000"/>
          <w:sz w:val="28"/>
          <w:szCs w:val="28"/>
          <w:lang w:val="en-US" w:eastAsia="en-US"/>
        </w:rPr>
        <w:t>livia</w:t>
      </w:r>
      <w:proofErr w:type="spellEnd"/>
      <w:r w:rsidRPr="0002104E">
        <w:rPr>
          <w:color w:val="000000"/>
          <w:sz w:val="28"/>
          <w:szCs w:val="28"/>
          <w:lang w:eastAsia="en-US"/>
        </w:rPr>
        <w:t>, 1079), плачущая горлица (</w:t>
      </w:r>
      <w:r w:rsidRPr="000F1235">
        <w:rPr>
          <w:i/>
          <w:iCs/>
          <w:color w:val="000000"/>
          <w:sz w:val="28"/>
          <w:szCs w:val="28"/>
          <w:lang w:val="en-US" w:eastAsia="en-US"/>
        </w:rPr>
        <w:t>Zenaida</w:t>
      </w:r>
      <w:r w:rsidRPr="0002104E">
        <w:rPr>
          <w:i/>
          <w:iCs/>
          <w:color w:val="000000"/>
          <w:sz w:val="28"/>
          <w:szCs w:val="28"/>
          <w:lang w:eastAsia="en-US"/>
        </w:rPr>
        <w:t xml:space="preserve"> </w:t>
      </w:r>
      <w:r w:rsidRPr="000F1235">
        <w:rPr>
          <w:i/>
          <w:iCs/>
          <w:color w:val="000000"/>
          <w:sz w:val="28"/>
          <w:szCs w:val="28"/>
          <w:lang w:val="en-US" w:eastAsia="en-US"/>
        </w:rPr>
        <w:t>macroura</w:t>
      </w:r>
      <w:r w:rsidRPr="0002104E">
        <w:rPr>
          <w:color w:val="000000"/>
          <w:sz w:val="28"/>
          <w:szCs w:val="28"/>
          <w:lang w:eastAsia="en-US"/>
        </w:rPr>
        <w:t>, 309), обыкновенная горлица (</w:t>
      </w:r>
      <w:proofErr w:type="spellStart"/>
      <w:r w:rsidRPr="000F1235">
        <w:rPr>
          <w:i/>
          <w:iCs/>
          <w:color w:val="000000"/>
          <w:sz w:val="28"/>
          <w:szCs w:val="28"/>
          <w:lang w:val="en-US" w:eastAsia="en-US"/>
        </w:rPr>
        <w:t>Streptopelia</w:t>
      </w:r>
      <w:proofErr w:type="spellEnd"/>
      <w:r w:rsidRPr="0002104E">
        <w:rPr>
          <w:i/>
          <w:iCs/>
          <w:color w:val="000000"/>
          <w:sz w:val="28"/>
          <w:szCs w:val="28"/>
          <w:lang w:eastAsia="en-US"/>
        </w:rPr>
        <w:t xml:space="preserve"> </w:t>
      </w:r>
      <w:proofErr w:type="spellStart"/>
      <w:r w:rsidRPr="000F1235">
        <w:rPr>
          <w:i/>
          <w:iCs/>
          <w:color w:val="000000"/>
          <w:sz w:val="28"/>
          <w:szCs w:val="28"/>
          <w:lang w:val="en-US" w:eastAsia="en-US"/>
        </w:rPr>
        <w:t>turtur</w:t>
      </w:r>
      <w:proofErr w:type="spellEnd"/>
      <w:r w:rsidRPr="0002104E">
        <w:rPr>
          <w:color w:val="000000"/>
          <w:sz w:val="28"/>
          <w:szCs w:val="28"/>
          <w:lang w:eastAsia="en-US"/>
        </w:rPr>
        <w:t>, 121), кольчатая горлица (</w:t>
      </w:r>
      <w:proofErr w:type="spellStart"/>
      <w:r w:rsidRPr="000F1235">
        <w:rPr>
          <w:i/>
          <w:iCs/>
          <w:color w:val="000000"/>
          <w:sz w:val="28"/>
          <w:szCs w:val="28"/>
          <w:lang w:val="en-US" w:eastAsia="en-US"/>
        </w:rPr>
        <w:t>Streptopelia</w:t>
      </w:r>
      <w:proofErr w:type="spellEnd"/>
      <w:r w:rsidRPr="0002104E">
        <w:rPr>
          <w:i/>
          <w:iCs/>
          <w:color w:val="000000"/>
          <w:sz w:val="28"/>
          <w:szCs w:val="28"/>
          <w:lang w:eastAsia="en-US"/>
        </w:rPr>
        <w:t xml:space="preserve"> </w:t>
      </w:r>
      <w:proofErr w:type="spellStart"/>
      <w:r w:rsidRPr="000F1235">
        <w:rPr>
          <w:i/>
          <w:iCs/>
          <w:color w:val="000000"/>
          <w:sz w:val="28"/>
          <w:szCs w:val="28"/>
          <w:lang w:val="en-US" w:eastAsia="en-US"/>
        </w:rPr>
        <w:t>decaocto</w:t>
      </w:r>
      <w:proofErr w:type="spellEnd"/>
      <w:r w:rsidRPr="0002104E">
        <w:rPr>
          <w:color w:val="000000"/>
          <w:sz w:val="28"/>
          <w:szCs w:val="28"/>
          <w:lang w:eastAsia="en-US"/>
        </w:rPr>
        <w:t>, 117), воробьиная земляная горлица (</w:t>
      </w:r>
      <w:proofErr w:type="spellStart"/>
      <w:r w:rsidRPr="000F1235">
        <w:rPr>
          <w:i/>
          <w:iCs/>
          <w:color w:val="000000"/>
          <w:sz w:val="28"/>
          <w:szCs w:val="28"/>
          <w:lang w:val="en-US" w:eastAsia="en-US"/>
        </w:rPr>
        <w:t>Columbina</w:t>
      </w:r>
      <w:proofErr w:type="spellEnd"/>
      <w:r w:rsidRPr="0002104E">
        <w:rPr>
          <w:i/>
          <w:iCs/>
          <w:color w:val="000000"/>
          <w:sz w:val="28"/>
          <w:szCs w:val="28"/>
          <w:lang w:eastAsia="en-US"/>
        </w:rPr>
        <w:t xml:space="preserve"> </w:t>
      </w:r>
      <w:proofErr w:type="spellStart"/>
      <w:r w:rsidRPr="000F1235">
        <w:rPr>
          <w:i/>
          <w:iCs/>
          <w:color w:val="000000"/>
          <w:sz w:val="28"/>
          <w:szCs w:val="28"/>
          <w:lang w:val="en-US" w:eastAsia="en-US"/>
        </w:rPr>
        <w:t>passerina</w:t>
      </w:r>
      <w:proofErr w:type="spellEnd"/>
      <w:r w:rsidRPr="0002104E">
        <w:rPr>
          <w:color w:val="000000"/>
          <w:sz w:val="28"/>
          <w:szCs w:val="28"/>
          <w:lang w:eastAsia="en-US"/>
        </w:rPr>
        <w:t>, 115), мадагаскарская горлица (</w:t>
      </w:r>
      <w:proofErr w:type="spellStart"/>
      <w:r w:rsidRPr="000F1235">
        <w:rPr>
          <w:i/>
          <w:iCs/>
          <w:color w:val="000000"/>
          <w:sz w:val="28"/>
          <w:szCs w:val="28"/>
          <w:lang w:val="en-US" w:eastAsia="en-US"/>
        </w:rPr>
        <w:t>Nesoenas</w:t>
      </w:r>
      <w:proofErr w:type="spellEnd"/>
      <w:r w:rsidRPr="0002104E">
        <w:rPr>
          <w:i/>
          <w:iCs/>
          <w:color w:val="000000"/>
          <w:sz w:val="28"/>
          <w:szCs w:val="28"/>
          <w:lang w:eastAsia="en-US"/>
        </w:rPr>
        <w:t xml:space="preserve"> </w:t>
      </w:r>
      <w:proofErr w:type="spellStart"/>
      <w:r w:rsidRPr="000F1235">
        <w:rPr>
          <w:i/>
          <w:iCs/>
          <w:color w:val="000000"/>
          <w:sz w:val="28"/>
          <w:szCs w:val="28"/>
          <w:lang w:val="en-US" w:eastAsia="en-US"/>
        </w:rPr>
        <w:t>picturatus</w:t>
      </w:r>
      <w:proofErr w:type="spellEnd"/>
      <w:r w:rsidRPr="0002104E">
        <w:rPr>
          <w:color w:val="000000"/>
          <w:sz w:val="28"/>
          <w:szCs w:val="28"/>
          <w:lang w:eastAsia="en-US"/>
        </w:rPr>
        <w:t>, 93), антильская горлица (</w:t>
      </w:r>
      <w:r w:rsidRPr="000F1235">
        <w:rPr>
          <w:i/>
          <w:iCs/>
          <w:color w:val="000000"/>
          <w:sz w:val="28"/>
          <w:szCs w:val="28"/>
          <w:lang w:val="en-US" w:eastAsia="en-US"/>
        </w:rPr>
        <w:t>Zenaida</w:t>
      </w:r>
      <w:r w:rsidRPr="0002104E">
        <w:rPr>
          <w:i/>
          <w:iCs/>
          <w:color w:val="000000"/>
          <w:sz w:val="28"/>
          <w:szCs w:val="28"/>
          <w:lang w:eastAsia="en-US"/>
        </w:rPr>
        <w:t xml:space="preserve"> </w:t>
      </w:r>
      <w:proofErr w:type="spellStart"/>
      <w:r w:rsidRPr="000F1235">
        <w:rPr>
          <w:i/>
          <w:iCs/>
          <w:color w:val="000000"/>
          <w:sz w:val="28"/>
          <w:szCs w:val="28"/>
          <w:lang w:val="en-US" w:eastAsia="en-US"/>
        </w:rPr>
        <w:t>aurita</w:t>
      </w:r>
      <w:proofErr w:type="spellEnd"/>
      <w:r w:rsidRPr="0002104E">
        <w:rPr>
          <w:color w:val="000000"/>
          <w:sz w:val="28"/>
          <w:szCs w:val="28"/>
          <w:lang w:eastAsia="en-US"/>
        </w:rPr>
        <w:t>, 79), белокрылая горлица (</w:t>
      </w:r>
      <w:r w:rsidRPr="000F1235">
        <w:rPr>
          <w:i/>
          <w:iCs/>
          <w:color w:val="000000"/>
          <w:sz w:val="28"/>
          <w:szCs w:val="28"/>
          <w:lang w:val="en-US" w:eastAsia="en-US"/>
        </w:rPr>
        <w:t>Zenaida</w:t>
      </w:r>
      <w:r w:rsidRPr="0002104E">
        <w:rPr>
          <w:i/>
          <w:iCs/>
          <w:color w:val="000000"/>
          <w:sz w:val="28"/>
          <w:szCs w:val="28"/>
          <w:lang w:eastAsia="en-US"/>
        </w:rPr>
        <w:t xml:space="preserve"> </w:t>
      </w:r>
      <w:r w:rsidRPr="000F1235">
        <w:rPr>
          <w:i/>
          <w:iCs/>
          <w:color w:val="000000"/>
          <w:sz w:val="28"/>
          <w:szCs w:val="28"/>
          <w:lang w:val="en-US" w:eastAsia="en-US"/>
        </w:rPr>
        <w:t>asiatica</w:t>
      </w:r>
      <w:r w:rsidRPr="0002104E">
        <w:rPr>
          <w:color w:val="000000"/>
          <w:sz w:val="28"/>
          <w:szCs w:val="28"/>
          <w:lang w:eastAsia="en-US"/>
        </w:rPr>
        <w:t>, 65) и карликовая земляная горлица (</w:t>
      </w:r>
      <w:proofErr w:type="spellStart"/>
      <w:r w:rsidRPr="000F1235">
        <w:rPr>
          <w:i/>
          <w:iCs/>
          <w:color w:val="000000"/>
          <w:sz w:val="28"/>
          <w:szCs w:val="28"/>
          <w:lang w:val="en-US" w:eastAsia="en-US"/>
        </w:rPr>
        <w:t>Columbina</w:t>
      </w:r>
      <w:proofErr w:type="spellEnd"/>
      <w:r w:rsidRPr="0002104E">
        <w:rPr>
          <w:i/>
          <w:iCs/>
          <w:color w:val="000000"/>
          <w:sz w:val="28"/>
          <w:szCs w:val="28"/>
          <w:lang w:eastAsia="en-US"/>
        </w:rPr>
        <w:t xml:space="preserve"> </w:t>
      </w:r>
      <w:proofErr w:type="spellStart"/>
      <w:r w:rsidRPr="000F1235">
        <w:rPr>
          <w:i/>
          <w:iCs/>
          <w:color w:val="000000"/>
          <w:sz w:val="28"/>
          <w:szCs w:val="28"/>
          <w:lang w:val="en-US" w:eastAsia="en-US"/>
        </w:rPr>
        <w:t>minuta</w:t>
      </w:r>
      <w:proofErr w:type="spellEnd"/>
      <w:r w:rsidRPr="0002104E">
        <w:rPr>
          <w:color w:val="000000"/>
          <w:sz w:val="28"/>
          <w:szCs w:val="28"/>
          <w:lang w:eastAsia="en-US"/>
        </w:rPr>
        <w:t xml:space="preserve">, 46). Среди них только обыкновенная горлица включена в список уязвимых видов, тогда как остальные девять классифицируются как вызывающие наименьшее беспокойство. В то же время для 151 вида (41 % от общего числа) не найдено ни одной научной статьи. Большинство исследований проводилось учёными из Северной Америки и Западной Европы, в то время как виды, обитающие в регионах с высоким биоразнообразием и находящиеся под большей угрозой исчезновения, остаются сравнительно малоизученными. Основная часть </w:t>
      </w:r>
      <w:r w:rsidRPr="0002104E">
        <w:rPr>
          <w:color w:val="000000"/>
          <w:sz w:val="28"/>
          <w:szCs w:val="28"/>
          <w:lang w:eastAsia="en-US"/>
        </w:rPr>
        <w:lastRenderedPageBreak/>
        <w:t>слабоизученных видов сосредоточена в Южном полушарии, тогда как наиболее интенсивно изученные виды преимущественно распространены в Северном полушарии [1]. Это указывает на существующее несоответствие между направлениями научных исследований и приоритетами сохранения биоразнообразия [24, 25]. С учётом ограниченности ресурсов, выделяемых на природоохранные исследования [26], особенно важно выявлять приоритетные группы видов, наиболее уязвимые к исчезновению и наименее изученные.</w:t>
      </w:r>
    </w:p>
    <w:p w14:paraId="2E9C35E6" w14:textId="77777777" w:rsidR="000F1235" w:rsidRPr="0002104E" w:rsidRDefault="000F1235" w:rsidP="00511897">
      <w:pPr>
        <w:widowControl/>
        <w:autoSpaceDE/>
        <w:autoSpaceDN/>
        <w:adjustRightInd/>
        <w:ind w:firstLine="720"/>
        <w:jc w:val="both"/>
        <w:rPr>
          <w:sz w:val="28"/>
          <w:szCs w:val="28"/>
          <w:lang w:eastAsia="en-US"/>
        </w:rPr>
      </w:pPr>
      <w:r w:rsidRPr="0002104E">
        <w:rPr>
          <w:color w:val="000000"/>
          <w:sz w:val="28"/>
          <w:szCs w:val="28"/>
          <w:lang w:eastAsia="en-US"/>
        </w:rPr>
        <w:t>Биоразнообразие птиц, испытывает беспрецедентное сокращение, обусловленное утратой, фрагментацией и деградацией естественных местообитаний, а также изменениями климата [27]. При этом темпы и степень утраты значительно варьируют в зависимости от таксономической группы [28] и географического региона [29]. Снижение численности авифауны может быть связано с множеством факторов, действующих как по отдельности, так и во взаимосвязи, включая экологические условия, филогенетические особенности, жизненные стратегии, уровень антропогенного воздействия и социально-экономическую обстановку [30]. Уровень риска исчезновения зависит, в частности, от размеров тела, стратегии размножения и биологических особенностей вида [31]. При этом из-за нехватки полевых данных статус многих видов голубеобразных остаётся неясным, что затрудняет адекватную оценку угроз и своевременное принятие мер по их сохранению [14]. Это особенно касается малоизученных или имеющих ограниченный ареал видов, для которых традиционные подходы к исследованию могут быть неэффективны [1].</w:t>
      </w:r>
    </w:p>
    <w:p w14:paraId="39CC9158" w14:textId="1B569179" w:rsidR="000F1235" w:rsidRPr="0002104E" w:rsidRDefault="000F1235" w:rsidP="00511897">
      <w:pPr>
        <w:widowControl/>
        <w:autoSpaceDE/>
        <w:autoSpaceDN/>
        <w:adjustRightInd/>
        <w:ind w:firstLine="720"/>
        <w:jc w:val="both"/>
        <w:rPr>
          <w:sz w:val="28"/>
          <w:szCs w:val="28"/>
          <w:lang w:eastAsia="en-US"/>
        </w:rPr>
      </w:pPr>
      <w:r w:rsidRPr="0002104E">
        <w:rPr>
          <w:color w:val="000000"/>
          <w:sz w:val="28"/>
          <w:szCs w:val="28"/>
          <w:lang w:eastAsia="en-US"/>
        </w:rPr>
        <w:t xml:space="preserve">Несмотря на глобальный характер угроз, непосредственная оценка факторов уязвимости видов голубеобразных освещена в ограниченном числе научных работ. В частности, исследования </w:t>
      </w:r>
      <w:r w:rsidRPr="00BC21F6">
        <w:rPr>
          <w:color w:val="000000"/>
          <w:sz w:val="28"/>
          <w:szCs w:val="28"/>
          <w:lang w:val="en-US" w:eastAsia="en-US"/>
        </w:rPr>
        <w:t>Walker</w:t>
      </w:r>
      <w:r w:rsidRPr="00BC21F6">
        <w:rPr>
          <w:color w:val="000000"/>
          <w:sz w:val="28"/>
          <w:szCs w:val="28"/>
          <w:lang w:eastAsia="en-US"/>
        </w:rPr>
        <w:t xml:space="preserve"> (2007) и </w:t>
      </w:r>
      <w:proofErr w:type="spellStart"/>
      <w:r w:rsidRPr="00BC21F6">
        <w:rPr>
          <w:color w:val="000000"/>
          <w:sz w:val="28"/>
          <w:szCs w:val="28"/>
          <w:lang w:val="en-US" w:eastAsia="en-US"/>
        </w:rPr>
        <w:t>Cambrone</w:t>
      </w:r>
      <w:proofErr w:type="spellEnd"/>
      <w:r w:rsidRPr="00BC21F6">
        <w:rPr>
          <w:color w:val="000000"/>
          <w:sz w:val="28"/>
          <w:szCs w:val="28"/>
          <w:lang w:eastAsia="en-US"/>
        </w:rPr>
        <w:t xml:space="preserve"> (2023)</w:t>
      </w:r>
      <w:r w:rsidRPr="00BC21F6">
        <w:rPr>
          <w:i/>
          <w:iCs/>
          <w:color w:val="000000"/>
          <w:sz w:val="28"/>
          <w:szCs w:val="28"/>
          <w:lang w:eastAsia="en-US"/>
        </w:rPr>
        <w:t xml:space="preserve"> </w:t>
      </w:r>
      <w:r w:rsidRPr="00BC21F6">
        <w:rPr>
          <w:color w:val="000000"/>
          <w:sz w:val="28"/>
          <w:szCs w:val="28"/>
          <w:lang w:eastAsia="en-US"/>
        </w:rPr>
        <w:t>были</w:t>
      </w:r>
      <w:r w:rsidRPr="0002104E">
        <w:rPr>
          <w:color w:val="000000"/>
          <w:sz w:val="28"/>
          <w:szCs w:val="28"/>
          <w:lang w:eastAsia="en-US"/>
        </w:rPr>
        <w:t xml:space="preserve"> сосредоточены на выявлении ключевых факторов риска исчезновения, основанных на сравнительном статистическом анализе данных </w:t>
      </w:r>
      <w:proofErr w:type="spellStart"/>
      <w:r w:rsidRPr="000F1235">
        <w:rPr>
          <w:i/>
          <w:iCs/>
          <w:color w:val="000000"/>
          <w:sz w:val="28"/>
          <w:szCs w:val="28"/>
          <w:lang w:val="en-US" w:eastAsia="en-US"/>
        </w:rPr>
        <w:t>BirdLife</w:t>
      </w:r>
      <w:proofErr w:type="spellEnd"/>
      <w:r w:rsidRPr="0002104E">
        <w:rPr>
          <w:i/>
          <w:iCs/>
          <w:color w:val="000000"/>
          <w:sz w:val="28"/>
          <w:szCs w:val="28"/>
          <w:lang w:eastAsia="en-US"/>
        </w:rPr>
        <w:t xml:space="preserve"> </w:t>
      </w:r>
      <w:r w:rsidRPr="000F1235">
        <w:rPr>
          <w:i/>
          <w:iCs/>
          <w:color w:val="000000"/>
          <w:sz w:val="28"/>
          <w:szCs w:val="28"/>
          <w:lang w:val="en-US" w:eastAsia="en-US"/>
        </w:rPr>
        <w:t>International</w:t>
      </w:r>
      <w:r w:rsidR="00BC21F6" w:rsidRPr="00BC21F6">
        <w:rPr>
          <w:i/>
          <w:iCs/>
          <w:color w:val="000000"/>
          <w:sz w:val="28"/>
          <w:szCs w:val="28"/>
          <w:lang w:eastAsia="en-US"/>
        </w:rPr>
        <w:t xml:space="preserve"> </w:t>
      </w:r>
      <w:r w:rsidR="00BC21F6" w:rsidRPr="00BC21F6">
        <w:rPr>
          <w:color w:val="000000"/>
          <w:sz w:val="28"/>
          <w:szCs w:val="28"/>
          <w:lang w:eastAsia="en-US"/>
        </w:rPr>
        <w:t>[1, 14]</w:t>
      </w:r>
      <w:r w:rsidRPr="00BC21F6">
        <w:rPr>
          <w:color w:val="000000"/>
          <w:sz w:val="28"/>
          <w:szCs w:val="28"/>
          <w:lang w:eastAsia="en-US"/>
        </w:rPr>
        <w:t xml:space="preserve">. </w:t>
      </w:r>
      <w:r w:rsidRPr="0002104E">
        <w:rPr>
          <w:color w:val="000000"/>
          <w:sz w:val="28"/>
          <w:szCs w:val="28"/>
          <w:lang w:eastAsia="en-US"/>
        </w:rPr>
        <w:t>Авторы установили, что риск исчезновения у голубеобразных коррелирует с определёнными биологическими и экологическими характеристиками. В ходе анализа были выделены восемь основных факторов, влияющих на степень уязвимости: исторический ареал, воздействие инвазивных млекопитающих, близость к материковым территориям, вертикальный (высотный) диапазон, степень фрагментации среды обитания, уровень антропогенного давления, плотность популяции и масса тела. Совокупность этих восьми переменных позволяет глубже понять и прогнозировать уязвимость видов, что критически важно для разработки эффективных стратегий охраны и управления биоразнообразием.</w:t>
      </w:r>
    </w:p>
    <w:p w14:paraId="56029DC3" w14:textId="53C22B79" w:rsidR="00511897" w:rsidRPr="0002104E" w:rsidRDefault="000F1235" w:rsidP="00511897">
      <w:pPr>
        <w:pStyle w:val="NormalWeb"/>
        <w:spacing w:before="0" w:beforeAutospacing="0" w:after="240" w:afterAutospacing="0"/>
        <w:ind w:firstLine="709"/>
        <w:jc w:val="both"/>
        <w:rPr>
          <w:sz w:val="28"/>
          <w:szCs w:val="28"/>
          <w:lang w:val="ru-RU"/>
        </w:rPr>
      </w:pPr>
      <w:r w:rsidRPr="0002104E">
        <w:rPr>
          <w:color w:val="000000"/>
          <w:sz w:val="28"/>
          <w:szCs w:val="28"/>
          <w:lang w:val="ru-RU"/>
        </w:rPr>
        <w:t>Результаты анализа показали, что наибольшему риску исчезновения подвержены виды с ограниченными ареалами и обитающие на низких высотах.</w:t>
      </w:r>
      <w:r w:rsidR="00511897" w:rsidRPr="00511897">
        <w:rPr>
          <w:color w:val="000000"/>
          <w:sz w:val="28"/>
          <w:szCs w:val="28"/>
          <w:lang w:val="kk-KZ"/>
        </w:rPr>
        <w:t xml:space="preserve"> </w:t>
      </w:r>
      <w:r w:rsidRPr="0002104E">
        <w:rPr>
          <w:color w:val="000000"/>
          <w:sz w:val="28"/>
          <w:szCs w:val="28"/>
          <w:lang w:val="ru-RU"/>
        </w:rPr>
        <w:t>В то же время, меньший риск характерен для мелких видов, особенно тех,</w:t>
      </w:r>
      <w:r w:rsidR="00511897" w:rsidRPr="00511897">
        <w:rPr>
          <w:color w:val="000000"/>
          <w:sz w:val="28"/>
          <w:szCs w:val="28"/>
          <w:lang w:val="kk-KZ"/>
        </w:rPr>
        <w:t xml:space="preserve"> </w:t>
      </w:r>
      <w:r w:rsidR="00511897" w:rsidRPr="0002104E">
        <w:rPr>
          <w:color w:val="000000"/>
          <w:sz w:val="28"/>
          <w:szCs w:val="28"/>
          <w:lang w:val="ru-RU"/>
        </w:rPr>
        <w:t>которые обитают в районах с высокой плотностью населения человека.</w:t>
      </w:r>
      <w:r w:rsidR="00511897" w:rsidRPr="00511897">
        <w:rPr>
          <w:color w:val="000000"/>
          <w:sz w:val="28"/>
          <w:szCs w:val="28"/>
          <w:lang w:val="kk-KZ"/>
        </w:rPr>
        <w:t xml:space="preserve"> </w:t>
      </w:r>
      <w:r w:rsidR="00511897" w:rsidRPr="0002104E">
        <w:rPr>
          <w:color w:val="000000"/>
          <w:sz w:val="28"/>
          <w:szCs w:val="28"/>
          <w:lang w:val="ru-RU"/>
        </w:rPr>
        <w:t>Предполагается, что синантропные виды, такие как городские голуби, обладают высокой пластичностью и способностью адаптироваться к условиям, изменённым человеком, в отличие от более крупных видов с ограниченной экологической нишей, зависящих от мало нарушенных природных экосистем.</w:t>
      </w:r>
    </w:p>
    <w:p w14:paraId="3D6B26D8" w14:textId="027E1D92" w:rsidR="00511897" w:rsidRPr="0002104E" w:rsidRDefault="00511897" w:rsidP="00511897">
      <w:pPr>
        <w:pStyle w:val="NormalWeb"/>
        <w:spacing w:before="0" w:beforeAutospacing="0" w:after="0" w:afterAutospacing="0"/>
        <w:ind w:firstLine="709"/>
        <w:jc w:val="both"/>
        <w:rPr>
          <w:sz w:val="28"/>
          <w:szCs w:val="28"/>
          <w:lang w:val="ru-RU"/>
        </w:rPr>
      </w:pPr>
      <w:r w:rsidRPr="0002104E">
        <w:rPr>
          <w:b/>
          <w:bCs/>
          <w:color w:val="000000"/>
          <w:sz w:val="28"/>
          <w:szCs w:val="28"/>
          <w:lang w:val="ru-RU"/>
        </w:rPr>
        <w:lastRenderedPageBreak/>
        <w:t>1.3</w:t>
      </w:r>
      <w:r w:rsidRPr="00511897">
        <w:rPr>
          <w:b/>
          <w:bCs/>
          <w:color w:val="000000"/>
          <w:sz w:val="28"/>
          <w:szCs w:val="28"/>
          <w:lang w:val="kk-KZ"/>
        </w:rPr>
        <w:t xml:space="preserve"> </w:t>
      </w:r>
      <w:r w:rsidRPr="0002104E">
        <w:rPr>
          <w:b/>
          <w:bCs/>
          <w:color w:val="000000"/>
          <w:sz w:val="28"/>
          <w:szCs w:val="28"/>
          <w:lang w:val="ru-RU"/>
        </w:rPr>
        <w:t>Видовой состав и биологические особенности голубеобразных в Казахстане</w:t>
      </w:r>
    </w:p>
    <w:p w14:paraId="52BE009D" w14:textId="77777777" w:rsidR="00511897" w:rsidRPr="0002104E" w:rsidRDefault="00511897" w:rsidP="00511897">
      <w:pPr>
        <w:pStyle w:val="NormalWeb"/>
        <w:spacing w:before="0" w:beforeAutospacing="0" w:after="0" w:afterAutospacing="0"/>
        <w:ind w:firstLine="709"/>
        <w:jc w:val="both"/>
        <w:rPr>
          <w:sz w:val="28"/>
          <w:szCs w:val="28"/>
          <w:lang w:val="ru-RU"/>
        </w:rPr>
      </w:pPr>
      <w:r w:rsidRPr="0002104E">
        <w:rPr>
          <w:color w:val="000000"/>
          <w:sz w:val="28"/>
          <w:szCs w:val="28"/>
          <w:lang w:val="ru-RU"/>
        </w:rPr>
        <w:t>Фауна голубеобразных Казахстана представлена 10 видами семейства голубиные (</w:t>
      </w:r>
      <w:r w:rsidRPr="00511897">
        <w:rPr>
          <w:i/>
          <w:iCs/>
          <w:color w:val="000000"/>
          <w:sz w:val="28"/>
          <w:szCs w:val="28"/>
        </w:rPr>
        <w:t>Columbidae</w:t>
      </w:r>
      <w:r w:rsidRPr="0002104E">
        <w:rPr>
          <w:color w:val="000000"/>
          <w:sz w:val="28"/>
          <w:szCs w:val="28"/>
          <w:lang w:val="ru-RU"/>
        </w:rPr>
        <w:t>), все они также зарегистрированы в Южном и Юго-Восточном Казахстане [3, 32].</w:t>
      </w:r>
    </w:p>
    <w:p w14:paraId="5E2A6033" w14:textId="77777777" w:rsidR="00511897" w:rsidRPr="00A734CA" w:rsidRDefault="00511897" w:rsidP="00511897">
      <w:pPr>
        <w:pStyle w:val="NormalWeb"/>
        <w:spacing w:before="0" w:beforeAutospacing="0" w:after="0" w:afterAutospacing="0"/>
        <w:ind w:firstLine="709"/>
        <w:jc w:val="both"/>
        <w:rPr>
          <w:sz w:val="28"/>
          <w:szCs w:val="28"/>
          <w:lang w:val="ru-RU"/>
        </w:rPr>
      </w:pPr>
      <w:r w:rsidRPr="0002104E">
        <w:rPr>
          <w:color w:val="000000"/>
          <w:sz w:val="28"/>
          <w:szCs w:val="28"/>
          <w:lang w:val="ru-RU"/>
        </w:rPr>
        <w:t xml:space="preserve">Род голуби </w:t>
      </w:r>
      <w:r w:rsidRPr="00511897">
        <w:rPr>
          <w:i/>
          <w:iCs/>
          <w:color w:val="000000"/>
          <w:sz w:val="28"/>
          <w:szCs w:val="28"/>
        </w:rPr>
        <w:t>Columba</w:t>
      </w:r>
      <w:r w:rsidRPr="0002104E">
        <w:rPr>
          <w:color w:val="000000"/>
          <w:sz w:val="28"/>
          <w:szCs w:val="28"/>
          <w:lang w:val="ru-RU"/>
        </w:rPr>
        <w:t xml:space="preserve"> включает следующие виды: вяхирь (</w:t>
      </w:r>
      <w:r w:rsidRPr="00511897">
        <w:rPr>
          <w:i/>
          <w:iCs/>
          <w:color w:val="000000"/>
          <w:sz w:val="28"/>
          <w:szCs w:val="28"/>
        </w:rPr>
        <w:t>C</w:t>
      </w:r>
      <w:r w:rsidRPr="0002104E">
        <w:rPr>
          <w:i/>
          <w:iCs/>
          <w:color w:val="000000"/>
          <w:sz w:val="28"/>
          <w:szCs w:val="28"/>
          <w:lang w:val="ru-RU"/>
        </w:rPr>
        <w:t xml:space="preserve">. </w:t>
      </w:r>
      <w:proofErr w:type="spellStart"/>
      <w:r w:rsidRPr="00511897">
        <w:rPr>
          <w:i/>
          <w:iCs/>
          <w:color w:val="000000"/>
          <w:sz w:val="28"/>
          <w:szCs w:val="28"/>
        </w:rPr>
        <w:t>palumbus</w:t>
      </w:r>
      <w:proofErr w:type="spellEnd"/>
      <w:r w:rsidRPr="0002104E">
        <w:rPr>
          <w:color w:val="000000"/>
          <w:sz w:val="28"/>
          <w:szCs w:val="28"/>
          <w:lang w:val="ru-RU"/>
        </w:rPr>
        <w:t>), клинтух (</w:t>
      </w:r>
      <w:r w:rsidRPr="00511897">
        <w:rPr>
          <w:i/>
          <w:iCs/>
          <w:color w:val="000000"/>
          <w:sz w:val="28"/>
          <w:szCs w:val="28"/>
        </w:rPr>
        <w:t>C</w:t>
      </w:r>
      <w:r w:rsidRPr="0002104E">
        <w:rPr>
          <w:i/>
          <w:iCs/>
          <w:color w:val="000000"/>
          <w:sz w:val="28"/>
          <w:szCs w:val="28"/>
          <w:lang w:val="ru-RU"/>
        </w:rPr>
        <w:t xml:space="preserve">. </w:t>
      </w:r>
      <w:proofErr w:type="spellStart"/>
      <w:r w:rsidRPr="00511897">
        <w:rPr>
          <w:i/>
          <w:iCs/>
          <w:color w:val="000000"/>
          <w:sz w:val="28"/>
          <w:szCs w:val="28"/>
        </w:rPr>
        <w:t>oenas</w:t>
      </w:r>
      <w:proofErr w:type="spellEnd"/>
      <w:r w:rsidRPr="0002104E">
        <w:rPr>
          <w:color w:val="000000"/>
          <w:sz w:val="28"/>
          <w:szCs w:val="28"/>
          <w:lang w:val="ru-RU"/>
        </w:rPr>
        <w:t>), бурый голубь (</w:t>
      </w:r>
      <w:r w:rsidRPr="00511897">
        <w:rPr>
          <w:i/>
          <w:iCs/>
          <w:color w:val="000000"/>
          <w:sz w:val="28"/>
          <w:szCs w:val="28"/>
        </w:rPr>
        <w:t>C</w:t>
      </w:r>
      <w:r w:rsidRPr="0002104E">
        <w:rPr>
          <w:i/>
          <w:iCs/>
          <w:color w:val="000000"/>
          <w:sz w:val="28"/>
          <w:szCs w:val="28"/>
          <w:lang w:val="ru-RU"/>
        </w:rPr>
        <w:t xml:space="preserve">. </w:t>
      </w:r>
      <w:proofErr w:type="spellStart"/>
      <w:r w:rsidRPr="00511897">
        <w:rPr>
          <w:i/>
          <w:iCs/>
          <w:color w:val="000000"/>
          <w:sz w:val="28"/>
          <w:szCs w:val="28"/>
        </w:rPr>
        <w:t>eversmanni</w:t>
      </w:r>
      <w:proofErr w:type="spellEnd"/>
      <w:r w:rsidRPr="0002104E">
        <w:rPr>
          <w:color w:val="000000"/>
          <w:sz w:val="28"/>
          <w:szCs w:val="28"/>
          <w:lang w:val="ru-RU"/>
        </w:rPr>
        <w:t>), сизый голубь (</w:t>
      </w:r>
      <w:r w:rsidRPr="00511897">
        <w:rPr>
          <w:i/>
          <w:iCs/>
          <w:color w:val="000000"/>
          <w:sz w:val="28"/>
          <w:szCs w:val="28"/>
        </w:rPr>
        <w:t>C</w:t>
      </w:r>
      <w:r w:rsidRPr="0002104E">
        <w:rPr>
          <w:i/>
          <w:iCs/>
          <w:color w:val="000000"/>
          <w:sz w:val="28"/>
          <w:szCs w:val="28"/>
          <w:lang w:val="ru-RU"/>
        </w:rPr>
        <w:t xml:space="preserve">. </w:t>
      </w:r>
      <w:proofErr w:type="spellStart"/>
      <w:r w:rsidRPr="00511897">
        <w:rPr>
          <w:i/>
          <w:iCs/>
          <w:color w:val="000000"/>
          <w:sz w:val="28"/>
          <w:szCs w:val="28"/>
        </w:rPr>
        <w:t>livia</w:t>
      </w:r>
      <w:proofErr w:type="spellEnd"/>
      <w:r w:rsidRPr="0002104E">
        <w:rPr>
          <w:color w:val="000000"/>
          <w:sz w:val="28"/>
          <w:szCs w:val="28"/>
          <w:lang w:val="ru-RU"/>
        </w:rPr>
        <w:t>), скалистый голубь (</w:t>
      </w:r>
      <w:r w:rsidRPr="00511897">
        <w:rPr>
          <w:i/>
          <w:iCs/>
          <w:color w:val="000000"/>
          <w:sz w:val="28"/>
          <w:szCs w:val="28"/>
        </w:rPr>
        <w:t>C</w:t>
      </w:r>
      <w:r w:rsidRPr="0002104E">
        <w:rPr>
          <w:i/>
          <w:iCs/>
          <w:color w:val="000000"/>
          <w:sz w:val="28"/>
          <w:szCs w:val="28"/>
          <w:lang w:val="ru-RU"/>
        </w:rPr>
        <w:t xml:space="preserve">. </w:t>
      </w:r>
      <w:proofErr w:type="spellStart"/>
      <w:r w:rsidRPr="00511897">
        <w:rPr>
          <w:i/>
          <w:iCs/>
          <w:color w:val="000000"/>
          <w:sz w:val="28"/>
          <w:szCs w:val="28"/>
        </w:rPr>
        <w:t>rupestris</w:t>
      </w:r>
      <w:proofErr w:type="spellEnd"/>
      <w:r w:rsidRPr="0002104E">
        <w:rPr>
          <w:color w:val="000000"/>
          <w:sz w:val="28"/>
          <w:szCs w:val="28"/>
          <w:lang w:val="ru-RU"/>
        </w:rPr>
        <w:t>) и белогрудый голубь (</w:t>
      </w:r>
      <w:r w:rsidRPr="00511897">
        <w:rPr>
          <w:i/>
          <w:iCs/>
          <w:color w:val="000000"/>
          <w:sz w:val="28"/>
          <w:szCs w:val="28"/>
        </w:rPr>
        <w:t>C</w:t>
      </w:r>
      <w:r w:rsidRPr="0002104E">
        <w:rPr>
          <w:i/>
          <w:iCs/>
          <w:color w:val="000000"/>
          <w:sz w:val="28"/>
          <w:szCs w:val="28"/>
          <w:lang w:val="ru-RU"/>
        </w:rPr>
        <w:t xml:space="preserve">. </w:t>
      </w:r>
      <w:proofErr w:type="spellStart"/>
      <w:r w:rsidRPr="00511897">
        <w:rPr>
          <w:i/>
          <w:iCs/>
          <w:color w:val="000000"/>
          <w:sz w:val="28"/>
          <w:szCs w:val="28"/>
        </w:rPr>
        <w:t>leuconota</w:t>
      </w:r>
      <w:proofErr w:type="spellEnd"/>
      <w:r w:rsidRPr="0002104E">
        <w:rPr>
          <w:color w:val="000000"/>
          <w:sz w:val="28"/>
          <w:szCs w:val="28"/>
          <w:lang w:val="ru-RU"/>
        </w:rPr>
        <w:t xml:space="preserve">). В некоторых публикациях белогрудый голубь исключается из состава орнитофауны страны, при этом подчёркивается, что его присутствие на территории Казахстана требует дополнительного подтверждения [33]. Тем не менее, в базе данных </w:t>
      </w:r>
      <w:proofErr w:type="spellStart"/>
      <w:r w:rsidRPr="00511897">
        <w:rPr>
          <w:i/>
          <w:iCs/>
          <w:color w:val="000000"/>
          <w:sz w:val="28"/>
          <w:szCs w:val="28"/>
        </w:rPr>
        <w:t>Avibase</w:t>
      </w:r>
      <w:proofErr w:type="spellEnd"/>
      <w:r w:rsidRPr="0002104E">
        <w:rPr>
          <w:i/>
          <w:iCs/>
          <w:color w:val="000000"/>
          <w:sz w:val="28"/>
          <w:szCs w:val="28"/>
          <w:lang w:val="ru-RU"/>
        </w:rPr>
        <w:t>,</w:t>
      </w:r>
      <w:r w:rsidRPr="0002104E">
        <w:rPr>
          <w:color w:val="000000"/>
          <w:sz w:val="28"/>
          <w:szCs w:val="28"/>
          <w:lang w:val="ru-RU"/>
        </w:rPr>
        <w:t xml:space="preserve"> основанной на таксономии </w:t>
      </w:r>
      <w:r w:rsidRPr="00511897">
        <w:rPr>
          <w:color w:val="000000"/>
          <w:sz w:val="28"/>
          <w:szCs w:val="28"/>
        </w:rPr>
        <w:t>Clements</w:t>
      </w:r>
      <w:r w:rsidRPr="0002104E">
        <w:rPr>
          <w:color w:val="000000"/>
          <w:sz w:val="28"/>
          <w:szCs w:val="28"/>
          <w:lang w:val="ru-RU"/>
        </w:rPr>
        <w:t xml:space="preserve"> (2024), данный вид включён в список птиц Казахстана [34].</w:t>
      </w:r>
    </w:p>
    <w:p w14:paraId="1AB96437" w14:textId="3B410A8F" w:rsidR="00511897" w:rsidRPr="0002104E" w:rsidRDefault="00511897" w:rsidP="00BC21F6">
      <w:pPr>
        <w:pStyle w:val="NormalWeb"/>
        <w:spacing w:before="0" w:beforeAutospacing="0" w:after="240" w:afterAutospacing="0"/>
        <w:ind w:firstLine="709"/>
        <w:jc w:val="both"/>
        <w:rPr>
          <w:color w:val="000000"/>
          <w:sz w:val="28"/>
          <w:szCs w:val="28"/>
          <w:lang w:val="ru-RU"/>
        </w:rPr>
      </w:pPr>
      <w:r w:rsidRPr="0002104E">
        <w:rPr>
          <w:color w:val="000000"/>
          <w:sz w:val="28"/>
          <w:szCs w:val="28"/>
          <w:lang w:val="ru-RU"/>
        </w:rPr>
        <w:t xml:space="preserve">Горлицы </w:t>
      </w:r>
      <w:r w:rsidRPr="00D5768A">
        <w:rPr>
          <w:color w:val="000000"/>
          <w:sz w:val="28"/>
          <w:szCs w:val="28"/>
          <w:lang w:val="ru-RU"/>
        </w:rPr>
        <w:t>представлены следующими видами: кольчатая (</w:t>
      </w:r>
      <w:r w:rsidRPr="00D5768A">
        <w:rPr>
          <w:i/>
          <w:iCs/>
          <w:color w:val="000000"/>
          <w:sz w:val="28"/>
          <w:szCs w:val="28"/>
        </w:rPr>
        <w:t>St</w:t>
      </w:r>
      <w:r w:rsidRPr="00D5768A">
        <w:rPr>
          <w:i/>
          <w:iCs/>
          <w:color w:val="000000"/>
          <w:sz w:val="28"/>
          <w:szCs w:val="28"/>
          <w:lang w:val="ru-RU"/>
        </w:rPr>
        <w:t xml:space="preserve">. </w:t>
      </w:r>
      <w:proofErr w:type="spellStart"/>
      <w:r w:rsidRPr="00D5768A">
        <w:rPr>
          <w:i/>
          <w:iCs/>
          <w:color w:val="000000"/>
          <w:sz w:val="28"/>
          <w:szCs w:val="28"/>
        </w:rPr>
        <w:t>decaocto</w:t>
      </w:r>
      <w:proofErr w:type="spellEnd"/>
      <w:r w:rsidRPr="00D5768A">
        <w:rPr>
          <w:color w:val="000000"/>
          <w:sz w:val="28"/>
          <w:szCs w:val="28"/>
          <w:lang w:val="ru-RU"/>
        </w:rPr>
        <w:t>), обыкновенная (</w:t>
      </w:r>
      <w:r w:rsidRPr="00D5768A">
        <w:rPr>
          <w:i/>
          <w:iCs/>
          <w:color w:val="000000"/>
          <w:sz w:val="28"/>
          <w:szCs w:val="28"/>
        </w:rPr>
        <w:t>St</w:t>
      </w:r>
      <w:r w:rsidRPr="00D5768A">
        <w:rPr>
          <w:i/>
          <w:iCs/>
          <w:color w:val="000000"/>
          <w:sz w:val="28"/>
          <w:szCs w:val="28"/>
          <w:lang w:val="ru-RU"/>
        </w:rPr>
        <w:t xml:space="preserve">. </w:t>
      </w:r>
      <w:proofErr w:type="spellStart"/>
      <w:r w:rsidRPr="00D5768A">
        <w:rPr>
          <w:i/>
          <w:iCs/>
          <w:color w:val="000000"/>
          <w:sz w:val="28"/>
          <w:szCs w:val="28"/>
        </w:rPr>
        <w:t>turtur</w:t>
      </w:r>
      <w:proofErr w:type="spellEnd"/>
      <w:r w:rsidRPr="00D5768A">
        <w:rPr>
          <w:color w:val="000000"/>
          <w:sz w:val="28"/>
          <w:szCs w:val="28"/>
          <w:lang w:val="ru-RU"/>
        </w:rPr>
        <w:t>), большая (</w:t>
      </w:r>
      <w:r w:rsidRPr="00D5768A">
        <w:rPr>
          <w:i/>
          <w:iCs/>
          <w:color w:val="000000"/>
          <w:sz w:val="28"/>
          <w:szCs w:val="28"/>
        </w:rPr>
        <w:t>St</w:t>
      </w:r>
      <w:r w:rsidRPr="00D5768A">
        <w:rPr>
          <w:i/>
          <w:iCs/>
          <w:color w:val="000000"/>
          <w:sz w:val="28"/>
          <w:szCs w:val="28"/>
          <w:lang w:val="ru-RU"/>
        </w:rPr>
        <w:t xml:space="preserve">. </w:t>
      </w:r>
      <w:proofErr w:type="spellStart"/>
      <w:r w:rsidRPr="00D5768A">
        <w:rPr>
          <w:i/>
          <w:iCs/>
          <w:color w:val="000000"/>
          <w:sz w:val="28"/>
          <w:szCs w:val="28"/>
        </w:rPr>
        <w:t>orientalis</w:t>
      </w:r>
      <w:proofErr w:type="spellEnd"/>
      <w:r w:rsidRPr="00D5768A">
        <w:rPr>
          <w:color w:val="000000"/>
          <w:sz w:val="28"/>
          <w:szCs w:val="28"/>
          <w:lang w:val="ru-RU"/>
        </w:rPr>
        <w:t>)</w:t>
      </w:r>
      <w:r w:rsidRPr="0002104E">
        <w:rPr>
          <w:color w:val="000000"/>
          <w:sz w:val="28"/>
          <w:szCs w:val="28"/>
          <w:lang w:val="ru-RU"/>
        </w:rPr>
        <w:t xml:space="preserve"> и малая (египетская) горлица (</w:t>
      </w:r>
      <w:proofErr w:type="spellStart"/>
      <w:r w:rsidRPr="00511897">
        <w:rPr>
          <w:i/>
          <w:iCs/>
          <w:color w:val="000000"/>
          <w:sz w:val="28"/>
          <w:szCs w:val="28"/>
        </w:rPr>
        <w:t>Spilopelia</w:t>
      </w:r>
      <w:proofErr w:type="spellEnd"/>
      <w:r w:rsidRPr="0002104E">
        <w:rPr>
          <w:i/>
          <w:iCs/>
          <w:color w:val="000000"/>
          <w:sz w:val="28"/>
          <w:szCs w:val="28"/>
          <w:lang w:val="ru-RU"/>
        </w:rPr>
        <w:t xml:space="preserve"> </w:t>
      </w:r>
      <w:r w:rsidRPr="00511897">
        <w:rPr>
          <w:i/>
          <w:iCs/>
          <w:color w:val="000000"/>
          <w:sz w:val="28"/>
          <w:szCs w:val="28"/>
        </w:rPr>
        <w:t>senegalensis</w:t>
      </w:r>
      <w:r w:rsidRPr="0002104E">
        <w:rPr>
          <w:color w:val="000000"/>
          <w:sz w:val="28"/>
          <w:szCs w:val="28"/>
          <w:lang w:val="ru-RU"/>
        </w:rPr>
        <w:t xml:space="preserve">). Малая горлица ранее относилась к роду </w:t>
      </w:r>
      <w:proofErr w:type="spellStart"/>
      <w:r w:rsidRPr="00511897">
        <w:rPr>
          <w:i/>
          <w:iCs/>
          <w:color w:val="000000"/>
          <w:sz w:val="28"/>
          <w:szCs w:val="28"/>
        </w:rPr>
        <w:t>Streptopelia</w:t>
      </w:r>
      <w:proofErr w:type="spellEnd"/>
      <w:r w:rsidRPr="0002104E">
        <w:rPr>
          <w:color w:val="000000"/>
          <w:sz w:val="28"/>
          <w:szCs w:val="28"/>
          <w:lang w:val="ru-RU"/>
        </w:rPr>
        <w:t xml:space="preserve">, однако, согласно данным современных молекулярно-филогенетических исследований, была выделена в самостоятельный род </w:t>
      </w:r>
      <w:proofErr w:type="spellStart"/>
      <w:r w:rsidRPr="00511897">
        <w:rPr>
          <w:i/>
          <w:iCs/>
          <w:color w:val="000000"/>
          <w:sz w:val="28"/>
          <w:szCs w:val="28"/>
        </w:rPr>
        <w:t>Spilopelia</w:t>
      </w:r>
      <w:proofErr w:type="spellEnd"/>
      <w:r w:rsidRPr="0002104E">
        <w:rPr>
          <w:color w:val="000000"/>
          <w:sz w:val="28"/>
          <w:szCs w:val="28"/>
          <w:lang w:val="ru-RU"/>
        </w:rPr>
        <w:t xml:space="preserve"> [35, 36]. Таким образом, по последним данным, в Казахстане представители семейства </w:t>
      </w:r>
      <w:r w:rsidRPr="00511897">
        <w:rPr>
          <w:i/>
          <w:iCs/>
          <w:color w:val="000000"/>
          <w:sz w:val="28"/>
          <w:szCs w:val="28"/>
        </w:rPr>
        <w:t>Columbidae</w:t>
      </w:r>
      <w:r w:rsidRPr="0002104E">
        <w:rPr>
          <w:color w:val="000000"/>
          <w:sz w:val="28"/>
          <w:szCs w:val="28"/>
          <w:lang w:val="ru-RU"/>
        </w:rPr>
        <w:t xml:space="preserve"> относятся к трём родам.</w:t>
      </w:r>
    </w:p>
    <w:p w14:paraId="1B42FE89" w14:textId="77777777" w:rsidR="00511897" w:rsidRPr="00511897" w:rsidRDefault="00511897" w:rsidP="00511897">
      <w:pPr>
        <w:widowControl/>
        <w:autoSpaceDE/>
        <w:autoSpaceDN/>
        <w:adjustRightInd/>
        <w:ind w:firstLine="709"/>
        <w:jc w:val="both"/>
        <w:rPr>
          <w:sz w:val="28"/>
          <w:szCs w:val="28"/>
          <w:lang w:val="en-US" w:eastAsia="en-US"/>
        </w:rPr>
      </w:pPr>
      <w:r w:rsidRPr="00511897">
        <w:rPr>
          <w:b/>
          <w:bCs/>
          <w:color w:val="000000"/>
          <w:sz w:val="28"/>
          <w:szCs w:val="28"/>
          <w:lang w:val="en-US" w:eastAsia="en-US"/>
        </w:rPr>
        <w:t xml:space="preserve">1.2.1 </w:t>
      </w:r>
      <w:proofErr w:type="spellStart"/>
      <w:r w:rsidRPr="00511897">
        <w:rPr>
          <w:b/>
          <w:bCs/>
          <w:color w:val="000000"/>
          <w:sz w:val="28"/>
          <w:szCs w:val="28"/>
          <w:lang w:val="en-US" w:eastAsia="en-US"/>
        </w:rPr>
        <w:t>Род</w:t>
      </w:r>
      <w:proofErr w:type="spellEnd"/>
      <w:r w:rsidRPr="00511897">
        <w:rPr>
          <w:b/>
          <w:bCs/>
          <w:color w:val="000000"/>
          <w:sz w:val="28"/>
          <w:szCs w:val="28"/>
          <w:lang w:val="en-US" w:eastAsia="en-US"/>
        </w:rPr>
        <w:t xml:space="preserve"> </w:t>
      </w:r>
      <w:proofErr w:type="spellStart"/>
      <w:r w:rsidRPr="00511897">
        <w:rPr>
          <w:b/>
          <w:bCs/>
          <w:color w:val="000000"/>
          <w:sz w:val="28"/>
          <w:szCs w:val="28"/>
          <w:lang w:val="en-US" w:eastAsia="en-US"/>
        </w:rPr>
        <w:t>Голуби</w:t>
      </w:r>
      <w:proofErr w:type="spellEnd"/>
      <w:r w:rsidRPr="00511897">
        <w:rPr>
          <w:b/>
          <w:bCs/>
          <w:color w:val="000000"/>
          <w:sz w:val="28"/>
          <w:szCs w:val="28"/>
          <w:lang w:val="en-US" w:eastAsia="en-US"/>
        </w:rPr>
        <w:t xml:space="preserve"> </w:t>
      </w:r>
      <w:r w:rsidRPr="00511897">
        <w:rPr>
          <w:b/>
          <w:bCs/>
          <w:i/>
          <w:iCs/>
          <w:color w:val="000000"/>
          <w:sz w:val="28"/>
          <w:szCs w:val="28"/>
          <w:lang w:val="en-US" w:eastAsia="en-US"/>
        </w:rPr>
        <w:t>Columba</w:t>
      </w:r>
    </w:p>
    <w:p w14:paraId="742B7C99" w14:textId="34167A9B" w:rsidR="00511897" w:rsidRDefault="00511897" w:rsidP="00511897">
      <w:pPr>
        <w:widowControl/>
        <w:autoSpaceDE/>
        <w:autoSpaceDN/>
        <w:adjustRightInd/>
        <w:ind w:firstLine="709"/>
        <w:jc w:val="both"/>
        <w:rPr>
          <w:b/>
          <w:bCs/>
          <w:color w:val="000000"/>
          <w:sz w:val="28"/>
          <w:szCs w:val="28"/>
          <w:lang w:val="en-US" w:eastAsia="en-US"/>
        </w:rPr>
      </w:pPr>
      <w:proofErr w:type="spellStart"/>
      <w:r w:rsidRPr="00511897">
        <w:rPr>
          <w:b/>
          <w:bCs/>
          <w:color w:val="000000"/>
          <w:sz w:val="28"/>
          <w:szCs w:val="28"/>
          <w:lang w:val="en-US" w:eastAsia="en-US"/>
        </w:rPr>
        <w:t>Вяхирь</w:t>
      </w:r>
      <w:proofErr w:type="spellEnd"/>
      <w:r w:rsidRPr="00511897">
        <w:rPr>
          <w:color w:val="000000"/>
          <w:sz w:val="28"/>
          <w:szCs w:val="28"/>
          <w:lang w:val="en-US" w:eastAsia="en-US"/>
        </w:rPr>
        <w:t xml:space="preserve"> </w:t>
      </w:r>
      <w:r w:rsidRPr="00511897">
        <w:rPr>
          <w:b/>
          <w:bCs/>
          <w:i/>
          <w:iCs/>
          <w:color w:val="000000"/>
          <w:sz w:val="28"/>
          <w:szCs w:val="28"/>
          <w:lang w:val="en-US" w:eastAsia="en-US"/>
        </w:rPr>
        <w:t xml:space="preserve">Columba </w:t>
      </w:r>
      <w:proofErr w:type="spellStart"/>
      <w:r w:rsidRPr="00511897">
        <w:rPr>
          <w:b/>
          <w:bCs/>
          <w:i/>
          <w:iCs/>
          <w:color w:val="000000"/>
          <w:sz w:val="28"/>
          <w:szCs w:val="28"/>
          <w:lang w:val="en-US" w:eastAsia="en-US"/>
        </w:rPr>
        <w:t>palumbus</w:t>
      </w:r>
      <w:proofErr w:type="spellEnd"/>
      <w:r w:rsidRPr="00511897">
        <w:rPr>
          <w:b/>
          <w:bCs/>
          <w:i/>
          <w:iCs/>
          <w:color w:val="000000"/>
          <w:sz w:val="28"/>
          <w:szCs w:val="28"/>
          <w:lang w:val="en-US" w:eastAsia="en-US"/>
        </w:rPr>
        <w:t xml:space="preserve"> </w:t>
      </w:r>
      <w:r w:rsidRPr="00511897">
        <w:rPr>
          <w:b/>
          <w:bCs/>
          <w:color w:val="000000"/>
          <w:sz w:val="28"/>
          <w:szCs w:val="28"/>
          <w:lang w:val="en-US" w:eastAsia="en-US"/>
        </w:rPr>
        <w:t>(Linnaeus, 1758)</w:t>
      </w:r>
    </w:p>
    <w:p w14:paraId="5D6A5836" w14:textId="27D3E1B4" w:rsidR="00AD269E" w:rsidRPr="00136E93" w:rsidRDefault="00AD269E" w:rsidP="00511897">
      <w:pPr>
        <w:widowControl/>
        <w:autoSpaceDE/>
        <w:autoSpaceDN/>
        <w:adjustRightInd/>
        <w:ind w:firstLine="709"/>
        <w:jc w:val="both"/>
        <w:rPr>
          <w:sz w:val="28"/>
          <w:szCs w:val="28"/>
          <w:lang w:eastAsia="en-US"/>
        </w:rPr>
      </w:pPr>
      <w:r w:rsidRPr="00136E93">
        <w:rPr>
          <w:i/>
          <w:iCs/>
          <w:sz w:val="28"/>
          <w:szCs w:val="28"/>
          <w:lang w:eastAsia="en-US"/>
        </w:rPr>
        <w:t>Синоним.</w:t>
      </w:r>
      <w:r w:rsidRPr="00136E93">
        <w:rPr>
          <w:sz w:val="28"/>
          <w:szCs w:val="28"/>
          <w:lang w:eastAsia="en-US"/>
        </w:rPr>
        <w:t xml:space="preserve"> Витютень.</w:t>
      </w:r>
    </w:p>
    <w:p w14:paraId="725544BE" w14:textId="77777777" w:rsidR="0036637B" w:rsidRDefault="0036637B" w:rsidP="0036637B">
      <w:pPr>
        <w:widowControl/>
        <w:autoSpaceDE/>
        <w:autoSpaceDN/>
        <w:adjustRightInd/>
        <w:ind w:firstLine="709"/>
        <w:jc w:val="both"/>
        <w:rPr>
          <w:color w:val="000000"/>
          <w:sz w:val="28"/>
          <w:szCs w:val="28"/>
          <w:lang w:eastAsia="en-US"/>
        </w:rPr>
      </w:pPr>
      <w:r w:rsidRPr="0002104E">
        <w:rPr>
          <w:i/>
          <w:iCs/>
          <w:color w:val="000000"/>
          <w:sz w:val="28"/>
          <w:szCs w:val="28"/>
          <w:lang w:eastAsia="en-US"/>
        </w:rPr>
        <w:t xml:space="preserve">Описание. </w:t>
      </w:r>
      <w:r w:rsidRPr="0002104E">
        <w:rPr>
          <w:color w:val="000000"/>
          <w:sz w:val="28"/>
          <w:szCs w:val="28"/>
          <w:lang w:eastAsia="en-US"/>
        </w:rPr>
        <w:t>Оперение голубовато-серое, крылья тусклее. У взрослых голова и шея тёмно-сизые с зелёно-пурпурным металлическим отливом; грудь лилово-розовая, живот кремовый. Белые полосы на кроющих перьях формируют характерный белый «пояс» на крыле</w:t>
      </w:r>
      <w:r>
        <w:rPr>
          <w:color w:val="000000"/>
          <w:sz w:val="28"/>
          <w:szCs w:val="28"/>
          <w:lang w:val="kk-KZ" w:eastAsia="en-US"/>
        </w:rPr>
        <w:t xml:space="preserve"> (Рис. 1)</w:t>
      </w:r>
      <w:r w:rsidRPr="0002104E">
        <w:rPr>
          <w:color w:val="000000"/>
          <w:sz w:val="28"/>
          <w:szCs w:val="28"/>
          <w:lang w:eastAsia="en-US"/>
        </w:rPr>
        <w:t>. У самок пятна на шее менее выражены, грудь тусклее. Клюв красный с золотистой вершиной, восковица белая; ноги красновато-фиолетовые, радужина бледно-жёлтая. Молодые особи лишены металлического блеска, белых пятен, грудь ржаво-палевая, окраска тусклая [3, 32].</w:t>
      </w:r>
    </w:p>
    <w:p w14:paraId="0FB173F9" w14:textId="4BE551ED" w:rsidR="0036637B" w:rsidRPr="0002104E" w:rsidRDefault="00AD269E" w:rsidP="0036637B">
      <w:pPr>
        <w:widowControl/>
        <w:autoSpaceDE/>
        <w:autoSpaceDN/>
        <w:adjustRightInd/>
        <w:ind w:firstLine="709"/>
        <w:jc w:val="both"/>
        <w:rPr>
          <w:color w:val="000000"/>
          <w:sz w:val="28"/>
          <w:szCs w:val="28"/>
          <w:lang w:eastAsia="en-US"/>
        </w:rPr>
      </w:pPr>
      <w:r w:rsidRPr="00AD269E">
        <w:rPr>
          <w:i/>
          <w:iCs/>
          <w:sz w:val="28"/>
          <w:szCs w:val="28"/>
          <w:lang w:val="kk-KZ" w:eastAsia="en-US"/>
        </w:rPr>
        <w:t>Подвиды.</w:t>
      </w:r>
      <w:r w:rsidR="0036637B" w:rsidRPr="0002104E">
        <w:rPr>
          <w:color w:val="000000"/>
          <w:sz w:val="28"/>
          <w:szCs w:val="28"/>
          <w:lang w:eastAsia="en-US"/>
        </w:rPr>
        <w:t>Мировая система выделяет пять подвидов, из них два обитают в Казахстане:</w:t>
      </w:r>
    </w:p>
    <w:p w14:paraId="25BAD93F" w14:textId="77777777" w:rsidR="0036637B" w:rsidRPr="00796B8F" w:rsidRDefault="0036637B" w:rsidP="0036637B">
      <w:pPr>
        <w:pStyle w:val="ListParagraph"/>
        <w:widowControl/>
        <w:numPr>
          <w:ilvl w:val="1"/>
          <w:numId w:val="3"/>
        </w:numPr>
        <w:tabs>
          <w:tab w:val="left" w:pos="1134"/>
        </w:tabs>
        <w:autoSpaceDE/>
        <w:autoSpaceDN/>
        <w:adjustRightInd/>
        <w:spacing w:after="240"/>
        <w:ind w:left="0" w:firstLine="709"/>
        <w:jc w:val="both"/>
        <w:rPr>
          <w:color w:val="000000"/>
          <w:sz w:val="28"/>
          <w:szCs w:val="28"/>
          <w:lang w:val="en-US" w:eastAsia="en-US"/>
        </w:rPr>
      </w:pPr>
      <w:r w:rsidRPr="00796B8F">
        <w:rPr>
          <w:i/>
          <w:iCs/>
          <w:color w:val="000000"/>
          <w:sz w:val="28"/>
          <w:szCs w:val="28"/>
          <w:lang w:val="en-US" w:eastAsia="en-US"/>
        </w:rPr>
        <w:t>C</w:t>
      </w:r>
      <w:r w:rsidRPr="00796B8F">
        <w:rPr>
          <w:i/>
          <w:iCs/>
          <w:color w:val="000000"/>
          <w:sz w:val="28"/>
          <w:szCs w:val="28"/>
          <w:lang w:eastAsia="en-US"/>
        </w:rPr>
        <w:t xml:space="preserve">. </w:t>
      </w:r>
      <w:r w:rsidRPr="00796B8F">
        <w:rPr>
          <w:i/>
          <w:iCs/>
          <w:color w:val="000000"/>
          <w:sz w:val="28"/>
          <w:szCs w:val="28"/>
          <w:lang w:val="en-US" w:eastAsia="en-US"/>
        </w:rPr>
        <w:t>p</w:t>
      </w:r>
      <w:r w:rsidRPr="00796B8F">
        <w:rPr>
          <w:i/>
          <w:iCs/>
          <w:color w:val="000000"/>
          <w:sz w:val="28"/>
          <w:szCs w:val="28"/>
          <w:lang w:eastAsia="en-US"/>
        </w:rPr>
        <w:t xml:space="preserve">. </w:t>
      </w:r>
      <w:proofErr w:type="spellStart"/>
      <w:r w:rsidRPr="00796B8F">
        <w:rPr>
          <w:i/>
          <w:iCs/>
          <w:color w:val="000000"/>
          <w:sz w:val="28"/>
          <w:szCs w:val="28"/>
          <w:lang w:val="en-US" w:eastAsia="en-US"/>
        </w:rPr>
        <w:t>palumbus</w:t>
      </w:r>
      <w:proofErr w:type="spellEnd"/>
      <w:r w:rsidRPr="00796B8F">
        <w:rPr>
          <w:i/>
          <w:iCs/>
          <w:color w:val="000000"/>
          <w:sz w:val="28"/>
          <w:szCs w:val="28"/>
          <w:lang w:eastAsia="en-US"/>
        </w:rPr>
        <w:t xml:space="preserve"> </w:t>
      </w:r>
      <w:r>
        <w:rPr>
          <w:color w:val="000000"/>
          <w:sz w:val="28"/>
          <w:szCs w:val="28"/>
          <w:lang w:eastAsia="en-US"/>
        </w:rPr>
        <w:t>–</w:t>
      </w:r>
      <w:r w:rsidRPr="0002104E">
        <w:rPr>
          <w:color w:val="000000"/>
          <w:sz w:val="28"/>
          <w:szCs w:val="28"/>
          <w:lang w:eastAsia="en-US"/>
        </w:rPr>
        <w:t xml:space="preserve"> </w:t>
      </w:r>
      <w:r w:rsidRPr="00796B8F">
        <w:rPr>
          <w:color w:val="000000"/>
          <w:sz w:val="28"/>
          <w:szCs w:val="28"/>
          <w:lang w:eastAsia="en-US"/>
        </w:rPr>
        <w:t>более тёмный, с крупными белыми пятнами на шее. Длина крыла самцов 237</w:t>
      </w:r>
      <w:r w:rsidRPr="007302F2">
        <w:rPr>
          <w:color w:val="000000"/>
          <w:sz w:val="28"/>
          <w:szCs w:val="28"/>
          <w:lang w:eastAsia="en-US"/>
        </w:rPr>
        <w:t>-</w:t>
      </w:r>
      <w:r w:rsidRPr="00796B8F">
        <w:rPr>
          <w:color w:val="000000"/>
          <w:sz w:val="28"/>
          <w:szCs w:val="28"/>
          <w:lang w:eastAsia="en-US"/>
        </w:rPr>
        <w:t xml:space="preserve">262 мм (в среднем 249 мм). Встречается в долине Жайык до Атырау, в лесах Жайыка, Кушума, Кокшетау, Наурзума, Караганды, Павлодара. </w:t>
      </w:r>
      <w:proofErr w:type="spellStart"/>
      <w:r w:rsidRPr="00796B8F">
        <w:rPr>
          <w:color w:val="000000"/>
          <w:sz w:val="28"/>
          <w:szCs w:val="28"/>
          <w:lang w:val="en-US" w:eastAsia="en-US"/>
        </w:rPr>
        <w:t>Зимует</w:t>
      </w:r>
      <w:proofErr w:type="spellEnd"/>
      <w:r w:rsidRPr="00796B8F">
        <w:rPr>
          <w:color w:val="000000"/>
          <w:sz w:val="28"/>
          <w:szCs w:val="28"/>
          <w:lang w:val="en-US" w:eastAsia="en-US"/>
        </w:rPr>
        <w:t xml:space="preserve"> в </w:t>
      </w:r>
      <w:proofErr w:type="spellStart"/>
      <w:r w:rsidRPr="00796B8F">
        <w:rPr>
          <w:color w:val="000000"/>
          <w:sz w:val="28"/>
          <w:szCs w:val="28"/>
          <w:lang w:val="en-US" w:eastAsia="en-US"/>
        </w:rPr>
        <w:t>малом</w:t>
      </w:r>
      <w:proofErr w:type="spellEnd"/>
      <w:r w:rsidRPr="00796B8F">
        <w:rPr>
          <w:color w:val="000000"/>
          <w:sz w:val="28"/>
          <w:szCs w:val="28"/>
          <w:lang w:val="en-US" w:eastAsia="en-US"/>
        </w:rPr>
        <w:t xml:space="preserve"> </w:t>
      </w:r>
      <w:proofErr w:type="spellStart"/>
      <w:r w:rsidRPr="00796B8F">
        <w:rPr>
          <w:color w:val="000000"/>
          <w:sz w:val="28"/>
          <w:szCs w:val="28"/>
          <w:lang w:val="en-US" w:eastAsia="en-US"/>
        </w:rPr>
        <w:t>количестве</w:t>
      </w:r>
      <w:proofErr w:type="spellEnd"/>
      <w:r w:rsidRPr="00796B8F">
        <w:rPr>
          <w:color w:val="000000"/>
          <w:sz w:val="28"/>
          <w:szCs w:val="28"/>
          <w:lang w:val="en-US" w:eastAsia="en-US"/>
        </w:rPr>
        <w:t>.</w:t>
      </w:r>
    </w:p>
    <w:p w14:paraId="0C2D0BCC" w14:textId="77777777" w:rsidR="0036637B" w:rsidRPr="00796B8F" w:rsidRDefault="0036637B" w:rsidP="0036637B">
      <w:pPr>
        <w:pStyle w:val="ListParagraph"/>
        <w:widowControl/>
        <w:numPr>
          <w:ilvl w:val="1"/>
          <w:numId w:val="3"/>
        </w:numPr>
        <w:tabs>
          <w:tab w:val="left" w:pos="1134"/>
        </w:tabs>
        <w:autoSpaceDE/>
        <w:autoSpaceDN/>
        <w:adjustRightInd/>
        <w:ind w:left="0" w:firstLine="709"/>
        <w:jc w:val="both"/>
        <w:rPr>
          <w:color w:val="000000"/>
          <w:sz w:val="28"/>
          <w:szCs w:val="28"/>
          <w:lang w:val="en-US" w:eastAsia="en-US"/>
        </w:rPr>
      </w:pPr>
      <w:r w:rsidRPr="00796B8F">
        <w:rPr>
          <w:i/>
          <w:iCs/>
          <w:color w:val="000000"/>
          <w:sz w:val="28"/>
          <w:szCs w:val="28"/>
          <w:lang w:val="en-US" w:eastAsia="en-US"/>
        </w:rPr>
        <w:t>C</w:t>
      </w:r>
      <w:r w:rsidRPr="00796B8F">
        <w:rPr>
          <w:i/>
          <w:iCs/>
          <w:color w:val="000000"/>
          <w:sz w:val="28"/>
          <w:szCs w:val="28"/>
          <w:lang w:eastAsia="en-US"/>
        </w:rPr>
        <w:t xml:space="preserve">. </w:t>
      </w:r>
      <w:r w:rsidRPr="00796B8F">
        <w:rPr>
          <w:i/>
          <w:iCs/>
          <w:color w:val="000000"/>
          <w:sz w:val="28"/>
          <w:szCs w:val="28"/>
          <w:lang w:val="en-US" w:eastAsia="en-US"/>
        </w:rPr>
        <w:t>p</w:t>
      </w:r>
      <w:r w:rsidRPr="00796B8F">
        <w:rPr>
          <w:i/>
          <w:iCs/>
          <w:color w:val="000000"/>
          <w:sz w:val="28"/>
          <w:szCs w:val="28"/>
          <w:lang w:eastAsia="en-US"/>
        </w:rPr>
        <w:t xml:space="preserve">. </w:t>
      </w:r>
      <w:proofErr w:type="spellStart"/>
      <w:r w:rsidRPr="00796B8F">
        <w:rPr>
          <w:i/>
          <w:iCs/>
          <w:color w:val="000000"/>
          <w:sz w:val="28"/>
          <w:szCs w:val="28"/>
          <w:lang w:val="en-US" w:eastAsia="en-US"/>
        </w:rPr>
        <w:t>casiotis</w:t>
      </w:r>
      <w:proofErr w:type="spellEnd"/>
      <w:r w:rsidRPr="00796B8F">
        <w:rPr>
          <w:i/>
          <w:iCs/>
          <w:color w:val="000000"/>
          <w:sz w:val="28"/>
          <w:szCs w:val="28"/>
          <w:lang w:eastAsia="en-US"/>
        </w:rPr>
        <w:t xml:space="preserve"> </w:t>
      </w:r>
      <w:r>
        <w:rPr>
          <w:color w:val="000000"/>
          <w:sz w:val="28"/>
          <w:szCs w:val="28"/>
          <w:lang w:eastAsia="en-US"/>
        </w:rPr>
        <w:t>–</w:t>
      </w:r>
      <w:r w:rsidRPr="001C6571">
        <w:rPr>
          <w:color w:val="000000"/>
          <w:sz w:val="28"/>
          <w:szCs w:val="28"/>
          <w:lang w:eastAsia="en-US"/>
        </w:rPr>
        <w:t xml:space="preserve"> </w:t>
      </w:r>
      <w:r w:rsidRPr="00796B8F">
        <w:rPr>
          <w:color w:val="000000"/>
          <w:sz w:val="28"/>
          <w:szCs w:val="28"/>
          <w:lang w:eastAsia="en-US"/>
        </w:rPr>
        <w:t>светлее, с охристым оттенком пятен на шее. Длина крыла самцов 238</w:t>
      </w:r>
      <w:r w:rsidRPr="00295621">
        <w:rPr>
          <w:color w:val="000000"/>
          <w:sz w:val="28"/>
          <w:szCs w:val="28"/>
          <w:lang w:eastAsia="en-US"/>
        </w:rPr>
        <w:t>-</w:t>
      </w:r>
      <w:r w:rsidRPr="00796B8F">
        <w:rPr>
          <w:color w:val="000000"/>
          <w:sz w:val="28"/>
          <w:szCs w:val="28"/>
          <w:lang w:eastAsia="en-US"/>
        </w:rPr>
        <w:t xml:space="preserve">269 мм (в среднем 256 мм). Распространён в Тянь-Шане, Каратау, Джунгарском Алатау и предгорьях, до нижнего течения Тентека. </w:t>
      </w:r>
      <w:proofErr w:type="spellStart"/>
      <w:r w:rsidRPr="00796B8F">
        <w:rPr>
          <w:color w:val="000000"/>
          <w:sz w:val="28"/>
          <w:szCs w:val="28"/>
          <w:lang w:val="en-US" w:eastAsia="en-US"/>
        </w:rPr>
        <w:t>Встречается</w:t>
      </w:r>
      <w:proofErr w:type="spellEnd"/>
      <w:r w:rsidRPr="00796B8F">
        <w:rPr>
          <w:color w:val="000000"/>
          <w:sz w:val="28"/>
          <w:szCs w:val="28"/>
          <w:lang w:val="en-US" w:eastAsia="en-US"/>
        </w:rPr>
        <w:t xml:space="preserve"> </w:t>
      </w:r>
      <w:proofErr w:type="spellStart"/>
      <w:r w:rsidRPr="00796B8F">
        <w:rPr>
          <w:color w:val="000000"/>
          <w:sz w:val="28"/>
          <w:szCs w:val="28"/>
          <w:lang w:val="en-US" w:eastAsia="en-US"/>
        </w:rPr>
        <w:t>на</w:t>
      </w:r>
      <w:proofErr w:type="spellEnd"/>
      <w:r w:rsidRPr="00796B8F">
        <w:rPr>
          <w:color w:val="000000"/>
          <w:sz w:val="28"/>
          <w:szCs w:val="28"/>
          <w:lang w:val="en-US" w:eastAsia="en-US"/>
        </w:rPr>
        <w:t xml:space="preserve"> </w:t>
      </w:r>
      <w:proofErr w:type="spellStart"/>
      <w:r w:rsidRPr="00796B8F">
        <w:rPr>
          <w:color w:val="000000"/>
          <w:sz w:val="28"/>
          <w:szCs w:val="28"/>
          <w:lang w:val="en-US" w:eastAsia="en-US"/>
        </w:rPr>
        <w:t>пролёте</w:t>
      </w:r>
      <w:proofErr w:type="spellEnd"/>
      <w:r w:rsidRPr="00796B8F">
        <w:rPr>
          <w:color w:val="000000"/>
          <w:sz w:val="28"/>
          <w:szCs w:val="28"/>
          <w:lang w:val="en-US" w:eastAsia="en-US"/>
        </w:rPr>
        <w:t xml:space="preserve"> [47].</w:t>
      </w:r>
    </w:p>
    <w:p w14:paraId="2F8E8635" w14:textId="77777777" w:rsidR="00BC21F6" w:rsidRDefault="00FF48DB" w:rsidP="00BC21F6">
      <w:pPr>
        <w:widowControl/>
        <w:autoSpaceDE/>
        <w:autoSpaceDN/>
        <w:adjustRightInd/>
        <w:ind w:firstLine="709"/>
        <w:jc w:val="both"/>
        <w:rPr>
          <w:color w:val="000000"/>
          <w:sz w:val="28"/>
          <w:szCs w:val="28"/>
          <w:lang w:eastAsia="en-US"/>
        </w:rPr>
      </w:pPr>
      <w:r w:rsidRPr="00FF48DB">
        <w:rPr>
          <w:i/>
          <w:iCs/>
          <w:color w:val="000000"/>
          <w:sz w:val="28"/>
          <w:szCs w:val="28"/>
          <w:lang w:eastAsia="en-US"/>
        </w:rPr>
        <w:t>Распространение.</w:t>
      </w:r>
      <w:r w:rsidRPr="00FF48DB">
        <w:rPr>
          <w:color w:val="000000"/>
          <w:sz w:val="28"/>
          <w:szCs w:val="28"/>
          <w:lang w:eastAsia="en-US"/>
        </w:rPr>
        <w:t xml:space="preserve"> Вяхирь гнездится в умеренной зоне Европы, на северо-западе Африки и в Западной Азии, достигая на востоке Западной Сибири и северо-запада Китая [39]. В Казахстане вяхирь исторически был редким гнездящимся видом двух обособленных регионов: северо-запад (пойма р. Жайык) и юго-восток (горные леса Тянь-Шаня и Жетысуского Алатау). В последние десятилетия отмечается </w:t>
      </w:r>
      <w:r w:rsidRPr="00FF48DB">
        <w:rPr>
          <w:color w:val="000000"/>
          <w:sz w:val="28"/>
          <w:szCs w:val="28"/>
          <w:lang w:eastAsia="en-US"/>
        </w:rPr>
        <w:lastRenderedPageBreak/>
        <w:t xml:space="preserve">расширение ареала вида в Казахстане: в начале 1990-х годов вяхирь появился в Балхаш-Алакольской котловине – сначала в ущельях восточных отрогов Жетысуского Алатау, а затем и на равнине. В настоящее время он регулярно встречается на гнездовании в Алакольской котловине (Березовиков &amp; Ерохов 2013), а во время перелётов наблюдается также на равнинах Центрального и Западного Казахстана. вяхирь регулярно гнездится в защитных лесополосах и иных древесных насаждениях, зафиксировано гнездование в районе г. Сарканд и в лесополосах вдоль автотрассы Сарканд-Ушарал (Березовиков 2016). Также отмечен в пределах Илийской межгорной впадины на территории нацпарка «Алтын-Эмель». В Северном Тянь-Шане вяхирь гнездится в Илейском, Кунгей и Терскей Алатау, Кетмене </w:t>
      </w:r>
      <w:r w:rsidR="00083926" w:rsidRPr="00083926">
        <w:rPr>
          <w:color w:val="000000"/>
          <w:sz w:val="28"/>
          <w:szCs w:val="28"/>
          <w:lang w:eastAsia="en-US"/>
        </w:rPr>
        <w:t>[165]</w:t>
      </w:r>
      <w:r w:rsidRPr="00FF48DB">
        <w:rPr>
          <w:color w:val="000000"/>
          <w:sz w:val="28"/>
          <w:szCs w:val="28"/>
          <w:lang w:eastAsia="en-US"/>
        </w:rPr>
        <w:t>.</w:t>
      </w:r>
    </w:p>
    <w:p w14:paraId="44194F47" w14:textId="3E7F2A82" w:rsidR="00BC21F6" w:rsidRDefault="00BC21F6" w:rsidP="00BC21F6">
      <w:pPr>
        <w:widowControl/>
        <w:autoSpaceDE/>
        <w:autoSpaceDN/>
        <w:adjustRightInd/>
        <w:ind w:firstLine="709"/>
        <w:jc w:val="both"/>
        <w:rPr>
          <w:color w:val="000000"/>
          <w:sz w:val="28"/>
          <w:szCs w:val="28"/>
          <w:lang w:eastAsia="en-US"/>
        </w:rPr>
      </w:pPr>
      <w:r>
        <w:rPr>
          <w:i/>
          <w:iCs/>
          <w:color w:val="000000"/>
          <w:sz w:val="28"/>
          <w:szCs w:val="28"/>
          <w:lang w:val="kk-KZ" w:eastAsia="en-US"/>
        </w:rPr>
        <w:t>Биотоп</w:t>
      </w:r>
      <w:r w:rsidRPr="0002104E">
        <w:rPr>
          <w:i/>
          <w:iCs/>
          <w:color w:val="000000"/>
          <w:sz w:val="28"/>
          <w:szCs w:val="28"/>
          <w:lang w:eastAsia="en-US"/>
        </w:rPr>
        <w:t xml:space="preserve">. </w:t>
      </w:r>
      <w:r w:rsidRPr="00F27E51">
        <w:rPr>
          <w:color w:val="000000"/>
          <w:sz w:val="28"/>
          <w:szCs w:val="28"/>
          <w:lang w:eastAsia="en-US"/>
        </w:rPr>
        <w:t>Вяхирь – лесной голубь; гнездовые биотопы включают леса разных типов, в том числе лиственные и смешанные, лесостепные колки, приречные леса и полосы деревьев в степи. Сплошных густых массивов избегает, предпочитая опушки и разреженные участки. Гнездится отдельными парами, иногда по соседству на расстоянии 50-100 м.</w:t>
      </w:r>
      <w:r w:rsidRPr="0036637B">
        <w:rPr>
          <w:color w:val="000000"/>
          <w:sz w:val="28"/>
          <w:szCs w:val="28"/>
          <w:lang w:eastAsia="en-US"/>
        </w:rPr>
        <w:t xml:space="preserve"> </w:t>
      </w:r>
      <w:r w:rsidRPr="0002104E">
        <w:rPr>
          <w:color w:val="000000"/>
          <w:sz w:val="28"/>
          <w:szCs w:val="28"/>
          <w:lang w:eastAsia="en-US"/>
        </w:rPr>
        <w:t>В Центральной Европе гнездится в смешанных лесах с сосной и дубом, в горах - в ясеневых (</w:t>
      </w:r>
      <w:r w:rsidRPr="00511897">
        <w:rPr>
          <w:i/>
          <w:iCs/>
          <w:color w:val="000000"/>
          <w:sz w:val="28"/>
          <w:szCs w:val="28"/>
          <w:lang w:val="en-US" w:eastAsia="en-US"/>
        </w:rPr>
        <w:t>Fraxinus</w:t>
      </w:r>
      <w:r w:rsidRPr="0002104E">
        <w:rPr>
          <w:color w:val="000000"/>
          <w:sz w:val="28"/>
          <w:szCs w:val="28"/>
          <w:lang w:eastAsia="en-US"/>
        </w:rPr>
        <w:t>) лесах до 370 м, также в буковых и дубовых лесах низин. Осваивает искусственные посадки экзотических деревьев: ситхинская ель (</w:t>
      </w:r>
      <w:proofErr w:type="spellStart"/>
      <w:r w:rsidRPr="00511897">
        <w:rPr>
          <w:i/>
          <w:iCs/>
          <w:color w:val="000000"/>
          <w:sz w:val="28"/>
          <w:szCs w:val="28"/>
          <w:lang w:val="en-US" w:eastAsia="en-US"/>
        </w:rPr>
        <w:t>Picea</w:t>
      </w:r>
      <w:proofErr w:type="spellEnd"/>
      <w:r w:rsidRPr="0002104E">
        <w:rPr>
          <w:i/>
          <w:iCs/>
          <w:color w:val="000000"/>
          <w:sz w:val="28"/>
          <w:szCs w:val="28"/>
          <w:lang w:eastAsia="en-US"/>
        </w:rPr>
        <w:t xml:space="preserve"> </w:t>
      </w:r>
      <w:proofErr w:type="spellStart"/>
      <w:r w:rsidRPr="00511897">
        <w:rPr>
          <w:i/>
          <w:iCs/>
          <w:color w:val="000000"/>
          <w:sz w:val="28"/>
          <w:szCs w:val="28"/>
          <w:lang w:val="en-US" w:eastAsia="en-US"/>
        </w:rPr>
        <w:t>sitchensis</w:t>
      </w:r>
      <w:proofErr w:type="spellEnd"/>
      <w:r w:rsidRPr="0002104E">
        <w:rPr>
          <w:color w:val="000000"/>
          <w:sz w:val="28"/>
          <w:szCs w:val="28"/>
          <w:lang w:eastAsia="en-US"/>
        </w:rPr>
        <w:t>), пихта Дугласа (</w:t>
      </w:r>
      <w:proofErr w:type="spellStart"/>
      <w:r w:rsidRPr="00511897">
        <w:rPr>
          <w:i/>
          <w:iCs/>
          <w:color w:val="000000"/>
          <w:sz w:val="28"/>
          <w:szCs w:val="28"/>
          <w:lang w:val="en-US" w:eastAsia="en-US"/>
        </w:rPr>
        <w:t>Pseudotsuga</w:t>
      </w:r>
      <w:proofErr w:type="spellEnd"/>
      <w:r w:rsidRPr="0002104E">
        <w:rPr>
          <w:i/>
          <w:iCs/>
          <w:color w:val="000000"/>
          <w:sz w:val="28"/>
          <w:szCs w:val="28"/>
          <w:lang w:eastAsia="en-US"/>
        </w:rPr>
        <w:t xml:space="preserve"> </w:t>
      </w:r>
      <w:proofErr w:type="spellStart"/>
      <w:r w:rsidRPr="00511897">
        <w:rPr>
          <w:i/>
          <w:iCs/>
          <w:color w:val="000000"/>
          <w:sz w:val="28"/>
          <w:szCs w:val="28"/>
          <w:lang w:val="en-US" w:eastAsia="en-US"/>
        </w:rPr>
        <w:t>menziesii</w:t>
      </w:r>
      <w:proofErr w:type="spellEnd"/>
      <w:r w:rsidRPr="0002104E">
        <w:rPr>
          <w:color w:val="000000"/>
          <w:sz w:val="28"/>
          <w:szCs w:val="28"/>
          <w:lang w:eastAsia="en-US"/>
        </w:rPr>
        <w:t>) [39].</w:t>
      </w:r>
      <w:r w:rsidRPr="0036637B">
        <w:rPr>
          <w:color w:val="000000"/>
          <w:sz w:val="28"/>
          <w:szCs w:val="28"/>
          <w:lang w:eastAsia="en-US"/>
        </w:rPr>
        <w:t xml:space="preserve"> </w:t>
      </w:r>
      <w:r w:rsidRPr="00F27E51">
        <w:rPr>
          <w:color w:val="000000"/>
          <w:sz w:val="28"/>
          <w:szCs w:val="28"/>
          <w:lang w:eastAsia="en-US"/>
        </w:rPr>
        <w:t>В Тянь-Шане, кроме того, гнездится в арчовых и еловых лесах – до 2500 м над уровнем моря</w:t>
      </w:r>
      <w:r w:rsidRPr="0002104E">
        <w:rPr>
          <w:color w:val="000000"/>
          <w:sz w:val="28"/>
          <w:szCs w:val="28"/>
          <w:lang w:eastAsia="en-US"/>
        </w:rPr>
        <w:t xml:space="preserve"> [37]. Избе</w:t>
      </w:r>
      <w:r>
        <w:rPr>
          <w:color w:val="000000"/>
          <w:sz w:val="28"/>
          <w:szCs w:val="28"/>
          <w:lang w:val="kk-KZ" w:eastAsia="en-US"/>
        </w:rPr>
        <w:t>г</w:t>
      </w:r>
      <w:r w:rsidRPr="0002104E">
        <w:rPr>
          <w:color w:val="000000"/>
          <w:sz w:val="28"/>
          <w:szCs w:val="28"/>
          <w:lang w:eastAsia="en-US"/>
        </w:rPr>
        <w:t>ает открытых пространств</w:t>
      </w:r>
      <w:r>
        <w:rPr>
          <w:color w:val="000000"/>
          <w:sz w:val="28"/>
          <w:szCs w:val="28"/>
          <w:lang w:val="kk-KZ" w:eastAsia="en-US"/>
        </w:rPr>
        <w:t xml:space="preserve"> и </w:t>
      </w:r>
      <w:r w:rsidRPr="0002104E">
        <w:rPr>
          <w:color w:val="000000"/>
          <w:sz w:val="28"/>
          <w:szCs w:val="28"/>
          <w:lang w:eastAsia="en-US"/>
        </w:rPr>
        <w:t xml:space="preserve">скал </w:t>
      </w:r>
      <w:r w:rsidRPr="007302F2">
        <w:rPr>
          <w:color w:val="000000"/>
          <w:sz w:val="28"/>
          <w:szCs w:val="28"/>
          <w:lang w:eastAsia="en-US"/>
        </w:rPr>
        <w:t>[</w:t>
      </w:r>
      <w:r w:rsidRPr="0002104E">
        <w:rPr>
          <w:color w:val="000000"/>
          <w:sz w:val="28"/>
          <w:szCs w:val="28"/>
          <w:lang w:eastAsia="en-US"/>
        </w:rPr>
        <w:t>38].</w:t>
      </w:r>
      <w:r w:rsidRPr="00F27E51">
        <w:rPr>
          <w:color w:val="000000"/>
          <w:sz w:val="28"/>
          <w:szCs w:val="28"/>
          <w:lang w:eastAsia="en-US"/>
        </w:rPr>
        <w:t xml:space="preserve"> </w:t>
      </w:r>
    </w:p>
    <w:p w14:paraId="745D15EE" w14:textId="01C8308F" w:rsidR="00A25AF9" w:rsidRPr="00A25AF9" w:rsidRDefault="00A25AF9" w:rsidP="00A25AF9">
      <w:pPr>
        <w:widowControl/>
        <w:autoSpaceDE/>
        <w:autoSpaceDN/>
        <w:adjustRightInd/>
        <w:ind w:firstLine="720"/>
        <w:jc w:val="both"/>
        <w:rPr>
          <w:b/>
          <w:bCs/>
          <w:i/>
          <w:iCs/>
          <w:color w:val="000000"/>
          <w:sz w:val="28"/>
          <w:szCs w:val="28"/>
          <w:lang w:eastAsia="en-US"/>
        </w:rPr>
      </w:pPr>
    </w:p>
    <w:tbl>
      <w:tblPr>
        <w:tblpPr w:leftFromText="180" w:rightFromText="180" w:vertAnchor="text" w:horzAnchor="margin" w:tblpY="98"/>
        <w:tblW w:w="9638" w:type="dxa"/>
        <w:tblCellMar>
          <w:top w:w="15" w:type="dxa"/>
          <w:left w:w="15" w:type="dxa"/>
          <w:bottom w:w="15" w:type="dxa"/>
          <w:right w:w="15" w:type="dxa"/>
        </w:tblCellMar>
        <w:tblLook w:val="04A0" w:firstRow="1" w:lastRow="0" w:firstColumn="1" w:lastColumn="0" w:noHBand="0" w:noVBand="1"/>
      </w:tblPr>
      <w:tblGrid>
        <w:gridCol w:w="4700"/>
        <w:gridCol w:w="4971"/>
      </w:tblGrid>
      <w:tr w:rsidR="00B06848" w:rsidRPr="00B06848" w14:paraId="051DC843" w14:textId="77777777" w:rsidTr="00796B8F">
        <w:trPr>
          <w:trHeight w:val="2860"/>
        </w:trPr>
        <w:tc>
          <w:tcPr>
            <w:tcW w:w="0" w:type="auto"/>
            <w:tcMar>
              <w:top w:w="100" w:type="dxa"/>
              <w:left w:w="100" w:type="dxa"/>
              <w:bottom w:w="100" w:type="dxa"/>
              <w:right w:w="100" w:type="dxa"/>
            </w:tcMar>
            <w:hideMark/>
          </w:tcPr>
          <w:p w14:paraId="7C96C75B" w14:textId="687D9ACD" w:rsidR="00511897" w:rsidRPr="00511897" w:rsidRDefault="00B06848" w:rsidP="00511897">
            <w:pPr>
              <w:widowControl/>
              <w:autoSpaceDE/>
              <w:autoSpaceDN/>
              <w:adjustRightInd/>
              <w:rPr>
                <w:sz w:val="28"/>
                <w:szCs w:val="28"/>
                <w:lang w:val="en-US" w:eastAsia="en-US"/>
              </w:rPr>
            </w:pPr>
            <w:r w:rsidRPr="00B06848">
              <w:rPr>
                <w:noProof/>
                <w:sz w:val="28"/>
                <w:szCs w:val="28"/>
                <w:lang w:val="en-US" w:eastAsia="en-US"/>
              </w:rPr>
              <w:drawing>
                <wp:anchor distT="0" distB="0" distL="114300" distR="114300" simplePos="0" relativeHeight="251661312" behindDoc="0" locked="0" layoutInCell="1" allowOverlap="1" wp14:anchorId="7901ADEC" wp14:editId="29C8D01E">
                  <wp:simplePos x="0" y="0"/>
                  <wp:positionH relativeFrom="column">
                    <wp:posOffset>700354</wp:posOffset>
                  </wp:positionH>
                  <wp:positionV relativeFrom="paragraph">
                    <wp:posOffset>379120</wp:posOffset>
                  </wp:positionV>
                  <wp:extent cx="402590" cy="402590"/>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pic:spPr>
                      </pic:pic>
                    </a:graphicData>
                  </a:graphic>
                </wp:anchor>
              </w:drawing>
            </w:r>
            <w:r w:rsidR="00511897" w:rsidRPr="00B06848">
              <w:rPr>
                <w:noProof/>
                <w:color w:val="000000"/>
                <w:sz w:val="28"/>
                <w:szCs w:val="28"/>
                <w:bdr w:val="none" w:sz="0" w:space="0" w:color="auto" w:frame="1"/>
                <w:lang w:val="en-US" w:eastAsia="en-US"/>
              </w:rPr>
              <w:drawing>
                <wp:inline distT="0" distB="0" distL="0" distR="0" wp14:anchorId="13DA714B" wp14:editId="414FE951">
                  <wp:extent cx="2856086" cy="1859280"/>
                  <wp:effectExtent l="0" t="0" r="1905"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869226" cy="1867834"/>
                          </a:xfrm>
                          <a:prstGeom prst="rect">
                            <a:avLst/>
                          </a:prstGeom>
                          <a:noFill/>
                          <a:ln>
                            <a:noFill/>
                          </a:ln>
                        </pic:spPr>
                      </pic:pic>
                    </a:graphicData>
                  </a:graphic>
                </wp:inline>
              </w:drawing>
            </w:r>
          </w:p>
        </w:tc>
        <w:tc>
          <w:tcPr>
            <w:tcW w:w="0" w:type="auto"/>
            <w:tcMar>
              <w:top w:w="100" w:type="dxa"/>
              <w:left w:w="100" w:type="dxa"/>
              <w:bottom w:w="100" w:type="dxa"/>
              <w:right w:w="100" w:type="dxa"/>
            </w:tcMar>
            <w:hideMark/>
          </w:tcPr>
          <w:p w14:paraId="3F6AF3F5" w14:textId="0B57FD2F" w:rsidR="00511897" w:rsidRPr="00511897" w:rsidRDefault="00B06848" w:rsidP="00B06848">
            <w:pPr>
              <w:pStyle w:val="NormalWeb"/>
              <w:rPr>
                <w:sz w:val="28"/>
                <w:szCs w:val="28"/>
              </w:rPr>
            </w:pPr>
            <w:r w:rsidRPr="00B06848">
              <w:rPr>
                <w:noProof/>
                <w:sz w:val="28"/>
                <w:szCs w:val="28"/>
              </w:rPr>
              <w:drawing>
                <wp:anchor distT="0" distB="0" distL="114300" distR="114300" simplePos="0" relativeHeight="251660288" behindDoc="0" locked="0" layoutInCell="1" allowOverlap="1" wp14:anchorId="05592D84" wp14:editId="2FAA316B">
                  <wp:simplePos x="0" y="0"/>
                  <wp:positionH relativeFrom="column">
                    <wp:posOffset>768070</wp:posOffset>
                  </wp:positionH>
                  <wp:positionV relativeFrom="paragraph">
                    <wp:posOffset>437566</wp:posOffset>
                  </wp:positionV>
                  <wp:extent cx="402336" cy="402336"/>
                  <wp:effectExtent l="0" t="0" r="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02336" cy="402336"/>
                          </a:xfrm>
                          <a:prstGeom prst="rect">
                            <a:avLst/>
                          </a:prstGeom>
                          <a:noFill/>
                        </pic:spPr>
                      </pic:pic>
                    </a:graphicData>
                  </a:graphic>
                  <wp14:sizeRelH relativeFrom="margin">
                    <wp14:pctWidth>0</wp14:pctWidth>
                  </wp14:sizeRelH>
                  <wp14:sizeRelV relativeFrom="margin">
                    <wp14:pctHeight>0</wp14:pctHeight>
                  </wp14:sizeRelV>
                </wp:anchor>
              </w:drawing>
            </w:r>
            <w:r w:rsidRPr="00B06848">
              <w:rPr>
                <w:noProof/>
                <w:sz w:val="28"/>
                <w:szCs w:val="28"/>
              </w:rPr>
              <w:drawing>
                <wp:inline distT="0" distB="0" distL="0" distR="0" wp14:anchorId="5C974ADF" wp14:editId="3D60BC88">
                  <wp:extent cx="3029865" cy="1876066"/>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1">
                            <a:extLst>
                              <a:ext uri="{28A0092B-C50C-407E-A947-70E740481C1C}">
                                <a14:useLocalDpi xmlns:a14="http://schemas.microsoft.com/office/drawing/2010/main" val="0"/>
                              </a:ext>
                            </a:extLst>
                          </a:blip>
                          <a:srcRect l="6232" t="7729" b="1477"/>
                          <a:stretch/>
                        </pic:blipFill>
                        <pic:spPr bwMode="auto">
                          <a:xfrm>
                            <a:off x="0" y="0"/>
                            <a:ext cx="3055478" cy="189192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06848" w:rsidRPr="00B06848" w14:paraId="196A08A5" w14:textId="77777777" w:rsidTr="00796B8F">
        <w:trPr>
          <w:trHeight w:val="187"/>
        </w:trPr>
        <w:tc>
          <w:tcPr>
            <w:tcW w:w="0" w:type="auto"/>
            <w:tcMar>
              <w:top w:w="100" w:type="dxa"/>
              <w:left w:w="100" w:type="dxa"/>
              <w:bottom w:w="100" w:type="dxa"/>
              <w:right w:w="100" w:type="dxa"/>
            </w:tcMar>
            <w:hideMark/>
          </w:tcPr>
          <w:p w14:paraId="6298660A" w14:textId="1144F4FA" w:rsidR="00511897" w:rsidRPr="00511897" w:rsidRDefault="00796B8F" w:rsidP="00511897">
            <w:pPr>
              <w:widowControl/>
              <w:autoSpaceDE/>
              <w:autoSpaceDN/>
              <w:adjustRightInd/>
              <w:ind w:left="1500"/>
              <w:rPr>
                <w:sz w:val="24"/>
                <w:szCs w:val="24"/>
                <w:lang w:val="en-US" w:eastAsia="en-US"/>
              </w:rPr>
            </w:pPr>
            <w:r w:rsidRPr="00796B8F">
              <w:rPr>
                <w:i/>
                <w:iCs/>
                <w:color w:val="000000"/>
                <w:sz w:val="24"/>
                <w:szCs w:val="24"/>
                <w:lang w:val="en-US" w:eastAsia="en-US"/>
              </w:rPr>
              <w:t xml:space="preserve">C. p. </w:t>
            </w:r>
            <w:proofErr w:type="spellStart"/>
            <w:r w:rsidRPr="00796B8F">
              <w:rPr>
                <w:i/>
                <w:iCs/>
                <w:color w:val="000000"/>
                <w:sz w:val="24"/>
                <w:szCs w:val="24"/>
                <w:lang w:val="en-US" w:eastAsia="en-US"/>
              </w:rPr>
              <w:t>palumbus</w:t>
            </w:r>
            <w:proofErr w:type="spellEnd"/>
          </w:p>
        </w:tc>
        <w:tc>
          <w:tcPr>
            <w:tcW w:w="0" w:type="auto"/>
            <w:tcMar>
              <w:top w:w="100" w:type="dxa"/>
              <w:left w:w="100" w:type="dxa"/>
              <w:bottom w:w="100" w:type="dxa"/>
              <w:right w:w="100" w:type="dxa"/>
            </w:tcMar>
            <w:hideMark/>
          </w:tcPr>
          <w:p w14:paraId="0B8F7437" w14:textId="49E6124E" w:rsidR="00511897" w:rsidRPr="00511897" w:rsidRDefault="00796B8F" w:rsidP="00BC21F6">
            <w:pPr>
              <w:keepNext/>
              <w:widowControl/>
              <w:autoSpaceDE/>
              <w:autoSpaceDN/>
              <w:adjustRightInd/>
              <w:ind w:left="1500"/>
              <w:rPr>
                <w:sz w:val="24"/>
                <w:szCs w:val="24"/>
                <w:lang w:val="en-US" w:eastAsia="en-US"/>
              </w:rPr>
            </w:pPr>
            <w:r w:rsidRPr="00796B8F">
              <w:rPr>
                <w:i/>
                <w:iCs/>
                <w:color w:val="000000"/>
                <w:sz w:val="24"/>
                <w:szCs w:val="24"/>
                <w:lang w:val="en-US" w:eastAsia="en-US"/>
              </w:rPr>
              <w:t xml:space="preserve">C. p. </w:t>
            </w:r>
            <w:proofErr w:type="spellStart"/>
            <w:r w:rsidRPr="00796B8F">
              <w:rPr>
                <w:i/>
                <w:iCs/>
                <w:color w:val="000000"/>
                <w:sz w:val="24"/>
                <w:szCs w:val="24"/>
                <w:lang w:val="en-US" w:eastAsia="en-US"/>
              </w:rPr>
              <w:t>casiotis</w:t>
            </w:r>
            <w:proofErr w:type="spellEnd"/>
          </w:p>
        </w:tc>
      </w:tr>
    </w:tbl>
    <w:p w14:paraId="65E76DA6" w14:textId="7B4B8C33" w:rsidR="00BC21F6" w:rsidRPr="00BC21F6" w:rsidRDefault="00BC21F6" w:rsidP="00BC21F6">
      <w:pPr>
        <w:pStyle w:val="Caption"/>
        <w:framePr w:hSpace="180" w:wrap="around" w:vAnchor="text" w:hAnchor="page" w:x="1761" w:y="3895"/>
        <w:rPr>
          <w:sz w:val="28"/>
          <w:szCs w:val="28"/>
        </w:rPr>
      </w:pPr>
      <w:r w:rsidRPr="00BC21F6">
        <w:rPr>
          <w:sz w:val="28"/>
          <w:szCs w:val="28"/>
        </w:rPr>
        <w:t xml:space="preserve">Рисунок </w:t>
      </w:r>
      <w:r w:rsidRPr="00BC21F6">
        <w:rPr>
          <w:sz w:val="28"/>
          <w:szCs w:val="28"/>
        </w:rPr>
        <w:fldChar w:fldCharType="begin"/>
      </w:r>
      <w:r w:rsidRPr="00BC21F6">
        <w:rPr>
          <w:sz w:val="28"/>
          <w:szCs w:val="28"/>
        </w:rPr>
        <w:instrText xml:space="preserve"> SEQ Рисунок \* ARABIC </w:instrText>
      </w:r>
      <w:r w:rsidRPr="00BC21F6">
        <w:rPr>
          <w:sz w:val="28"/>
          <w:szCs w:val="28"/>
        </w:rPr>
        <w:fldChar w:fldCharType="separate"/>
      </w:r>
      <w:r w:rsidR="00BE3A08">
        <w:rPr>
          <w:noProof/>
          <w:sz w:val="28"/>
          <w:szCs w:val="28"/>
        </w:rPr>
        <w:t>1</w:t>
      </w:r>
      <w:r w:rsidRPr="00BC21F6">
        <w:rPr>
          <w:sz w:val="28"/>
          <w:szCs w:val="28"/>
        </w:rPr>
        <w:fldChar w:fldCharType="end"/>
      </w:r>
      <w:r w:rsidRPr="00BC21F6">
        <w:rPr>
          <w:sz w:val="28"/>
          <w:szCs w:val="28"/>
        </w:rPr>
        <w:t xml:space="preserve">  – </w:t>
      </w:r>
      <w:r w:rsidRPr="00BC21F6">
        <w:rPr>
          <w:sz w:val="28"/>
          <w:szCs w:val="28"/>
          <w:lang w:val="en-US"/>
        </w:rPr>
        <w:t>c</w:t>
      </w:r>
      <w:r w:rsidRPr="00BC21F6">
        <w:rPr>
          <w:sz w:val="28"/>
          <w:szCs w:val="28"/>
        </w:rPr>
        <w:t xml:space="preserve">лева </w:t>
      </w:r>
      <w:r w:rsidRPr="00BC21F6">
        <w:rPr>
          <w:sz w:val="28"/>
          <w:szCs w:val="28"/>
          <w:lang w:val="en-US"/>
        </w:rPr>
        <w:t>C</w:t>
      </w:r>
      <w:r w:rsidRPr="00BC21F6">
        <w:rPr>
          <w:sz w:val="28"/>
          <w:szCs w:val="28"/>
        </w:rPr>
        <w:t xml:space="preserve">. </w:t>
      </w:r>
      <w:r w:rsidRPr="00BC21F6">
        <w:rPr>
          <w:sz w:val="28"/>
          <w:szCs w:val="28"/>
          <w:lang w:val="en-US"/>
        </w:rPr>
        <w:t>p</w:t>
      </w:r>
      <w:r w:rsidRPr="00BC21F6">
        <w:rPr>
          <w:sz w:val="28"/>
          <w:szCs w:val="28"/>
        </w:rPr>
        <w:t xml:space="preserve">. </w:t>
      </w:r>
      <w:proofErr w:type="spellStart"/>
      <w:r w:rsidRPr="00BC21F6">
        <w:rPr>
          <w:sz w:val="28"/>
          <w:szCs w:val="28"/>
          <w:lang w:val="en-US"/>
        </w:rPr>
        <w:t>palumbus</w:t>
      </w:r>
      <w:proofErr w:type="spellEnd"/>
      <w:r w:rsidRPr="00BC21F6">
        <w:rPr>
          <w:sz w:val="28"/>
          <w:szCs w:val="28"/>
        </w:rPr>
        <w:t xml:space="preserve">, (фото </w:t>
      </w:r>
      <w:proofErr w:type="spellStart"/>
      <w:r w:rsidRPr="00BC21F6">
        <w:rPr>
          <w:sz w:val="28"/>
          <w:szCs w:val="28"/>
        </w:rPr>
        <w:t>Сапарбаев</w:t>
      </w:r>
      <w:proofErr w:type="spellEnd"/>
      <w:r w:rsidRPr="00BC21F6">
        <w:rPr>
          <w:sz w:val="28"/>
          <w:szCs w:val="28"/>
        </w:rPr>
        <w:t xml:space="preserve"> А., 06.05.2020 г. Уральск);</w:t>
      </w:r>
    </w:p>
    <w:p w14:paraId="0615B629" w14:textId="77777777" w:rsidR="00BC21F6" w:rsidRPr="00BC21F6" w:rsidRDefault="00BC21F6" w:rsidP="001C6571">
      <w:pPr>
        <w:pStyle w:val="ListParagraph"/>
        <w:widowControl/>
        <w:tabs>
          <w:tab w:val="left" w:pos="1134"/>
        </w:tabs>
        <w:autoSpaceDE/>
        <w:autoSpaceDN/>
        <w:adjustRightInd/>
        <w:ind w:left="709"/>
        <w:jc w:val="both"/>
        <w:rPr>
          <w:b/>
          <w:bCs/>
          <w:color w:val="000000"/>
          <w:sz w:val="28"/>
          <w:szCs w:val="28"/>
          <w:lang w:eastAsia="en-US"/>
        </w:rPr>
      </w:pPr>
    </w:p>
    <w:p w14:paraId="4C73DF55" w14:textId="77777777" w:rsidR="00BC21F6" w:rsidRDefault="00BC21F6" w:rsidP="00BC21F6">
      <w:pPr>
        <w:widowControl/>
        <w:autoSpaceDE/>
        <w:autoSpaceDN/>
        <w:adjustRightInd/>
        <w:ind w:firstLine="709"/>
        <w:jc w:val="both"/>
        <w:rPr>
          <w:color w:val="000000"/>
          <w:sz w:val="28"/>
          <w:szCs w:val="28"/>
          <w:lang w:eastAsia="en-US"/>
        </w:rPr>
      </w:pPr>
      <w:r w:rsidRPr="0002104E">
        <w:rPr>
          <w:i/>
          <w:iCs/>
          <w:color w:val="000000"/>
          <w:sz w:val="28"/>
          <w:szCs w:val="28"/>
          <w:lang w:eastAsia="en-US"/>
        </w:rPr>
        <w:t>Питание.</w:t>
      </w:r>
      <w:r w:rsidRPr="0002104E">
        <w:rPr>
          <w:b/>
          <w:bCs/>
          <w:color w:val="000000"/>
          <w:sz w:val="28"/>
          <w:szCs w:val="28"/>
          <w:lang w:eastAsia="en-US"/>
        </w:rPr>
        <w:t xml:space="preserve"> </w:t>
      </w:r>
      <w:r w:rsidRPr="0002104E">
        <w:rPr>
          <w:color w:val="000000"/>
          <w:sz w:val="28"/>
          <w:szCs w:val="28"/>
          <w:lang w:eastAsia="en-US"/>
        </w:rPr>
        <w:t>Корм добывает на земле и на деревьях. В рацион входят листья, почки, цветки, семена, ягоды, корнеплоды. Употребляет сельхозкультуры: пшеницу, ячмень, овёс, кукурузу. Из диких - плоды дуба, бука, бузины (</w:t>
      </w:r>
      <w:r w:rsidRPr="00511897">
        <w:rPr>
          <w:i/>
          <w:iCs/>
          <w:color w:val="000000"/>
          <w:sz w:val="28"/>
          <w:szCs w:val="28"/>
          <w:lang w:val="en-US" w:eastAsia="en-US"/>
        </w:rPr>
        <w:t>Sambucus</w:t>
      </w:r>
      <w:r w:rsidRPr="0002104E">
        <w:rPr>
          <w:color w:val="000000"/>
          <w:sz w:val="28"/>
          <w:szCs w:val="28"/>
          <w:lang w:eastAsia="en-US"/>
        </w:rPr>
        <w:t>), оливы; листья клевера, рапса, капусты. Также поедает дождевых червей, желчных ос, жуков, куколок, пауков, слизней и улиток. Сезонная изменчивость рациона: летом и осенью доминируют злаки, весной и зимой - плоды и семена деревьев [42, 43]. В Испании выявлено потребление остатков 20 видов растений и 5 видов улиток; зимой преобладали жёлуди (</w:t>
      </w:r>
      <w:r w:rsidRPr="00511897">
        <w:rPr>
          <w:i/>
          <w:iCs/>
          <w:color w:val="000000"/>
          <w:sz w:val="28"/>
          <w:szCs w:val="28"/>
          <w:lang w:val="en-US" w:eastAsia="en-US"/>
        </w:rPr>
        <w:t>Quercus</w:t>
      </w:r>
      <w:r w:rsidRPr="0002104E">
        <w:rPr>
          <w:i/>
          <w:iCs/>
          <w:color w:val="000000"/>
          <w:sz w:val="28"/>
          <w:szCs w:val="28"/>
          <w:lang w:eastAsia="en-US"/>
        </w:rPr>
        <w:t xml:space="preserve"> </w:t>
      </w:r>
      <w:proofErr w:type="spellStart"/>
      <w:r w:rsidRPr="00511897">
        <w:rPr>
          <w:i/>
          <w:iCs/>
          <w:color w:val="000000"/>
          <w:sz w:val="28"/>
          <w:szCs w:val="28"/>
          <w:lang w:val="en-US" w:eastAsia="en-US"/>
        </w:rPr>
        <w:t>sp</w:t>
      </w:r>
      <w:proofErr w:type="spellEnd"/>
      <w:r w:rsidRPr="0002104E">
        <w:rPr>
          <w:i/>
          <w:iCs/>
          <w:color w:val="000000"/>
          <w:sz w:val="28"/>
          <w:szCs w:val="28"/>
          <w:lang w:eastAsia="en-US"/>
        </w:rPr>
        <w:t>.</w:t>
      </w:r>
      <w:r w:rsidRPr="0002104E">
        <w:rPr>
          <w:color w:val="000000"/>
          <w:sz w:val="28"/>
          <w:szCs w:val="28"/>
          <w:lang w:eastAsia="en-US"/>
        </w:rPr>
        <w:t xml:space="preserve">), летом - злаки, весной и осенью - плоды [44]. В </w:t>
      </w:r>
      <w:r w:rsidRPr="0002104E">
        <w:rPr>
          <w:color w:val="000000"/>
          <w:sz w:val="28"/>
          <w:szCs w:val="28"/>
          <w:lang w:eastAsia="en-US"/>
        </w:rPr>
        <w:lastRenderedPageBreak/>
        <w:t>Швеции отмечено 107 видов растений в зимнем рационе. Скопления на полях достигают тысяч особей, причиняя ущерб урожаю рапса и требуя применения сдерживающих мер [45].</w:t>
      </w:r>
      <w:r>
        <w:rPr>
          <w:sz w:val="28"/>
          <w:szCs w:val="28"/>
          <w:lang w:val="kk-KZ" w:eastAsia="en-US"/>
        </w:rPr>
        <w:t xml:space="preserve"> </w:t>
      </w:r>
      <w:r w:rsidRPr="0002104E">
        <w:rPr>
          <w:color w:val="000000"/>
          <w:sz w:val="28"/>
          <w:szCs w:val="28"/>
          <w:lang w:eastAsia="en-US"/>
        </w:rPr>
        <w:t xml:space="preserve">В южных районах Казахстана и Средней Азии подвид </w:t>
      </w:r>
      <w:r w:rsidRPr="00796B8F">
        <w:rPr>
          <w:i/>
          <w:iCs/>
          <w:color w:val="000000"/>
          <w:sz w:val="28"/>
          <w:szCs w:val="28"/>
          <w:lang w:val="en-US" w:eastAsia="en-US"/>
        </w:rPr>
        <w:t>C</w:t>
      </w:r>
      <w:r w:rsidRPr="00796B8F">
        <w:rPr>
          <w:i/>
          <w:iCs/>
          <w:color w:val="000000"/>
          <w:sz w:val="28"/>
          <w:szCs w:val="28"/>
          <w:lang w:eastAsia="en-US"/>
        </w:rPr>
        <w:t xml:space="preserve">. </w:t>
      </w:r>
      <w:r w:rsidRPr="00796B8F">
        <w:rPr>
          <w:i/>
          <w:iCs/>
          <w:color w:val="000000"/>
          <w:sz w:val="28"/>
          <w:szCs w:val="28"/>
          <w:lang w:val="en-US" w:eastAsia="en-US"/>
        </w:rPr>
        <w:t>p</w:t>
      </w:r>
      <w:r w:rsidRPr="00796B8F">
        <w:rPr>
          <w:i/>
          <w:iCs/>
          <w:color w:val="000000"/>
          <w:sz w:val="28"/>
          <w:szCs w:val="28"/>
          <w:lang w:eastAsia="en-US"/>
        </w:rPr>
        <w:t xml:space="preserve">. </w:t>
      </w:r>
      <w:proofErr w:type="spellStart"/>
      <w:r w:rsidRPr="00796B8F">
        <w:rPr>
          <w:i/>
          <w:iCs/>
          <w:color w:val="000000"/>
          <w:sz w:val="28"/>
          <w:szCs w:val="28"/>
          <w:lang w:val="en-US" w:eastAsia="en-US"/>
        </w:rPr>
        <w:t>casiotis</w:t>
      </w:r>
      <w:proofErr w:type="spellEnd"/>
      <w:r w:rsidRPr="00796B8F">
        <w:rPr>
          <w:i/>
          <w:iCs/>
          <w:color w:val="000000"/>
          <w:sz w:val="28"/>
          <w:szCs w:val="28"/>
          <w:lang w:eastAsia="en-US"/>
        </w:rPr>
        <w:t xml:space="preserve"> </w:t>
      </w:r>
      <w:r w:rsidRPr="0002104E">
        <w:rPr>
          <w:color w:val="000000"/>
          <w:sz w:val="28"/>
          <w:szCs w:val="28"/>
          <w:lang w:eastAsia="en-US"/>
        </w:rPr>
        <w:t>питается ягодами шелковицы, жимолости, смородины, шиповника, барбариса, боярышника, рябины, эфедры. Недавно в Алматы зафиксировано потребление черешни (</w:t>
      </w:r>
      <w:r w:rsidRPr="00511897">
        <w:rPr>
          <w:i/>
          <w:iCs/>
          <w:color w:val="000000"/>
          <w:sz w:val="28"/>
          <w:szCs w:val="28"/>
          <w:lang w:val="en-US" w:eastAsia="en-US"/>
        </w:rPr>
        <w:t>Cerasus</w:t>
      </w:r>
      <w:r w:rsidRPr="0002104E">
        <w:rPr>
          <w:i/>
          <w:iCs/>
          <w:color w:val="000000"/>
          <w:sz w:val="28"/>
          <w:szCs w:val="28"/>
          <w:lang w:eastAsia="en-US"/>
        </w:rPr>
        <w:t xml:space="preserve"> </w:t>
      </w:r>
      <w:r w:rsidRPr="00511897">
        <w:rPr>
          <w:i/>
          <w:iCs/>
          <w:color w:val="000000"/>
          <w:sz w:val="28"/>
          <w:szCs w:val="28"/>
          <w:lang w:val="en-US" w:eastAsia="en-US"/>
        </w:rPr>
        <w:t>avium</w:t>
      </w:r>
      <w:r w:rsidRPr="0002104E">
        <w:rPr>
          <w:color w:val="000000"/>
          <w:sz w:val="28"/>
          <w:szCs w:val="28"/>
          <w:lang w:eastAsia="en-US"/>
        </w:rPr>
        <w:t>) в городских садах: птицы прилетают вечером и заглатывают ягоды целиком [46].</w:t>
      </w:r>
    </w:p>
    <w:p w14:paraId="1E98BBD9" w14:textId="77777777" w:rsidR="00BC21F6" w:rsidRDefault="00BC21F6" w:rsidP="00BC21F6">
      <w:pPr>
        <w:pStyle w:val="ListParagraph"/>
        <w:widowControl/>
        <w:tabs>
          <w:tab w:val="left" w:pos="1134"/>
        </w:tabs>
        <w:autoSpaceDE/>
        <w:autoSpaceDN/>
        <w:adjustRightInd/>
        <w:ind w:left="709"/>
        <w:jc w:val="both"/>
        <w:rPr>
          <w:color w:val="000000"/>
          <w:sz w:val="28"/>
          <w:szCs w:val="28"/>
          <w:lang w:val="kk-KZ" w:eastAsia="en-US"/>
        </w:rPr>
      </w:pPr>
      <w:r w:rsidRPr="00A25AF9">
        <w:rPr>
          <w:i/>
          <w:iCs/>
          <w:color w:val="000000"/>
          <w:sz w:val="28"/>
          <w:szCs w:val="28"/>
          <w:lang w:val="kk-KZ" w:eastAsia="en-US"/>
        </w:rPr>
        <w:t xml:space="preserve">Статус. </w:t>
      </w:r>
      <w:r w:rsidRPr="00A25AF9">
        <w:rPr>
          <w:color w:val="000000"/>
          <w:sz w:val="28"/>
          <w:szCs w:val="28"/>
          <w:lang w:val="kk-KZ" w:eastAsia="en-US"/>
        </w:rPr>
        <w:t>Вид, являющийся объектом охоты.</w:t>
      </w:r>
    </w:p>
    <w:p w14:paraId="2864874D" w14:textId="08B18DC7" w:rsidR="001C6571" w:rsidRPr="00BC21F6" w:rsidRDefault="008A679B" w:rsidP="00BC21F6">
      <w:pPr>
        <w:pStyle w:val="ListParagraph"/>
        <w:widowControl/>
        <w:tabs>
          <w:tab w:val="left" w:pos="1134"/>
        </w:tabs>
        <w:autoSpaceDE/>
        <w:autoSpaceDN/>
        <w:adjustRightInd/>
        <w:spacing w:before="240"/>
        <w:ind w:left="709"/>
        <w:jc w:val="both"/>
        <w:rPr>
          <w:color w:val="000000"/>
          <w:sz w:val="28"/>
          <w:szCs w:val="28"/>
          <w:lang w:val="kk-KZ" w:eastAsia="en-US"/>
        </w:rPr>
      </w:pPr>
      <w:r w:rsidRPr="00136E93">
        <w:rPr>
          <w:b/>
          <w:bCs/>
          <w:color w:val="000000"/>
          <w:sz w:val="28"/>
          <w:szCs w:val="28"/>
          <w:lang w:val="kk-KZ" w:eastAsia="en-US"/>
        </w:rPr>
        <w:t xml:space="preserve">Клинтух – </w:t>
      </w:r>
      <w:r w:rsidRPr="00136E93">
        <w:rPr>
          <w:b/>
          <w:bCs/>
          <w:i/>
          <w:iCs/>
          <w:color w:val="000000"/>
          <w:sz w:val="28"/>
          <w:szCs w:val="28"/>
          <w:lang w:val="kk-KZ" w:eastAsia="en-US"/>
        </w:rPr>
        <w:t>Columba oenas</w:t>
      </w:r>
      <w:r w:rsidRPr="00136E93">
        <w:rPr>
          <w:b/>
          <w:bCs/>
          <w:color w:val="000000"/>
          <w:sz w:val="28"/>
          <w:szCs w:val="28"/>
          <w:lang w:val="kk-KZ" w:eastAsia="en-US"/>
        </w:rPr>
        <w:t xml:space="preserve"> (Linnaeus, 1758)</w:t>
      </w:r>
    </w:p>
    <w:p w14:paraId="236FF56F" w14:textId="4C3B200A" w:rsidR="001C6571" w:rsidRDefault="008A679B" w:rsidP="001C6571">
      <w:pPr>
        <w:widowControl/>
        <w:autoSpaceDE/>
        <w:autoSpaceDN/>
        <w:adjustRightInd/>
        <w:ind w:firstLine="720"/>
        <w:jc w:val="both"/>
        <w:rPr>
          <w:color w:val="000000"/>
          <w:sz w:val="28"/>
          <w:szCs w:val="28"/>
          <w:lang w:eastAsia="en-US"/>
        </w:rPr>
      </w:pPr>
      <w:r w:rsidRPr="00136E93">
        <w:rPr>
          <w:i/>
          <w:iCs/>
          <w:color w:val="000000"/>
          <w:sz w:val="28"/>
          <w:szCs w:val="28"/>
          <w:lang w:val="kk-KZ" w:eastAsia="en-US"/>
        </w:rPr>
        <w:t>Описание.</w:t>
      </w:r>
      <w:r w:rsidRPr="00136E93">
        <w:rPr>
          <w:color w:val="000000"/>
          <w:sz w:val="28"/>
          <w:szCs w:val="28"/>
          <w:lang w:val="kk-KZ" w:eastAsia="en-US"/>
        </w:rPr>
        <w:t xml:space="preserve"> </w:t>
      </w:r>
      <w:r w:rsidRPr="001C6571">
        <w:rPr>
          <w:color w:val="000000"/>
          <w:sz w:val="28"/>
          <w:szCs w:val="28"/>
          <w:lang w:eastAsia="en-US"/>
        </w:rPr>
        <w:t>Оперение голубовато-серое с буроватым налётом. Первостепенные маховые перья бурые, второстепенные - серые; через крыло проходят две прерывистые чёрные полосы. Клюв у основания красный, вершина жёлтая; кожа вокруг глаз сине-серая</w:t>
      </w:r>
      <w:r w:rsidR="00C264EF" w:rsidRPr="001C6571">
        <w:rPr>
          <w:color w:val="000000"/>
          <w:sz w:val="28"/>
          <w:szCs w:val="28"/>
          <w:lang w:val="kk-KZ" w:eastAsia="en-US"/>
        </w:rPr>
        <w:t xml:space="preserve"> (Рис. 2).</w:t>
      </w:r>
      <w:r w:rsidRPr="001C6571">
        <w:rPr>
          <w:color w:val="000000"/>
          <w:sz w:val="28"/>
          <w:szCs w:val="28"/>
          <w:lang w:eastAsia="en-US"/>
        </w:rPr>
        <w:t xml:space="preserve"> У самок окраска менее яркая, с тёмным налётом на верхней стороне тела. У молодых особей оперение ещё тусклее, отсутствует металлический блеск на шее [3, 32, 48]. В полёте легко узнаваем по однородной окраске. Отличается от вяхиря отсутствием белых пятен, от горлиц</w:t>
      </w:r>
      <w:r w:rsidR="00C264EF" w:rsidRPr="001C6571">
        <w:rPr>
          <w:color w:val="000000"/>
          <w:sz w:val="28"/>
          <w:szCs w:val="28"/>
          <w:lang w:val="kk-KZ" w:eastAsia="en-US"/>
        </w:rPr>
        <w:t xml:space="preserve"> </w:t>
      </w:r>
      <w:r w:rsidRPr="001C6571">
        <w:rPr>
          <w:color w:val="000000"/>
          <w:sz w:val="28"/>
          <w:szCs w:val="28"/>
          <w:lang w:eastAsia="en-US"/>
        </w:rPr>
        <w:t>голубоватым оперением и отсутствием белого на хвосте. Самцы крупнее и светлее в области шеи [47].</w:t>
      </w:r>
    </w:p>
    <w:p w14:paraId="01E42487" w14:textId="77777777" w:rsidR="0036637B" w:rsidRPr="001C6571" w:rsidRDefault="0036637B" w:rsidP="0036637B">
      <w:pPr>
        <w:widowControl/>
        <w:autoSpaceDE/>
        <w:autoSpaceDN/>
        <w:adjustRightInd/>
        <w:ind w:firstLine="720"/>
        <w:jc w:val="both"/>
        <w:rPr>
          <w:b/>
          <w:bCs/>
          <w:color w:val="000000"/>
          <w:sz w:val="28"/>
          <w:szCs w:val="28"/>
          <w:lang w:eastAsia="en-US"/>
        </w:rPr>
      </w:pPr>
      <w:r w:rsidRPr="0002104E">
        <w:rPr>
          <w:i/>
          <w:iCs/>
          <w:color w:val="000000"/>
          <w:sz w:val="28"/>
          <w:szCs w:val="28"/>
          <w:lang w:eastAsia="en-US"/>
        </w:rPr>
        <w:t>Подвиды.</w:t>
      </w:r>
      <w:r>
        <w:rPr>
          <w:i/>
          <w:iCs/>
          <w:color w:val="000000"/>
          <w:sz w:val="28"/>
          <w:szCs w:val="28"/>
          <w:lang w:val="kk-KZ" w:eastAsia="en-US"/>
        </w:rPr>
        <w:t xml:space="preserve"> </w:t>
      </w:r>
      <w:r w:rsidRPr="0002104E">
        <w:rPr>
          <w:color w:val="000000"/>
          <w:sz w:val="28"/>
          <w:szCs w:val="28"/>
          <w:lang w:eastAsia="en-US"/>
        </w:rPr>
        <w:t>В Казахстане зарегистрированы два подвида:</w:t>
      </w:r>
    </w:p>
    <w:p w14:paraId="2859F70E" w14:textId="77777777" w:rsidR="0036637B" w:rsidRPr="00A532BB" w:rsidRDefault="0036637B" w:rsidP="0036637B">
      <w:pPr>
        <w:pStyle w:val="ListParagraph"/>
        <w:widowControl/>
        <w:numPr>
          <w:ilvl w:val="0"/>
          <w:numId w:val="8"/>
        </w:numPr>
        <w:tabs>
          <w:tab w:val="clear" w:pos="720"/>
          <w:tab w:val="left" w:pos="990"/>
        </w:tabs>
        <w:autoSpaceDE/>
        <w:autoSpaceDN/>
        <w:adjustRightInd/>
        <w:ind w:left="0" w:firstLine="720"/>
        <w:jc w:val="both"/>
        <w:rPr>
          <w:b/>
          <w:bCs/>
          <w:color w:val="000000"/>
          <w:sz w:val="28"/>
          <w:szCs w:val="28"/>
          <w:lang w:val="en-US" w:eastAsia="en-US"/>
        </w:rPr>
      </w:pPr>
      <w:r w:rsidRPr="00A532BB">
        <w:rPr>
          <w:i/>
          <w:iCs/>
          <w:color w:val="000000"/>
          <w:sz w:val="28"/>
          <w:szCs w:val="28"/>
          <w:lang w:val="en-US" w:eastAsia="en-US"/>
        </w:rPr>
        <w:t>C</w:t>
      </w:r>
      <w:r w:rsidRPr="00A532BB">
        <w:rPr>
          <w:i/>
          <w:iCs/>
          <w:color w:val="000000"/>
          <w:sz w:val="28"/>
          <w:szCs w:val="28"/>
          <w:lang w:eastAsia="en-US"/>
        </w:rPr>
        <w:t xml:space="preserve">. </w:t>
      </w:r>
      <w:r w:rsidRPr="00A532BB">
        <w:rPr>
          <w:i/>
          <w:iCs/>
          <w:color w:val="000000"/>
          <w:sz w:val="28"/>
          <w:szCs w:val="28"/>
          <w:lang w:val="en-US" w:eastAsia="en-US"/>
        </w:rPr>
        <w:t>o</w:t>
      </w:r>
      <w:r w:rsidRPr="00A532BB">
        <w:rPr>
          <w:i/>
          <w:iCs/>
          <w:color w:val="000000"/>
          <w:sz w:val="28"/>
          <w:szCs w:val="28"/>
          <w:lang w:eastAsia="en-US"/>
        </w:rPr>
        <w:t xml:space="preserve">. </w:t>
      </w:r>
      <w:proofErr w:type="spellStart"/>
      <w:r w:rsidRPr="00A532BB">
        <w:rPr>
          <w:i/>
          <w:iCs/>
          <w:color w:val="000000"/>
          <w:sz w:val="28"/>
          <w:szCs w:val="28"/>
          <w:lang w:val="en-US" w:eastAsia="en-US"/>
        </w:rPr>
        <w:t>oenas</w:t>
      </w:r>
      <w:proofErr w:type="spellEnd"/>
      <w:r w:rsidRPr="00A532BB">
        <w:rPr>
          <w:color w:val="000000"/>
          <w:sz w:val="28"/>
          <w:szCs w:val="28"/>
          <w:lang w:eastAsia="en-US"/>
        </w:rPr>
        <w:t xml:space="preserve"> – окраска темнее, брюшная сторона серо-сизая, спина с бурым налётом. Длина крыла: ♂ 196-228 мм, ♀ 200-215 мм.</w:t>
      </w:r>
      <w:r w:rsidRPr="00A532BB">
        <w:rPr>
          <w:color w:val="000000"/>
          <w:sz w:val="28"/>
          <w:szCs w:val="28"/>
          <w:lang w:val="kk-KZ" w:eastAsia="en-US"/>
        </w:rPr>
        <w:t xml:space="preserve"> </w:t>
      </w:r>
      <w:r w:rsidRPr="00A532BB">
        <w:rPr>
          <w:color w:val="000000"/>
          <w:sz w:val="28"/>
          <w:szCs w:val="28"/>
          <w:lang w:eastAsia="en-US"/>
        </w:rPr>
        <w:t>Распространён в лесостепях северного Казахстана:</w:t>
      </w:r>
      <w:r w:rsidRPr="00A532BB">
        <w:rPr>
          <w:color w:val="000000"/>
          <w:sz w:val="28"/>
          <w:szCs w:val="28"/>
          <w:lang w:val="kk-KZ" w:eastAsia="en-US"/>
        </w:rPr>
        <w:t xml:space="preserve"> </w:t>
      </w:r>
      <w:r w:rsidRPr="00A532BB">
        <w:rPr>
          <w:color w:val="000000"/>
          <w:sz w:val="28"/>
          <w:szCs w:val="28"/>
          <w:lang w:eastAsia="en-US"/>
        </w:rPr>
        <w:t>долина Жайыка от Уральска до Чапаево, Шортанды, Западный Алтай, Бухтарминская долина, окрестности Семипалатинска. Возможно, гнездится локально</w:t>
      </w:r>
      <w:r w:rsidRPr="00A532BB">
        <w:rPr>
          <w:i/>
          <w:iCs/>
          <w:color w:val="000000"/>
          <w:sz w:val="28"/>
          <w:szCs w:val="28"/>
          <w:lang w:eastAsia="en-US"/>
        </w:rPr>
        <w:t>;</w:t>
      </w:r>
    </w:p>
    <w:p w14:paraId="1348F295" w14:textId="195CAD99" w:rsidR="0036637B" w:rsidRDefault="0036637B" w:rsidP="0036637B">
      <w:pPr>
        <w:widowControl/>
        <w:autoSpaceDE/>
        <w:autoSpaceDN/>
        <w:adjustRightInd/>
        <w:ind w:firstLine="720"/>
        <w:jc w:val="both"/>
        <w:rPr>
          <w:color w:val="000000"/>
          <w:sz w:val="28"/>
          <w:szCs w:val="28"/>
          <w:lang w:eastAsia="en-US"/>
        </w:rPr>
      </w:pPr>
      <w:r w:rsidRPr="00E1090D">
        <w:rPr>
          <w:i/>
          <w:iCs/>
          <w:color w:val="000000"/>
          <w:sz w:val="28"/>
          <w:szCs w:val="28"/>
          <w:lang w:val="en-US" w:eastAsia="en-US"/>
        </w:rPr>
        <w:t>C</w:t>
      </w:r>
      <w:r w:rsidRPr="00E1090D">
        <w:rPr>
          <w:i/>
          <w:iCs/>
          <w:color w:val="000000"/>
          <w:sz w:val="28"/>
          <w:szCs w:val="28"/>
          <w:lang w:eastAsia="en-US"/>
        </w:rPr>
        <w:t xml:space="preserve">. </w:t>
      </w:r>
      <w:r w:rsidRPr="00E1090D">
        <w:rPr>
          <w:i/>
          <w:iCs/>
          <w:color w:val="000000"/>
          <w:sz w:val="28"/>
          <w:szCs w:val="28"/>
          <w:lang w:val="en-US" w:eastAsia="en-US"/>
        </w:rPr>
        <w:t>o</w:t>
      </w:r>
      <w:r w:rsidRPr="00E1090D">
        <w:rPr>
          <w:i/>
          <w:iCs/>
          <w:color w:val="000000"/>
          <w:sz w:val="28"/>
          <w:szCs w:val="28"/>
          <w:lang w:eastAsia="en-US"/>
        </w:rPr>
        <w:t xml:space="preserve">. </w:t>
      </w:r>
      <w:proofErr w:type="spellStart"/>
      <w:r w:rsidRPr="00E1090D">
        <w:rPr>
          <w:i/>
          <w:iCs/>
          <w:color w:val="000000"/>
          <w:sz w:val="28"/>
          <w:szCs w:val="28"/>
          <w:lang w:val="en-US" w:eastAsia="en-US"/>
        </w:rPr>
        <w:t>yarkandensis</w:t>
      </w:r>
      <w:proofErr w:type="spellEnd"/>
      <w:r w:rsidRPr="001C6571">
        <w:rPr>
          <w:color w:val="000000"/>
          <w:sz w:val="28"/>
          <w:szCs w:val="28"/>
          <w:lang w:eastAsia="en-US"/>
        </w:rPr>
        <w:t xml:space="preserve"> </w:t>
      </w:r>
      <w:r>
        <w:rPr>
          <w:color w:val="000000"/>
          <w:sz w:val="28"/>
          <w:szCs w:val="28"/>
          <w:lang w:eastAsia="en-US"/>
        </w:rPr>
        <w:t>–</w:t>
      </w:r>
      <w:r w:rsidRPr="001C6571">
        <w:rPr>
          <w:color w:val="000000"/>
          <w:sz w:val="28"/>
          <w:szCs w:val="28"/>
          <w:lang w:eastAsia="en-US"/>
        </w:rPr>
        <w:t xml:space="preserve"> </w:t>
      </w:r>
      <w:r w:rsidRPr="00E1090D">
        <w:rPr>
          <w:color w:val="000000"/>
          <w:sz w:val="28"/>
          <w:szCs w:val="28"/>
          <w:lang w:eastAsia="en-US"/>
        </w:rPr>
        <w:t>светлее, с пепельно-сизым оттенком на брюшной стороне, бурый оттенок на спине отсутствует. Длина крыла: ♂ 207–230 мм, ♀ 205-221 мм. Встречается в предгорьях Тянь-Шаня: долины Пскем, Чарын, Бартагой (последний участок утрачен из-за водохранилища). Некоторые зимующие особи у Алматы, начиная с 1988 года, вероятно, относятся к этому подвиду [32, 47].</w:t>
      </w:r>
    </w:p>
    <w:p w14:paraId="2517ED55" w14:textId="1F5FEBC2" w:rsidR="001C6571" w:rsidRDefault="0036637B" w:rsidP="00CC76FD">
      <w:pPr>
        <w:widowControl/>
        <w:autoSpaceDE/>
        <w:autoSpaceDN/>
        <w:adjustRightInd/>
        <w:ind w:firstLine="720"/>
        <w:jc w:val="both"/>
        <w:rPr>
          <w:color w:val="000000"/>
          <w:sz w:val="28"/>
          <w:szCs w:val="28"/>
          <w:lang w:eastAsia="en-US"/>
        </w:rPr>
      </w:pPr>
      <w:r>
        <w:rPr>
          <w:i/>
          <w:iCs/>
          <w:color w:val="000000"/>
          <w:sz w:val="28"/>
          <w:szCs w:val="28"/>
          <w:lang w:val="kk-KZ" w:eastAsia="en-US"/>
        </w:rPr>
        <w:t>Р</w:t>
      </w:r>
      <w:r w:rsidR="008A679B" w:rsidRPr="0002104E">
        <w:rPr>
          <w:i/>
          <w:iCs/>
          <w:color w:val="000000"/>
          <w:sz w:val="28"/>
          <w:szCs w:val="28"/>
          <w:lang w:eastAsia="en-US"/>
        </w:rPr>
        <w:t xml:space="preserve">аспространение. </w:t>
      </w:r>
      <w:r w:rsidR="00600FF7" w:rsidRPr="0036637B">
        <w:rPr>
          <w:color w:val="000000"/>
          <w:sz w:val="28"/>
          <w:szCs w:val="28"/>
          <w:lang w:eastAsia="en-US"/>
        </w:rPr>
        <w:t xml:space="preserve">Северная Африка, Европа, Западная Сибирь, Малая и Средняя Азия. </w:t>
      </w:r>
      <w:r w:rsidR="008A679B" w:rsidRPr="0002104E">
        <w:rPr>
          <w:color w:val="000000"/>
          <w:sz w:val="28"/>
          <w:szCs w:val="28"/>
          <w:lang w:eastAsia="en-US"/>
        </w:rPr>
        <w:t>Гнездится вдоль реки Жайык, в Северном и Юго-Восточном Казахстане</w:t>
      </w:r>
      <w:r w:rsidR="00600FF7">
        <w:rPr>
          <w:color w:val="000000"/>
          <w:sz w:val="28"/>
          <w:szCs w:val="28"/>
          <w:lang w:val="kk-KZ" w:eastAsia="en-US"/>
        </w:rPr>
        <w:t xml:space="preserve"> (</w:t>
      </w:r>
      <w:r w:rsidR="00600FF7" w:rsidRPr="0036637B">
        <w:rPr>
          <w:color w:val="000000"/>
          <w:sz w:val="28"/>
          <w:szCs w:val="28"/>
          <w:lang w:eastAsia="en-US"/>
        </w:rPr>
        <w:t>лесостепь и долины некоторых рек Тянь-Шаня, расположенного в юго-восточном</w:t>
      </w:r>
      <w:r w:rsidR="00600FF7">
        <w:rPr>
          <w:color w:val="000000"/>
          <w:sz w:val="28"/>
          <w:szCs w:val="28"/>
          <w:lang w:val="kk-KZ" w:eastAsia="en-US"/>
        </w:rPr>
        <w:t xml:space="preserve"> </w:t>
      </w:r>
      <w:r w:rsidR="00600FF7" w:rsidRPr="0036637B">
        <w:rPr>
          <w:color w:val="000000"/>
          <w:sz w:val="28"/>
          <w:szCs w:val="28"/>
          <w:lang w:eastAsia="en-US"/>
        </w:rPr>
        <w:t xml:space="preserve">изоляте (подвид </w:t>
      </w:r>
      <w:r w:rsidR="00600FF7" w:rsidRPr="00CC76FD">
        <w:rPr>
          <w:i/>
          <w:iCs/>
          <w:color w:val="000000"/>
          <w:sz w:val="28"/>
          <w:szCs w:val="28"/>
          <w:lang w:eastAsia="en-US"/>
        </w:rPr>
        <w:t>C. o.</w:t>
      </w:r>
      <w:r w:rsidR="00600FF7" w:rsidRPr="0036637B">
        <w:rPr>
          <w:color w:val="000000"/>
          <w:sz w:val="28"/>
          <w:szCs w:val="28"/>
          <w:lang w:eastAsia="en-US"/>
        </w:rPr>
        <w:t xml:space="preserve"> </w:t>
      </w:r>
      <w:r w:rsidR="00600FF7" w:rsidRPr="00600FF7">
        <w:rPr>
          <w:i/>
          <w:iCs/>
          <w:color w:val="000000"/>
          <w:sz w:val="28"/>
          <w:szCs w:val="28"/>
          <w:lang w:eastAsia="en-US"/>
        </w:rPr>
        <w:t>yarkandensis</w:t>
      </w:r>
      <w:r w:rsidR="00600FF7" w:rsidRPr="0036637B">
        <w:rPr>
          <w:color w:val="000000"/>
          <w:sz w:val="28"/>
          <w:szCs w:val="28"/>
          <w:lang w:eastAsia="en-US"/>
        </w:rPr>
        <w:t>)</w:t>
      </w:r>
      <w:r w:rsidR="00600FF7">
        <w:rPr>
          <w:color w:val="000000"/>
          <w:sz w:val="28"/>
          <w:szCs w:val="28"/>
          <w:lang w:val="kk-KZ" w:eastAsia="en-US"/>
        </w:rPr>
        <w:t xml:space="preserve">. </w:t>
      </w:r>
      <w:r w:rsidR="00600FF7" w:rsidRPr="0036637B">
        <w:rPr>
          <w:color w:val="000000"/>
          <w:sz w:val="28"/>
          <w:szCs w:val="28"/>
          <w:lang w:eastAsia="en-US"/>
        </w:rPr>
        <w:t xml:space="preserve">До 70-х гг. ХХ ст. микропопуляция </w:t>
      </w:r>
      <w:r w:rsidR="00600FF7">
        <w:rPr>
          <w:color w:val="000000"/>
          <w:sz w:val="28"/>
          <w:szCs w:val="28"/>
          <w:lang w:val="kk-KZ" w:eastAsia="en-US"/>
        </w:rPr>
        <w:t>данного подвида</w:t>
      </w:r>
      <w:r w:rsidR="00600FF7" w:rsidRPr="0036637B">
        <w:rPr>
          <w:color w:val="000000"/>
          <w:sz w:val="28"/>
          <w:szCs w:val="28"/>
          <w:lang w:eastAsia="en-US"/>
        </w:rPr>
        <w:t xml:space="preserve"> была</w:t>
      </w:r>
      <w:r w:rsidR="00600FF7">
        <w:rPr>
          <w:color w:val="000000"/>
          <w:sz w:val="28"/>
          <w:szCs w:val="28"/>
          <w:lang w:val="kk-KZ" w:eastAsia="en-US"/>
        </w:rPr>
        <w:t xml:space="preserve"> </w:t>
      </w:r>
      <w:r w:rsidR="00600FF7" w:rsidRPr="0036637B">
        <w:rPr>
          <w:color w:val="000000"/>
          <w:sz w:val="28"/>
          <w:szCs w:val="28"/>
          <w:lang w:eastAsia="en-US"/>
        </w:rPr>
        <w:t>и на восточной оконечности Северного Тянь-Шаня, в ур. Бартагой на р. Шилик (сейчас это</w:t>
      </w:r>
      <w:r w:rsidR="00600FF7">
        <w:rPr>
          <w:color w:val="000000"/>
          <w:sz w:val="28"/>
          <w:szCs w:val="28"/>
          <w:lang w:val="kk-KZ" w:eastAsia="en-US"/>
        </w:rPr>
        <w:t xml:space="preserve"> </w:t>
      </w:r>
      <w:r w:rsidR="00600FF7" w:rsidRPr="0036637B">
        <w:rPr>
          <w:color w:val="000000"/>
          <w:sz w:val="28"/>
          <w:szCs w:val="28"/>
          <w:lang w:eastAsia="en-US"/>
        </w:rPr>
        <w:t>Бартагойское вдхр.)</w:t>
      </w:r>
      <w:r w:rsidR="00CC76FD">
        <w:rPr>
          <w:color w:val="000000"/>
          <w:sz w:val="28"/>
          <w:szCs w:val="28"/>
          <w:lang w:val="kk-KZ" w:eastAsia="en-US"/>
        </w:rPr>
        <w:t xml:space="preserve"> </w:t>
      </w:r>
      <w:r w:rsidR="00600FF7" w:rsidRPr="0036637B">
        <w:rPr>
          <w:color w:val="000000"/>
          <w:sz w:val="28"/>
          <w:szCs w:val="28"/>
          <w:lang w:eastAsia="en-US"/>
        </w:rPr>
        <w:t>В 1982 г. отмечена попытка гнездования в Ботаническом саду города</w:t>
      </w:r>
      <w:r w:rsidR="00600FF7">
        <w:rPr>
          <w:color w:val="000000"/>
          <w:sz w:val="28"/>
          <w:szCs w:val="28"/>
          <w:lang w:val="kk-KZ" w:eastAsia="en-US"/>
        </w:rPr>
        <w:t xml:space="preserve"> </w:t>
      </w:r>
      <w:r w:rsidR="00600FF7" w:rsidRPr="0036637B">
        <w:rPr>
          <w:color w:val="000000"/>
          <w:sz w:val="28"/>
          <w:szCs w:val="28"/>
          <w:lang w:eastAsia="en-US"/>
        </w:rPr>
        <w:t>Алматы</w:t>
      </w:r>
      <w:r w:rsidR="00CC76FD">
        <w:rPr>
          <w:color w:val="000000"/>
          <w:sz w:val="28"/>
          <w:szCs w:val="28"/>
          <w:lang w:val="kk-KZ" w:eastAsia="en-US"/>
        </w:rPr>
        <w:t xml:space="preserve"> </w:t>
      </w:r>
      <w:r w:rsidR="00CC76FD" w:rsidRPr="0002104E">
        <w:rPr>
          <w:color w:val="000000"/>
          <w:sz w:val="28"/>
          <w:szCs w:val="28"/>
          <w:lang w:eastAsia="en-US"/>
        </w:rPr>
        <w:t>[</w:t>
      </w:r>
      <w:r w:rsidR="00CC76FD">
        <w:rPr>
          <w:color w:val="000000"/>
          <w:sz w:val="28"/>
          <w:szCs w:val="28"/>
          <w:lang w:val="kk-KZ" w:eastAsia="en-US"/>
        </w:rPr>
        <w:t>40</w:t>
      </w:r>
      <w:r w:rsidR="00CC76FD" w:rsidRPr="0002104E">
        <w:rPr>
          <w:color w:val="000000"/>
          <w:sz w:val="28"/>
          <w:szCs w:val="28"/>
          <w:lang w:eastAsia="en-US"/>
        </w:rPr>
        <w:t>]</w:t>
      </w:r>
      <w:r w:rsidR="00600FF7">
        <w:rPr>
          <w:color w:val="000000"/>
          <w:sz w:val="28"/>
          <w:szCs w:val="28"/>
          <w:lang w:val="kk-KZ" w:eastAsia="en-US"/>
        </w:rPr>
        <w:t>.</w:t>
      </w:r>
      <w:r w:rsidR="00CC76FD">
        <w:rPr>
          <w:color w:val="000000"/>
          <w:sz w:val="28"/>
          <w:szCs w:val="28"/>
          <w:lang w:val="kk-KZ" w:eastAsia="en-US"/>
        </w:rPr>
        <w:t xml:space="preserve"> </w:t>
      </w:r>
      <w:r w:rsidR="00CC76FD" w:rsidRPr="00CC76FD">
        <w:rPr>
          <w:color w:val="000000"/>
          <w:sz w:val="28"/>
          <w:szCs w:val="28"/>
          <w:lang w:val="kk-KZ" w:eastAsia="en-US"/>
        </w:rPr>
        <w:t>Сейчас это обычная гнездящаяся</w:t>
      </w:r>
      <w:r w:rsidR="00CC76FD">
        <w:rPr>
          <w:color w:val="000000"/>
          <w:sz w:val="28"/>
          <w:szCs w:val="28"/>
          <w:lang w:val="kk-KZ" w:eastAsia="en-US"/>
        </w:rPr>
        <w:t xml:space="preserve"> </w:t>
      </w:r>
      <w:r w:rsidR="00CC76FD" w:rsidRPr="00CC76FD">
        <w:rPr>
          <w:color w:val="000000"/>
          <w:sz w:val="28"/>
          <w:szCs w:val="28"/>
          <w:lang w:val="kk-KZ" w:eastAsia="en-US"/>
        </w:rPr>
        <w:t>птица как верхней (предгорной), так и нижней, равнинной части город</w:t>
      </w:r>
      <w:r w:rsidR="00CC76FD">
        <w:rPr>
          <w:color w:val="000000"/>
          <w:sz w:val="28"/>
          <w:szCs w:val="28"/>
          <w:lang w:val="kk-KZ" w:eastAsia="en-US"/>
        </w:rPr>
        <w:t xml:space="preserve">а. </w:t>
      </w:r>
      <w:r w:rsidR="008A679B" w:rsidRPr="0002104E">
        <w:rPr>
          <w:color w:val="000000"/>
          <w:sz w:val="28"/>
          <w:szCs w:val="28"/>
          <w:lang w:eastAsia="en-US"/>
        </w:rPr>
        <w:t>На пролёте встречается по всей стране, зимует на юге и юго-востоке [32]. В городах менее обычен, чем сизый голубь и вяхирь [49].</w:t>
      </w:r>
    </w:p>
    <w:p w14:paraId="78EB2273" w14:textId="77777777" w:rsidR="00BC21F6" w:rsidRPr="00CC76FD" w:rsidRDefault="00BC21F6" w:rsidP="00BC21F6">
      <w:pPr>
        <w:widowControl/>
        <w:autoSpaceDE/>
        <w:autoSpaceDN/>
        <w:adjustRightInd/>
        <w:ind w:firstLine="720"/>
        <w:jc w:val="both"/>
        <w:rPr>
          <w:color w:val="000000"/>
          <w:sz w:val="28"/>
          <w:szCs w:val="28"/>
          <w:lang w:val="kk-KZ" w:eastAsia="en-US"/>
        </w:rPr>
      </w:pPr>
      <w:r>
        <w:rPr>
          <w:i/>
          <w:iCs/>
          <w:color w:val="000000"/>
          <w:sz w:val="28"/>
          <w:szCs w:val="28"/>
          <w:lang w:val="kk-KZ" w:eastAsia="en-US"/>
        </w:rPr>
        <w:t xml:space="preserve">Биотоп. </w:t>
      </w:r>
      <w:r w:rsidRPr="0002104E">
        <w:rPr>
          <w:color w:val="000000"/>
          <w:sz w:val="28"/>
          <w:szCs w:val="28"/>
          <w:lang w:eastAsia="en-US"/>
        </w:rPr>
        <w:t>Предпочитает редколесья, окраины лесов и сельскохозяйственных угодий, избегая открытых степей. Встречается в зонах с наличием старых деревьев с дуплами.</w:t>
      </w:r>
      <w:r>
        <w:rPr>
          <w:color w:val="000000"/>
          <w:sz w:val="28"/>
          <w:szCs w:val="28"/>
          <w:lang w:val="kk-KZ" w:eastAsia="en-US"/>
        </w:rPr>
        <w:t xml:space="preserve"> </w:t>
      </w:r>
      <w:r w:rsidRPr="0002104E">
        <w:rPr>
          <w:color w:val="000000"/>
          <w:sz w:val="28"/>
          <w:szCs w:val="28"/>
          <w:lang w:eastAsia="en-US"/>
        </w:rPr>
        <w:t xml:space="preserve">Европейские популяции населяют умеренные и средиземноморские районы, включая лесостепи и предгорья. </w:t>
      </w:r>
      <w:r>
        <w:rPr>
          <w:color w:val="000000"/>
          <w:sz w:val="28"/>
          <w:szCs w:val="28"/>
          <w:lang w:val="kk-KZ" w:eastAsia="en-US"/>
        </w:rPr>
        <w:t>Там ч</w:t>
      </w:r>
      <w:r w:rsidRPr="0002104E">
        <w:rPr>
          <w:color w:val="000000"/>
          <w:sz w:val="28"/>
          <w:szCs w:val="28"/>
          <w:lang w:eastAsia="en-US"/>
        </w:rPr>
        <w:t xml:space="preserve">аще встречается на высотах до 500 м, реже </w:t>
      </w:r>
      <w:r>
        <w:rPr>
          <w:color w:val="000000"/>
          <w:sz w:val="28"/>
          <w:szCs w:val="28"/>
          <w:lang w:eastAsia="en-US"/>
        </w:rPr>
        <w:t>–</w:t>
      </w:r>
      <w:r w:rsidRPr="0002104E">
        <w:rPr>
          <w:color w:val="000000"/>
          <w:sz w:val="28"/>
          <w:szCs w:val="28"/>
          <w:lang w:eastAsia="en-US"/>
        </w:rPr>
        <w:t xml:space="preserve"> до 1000</w:t>
      </w:r>
      <w:r w:rsidRPr="00295621">
        <w:rPr>
          <w:color w:val="000000"/>
          <w:sz w:val="28"/>
          <w:szCs w:val="28"/>
          <w:lang w:eastAsia="en-US"/>
        </w:rPr>
        <w:t>-</w:t>
      </w:r>
      <w:r w:rsidRPr="0002104E">
        <w:rPr>
          <w:color w:val="000000"/>
          <w:sz w:val="28"/>
          <w:szCs w:val="28"/>
          <w:lang w:eastAsia="en-US"/>
        </w:rPr>
        <w:t>2300 м [48].</w:t>
      </w:r>
      <w:r>
        <w:rPr>
          <w:color w:val="000000"/>
          <w:sz w:val="28"/>
          <w:szCs w:val="28"/>
          <w:lang w:val="kk-KZ" w:eastAsia="en-US"/>
        </w:rPr>
        <w:t xml:space="preserve"> </w:t>
      </w:r>
      <w:r w:rsidRPr="00CC76FD">
        <w:rPr>
          <w:color w:val="000000"/>
          <w:sz w:val="28"/>
          <w:szCs w:val="28"/>
          <w:lang w:val="kk-KZ" w:eastAsia="en-US"/>
        </w:rPr>
        <w:t>В виде исключения</w:t>
      </w:r>
      <w:r>
        <w:rPr>
          <w:color w:val="000000"/>
          <w:sz w:val="28"/>
          <w:szCs w:val="28"/>
          <w:lang w:val="kk-KZ" w:eastAsia="en-US"/>
        </w:rPr>
        <w:t xml:space="preserve"> </w:t>
      </w:r>
      <w:r w:rsidRPr="00CC76FD">
        <w:rPr>
          <w:color w:val="000000"/>
          <w:sz w:val="28"/>
          <w:szCs w:val="28"/>
          <w:lang w:val="kk-KZ" w:eastAsia="en-US"/>
        </w:rPr>
        <w:t xml:space="preserve">известно гнездование в норах </w:t>
      </w:r>
      <w:r w:rsidRPr="00CC76FD">
        <w:rPr>
          <w:color w:val="000000"/>
          <w:sz w:val="28"/>
          <w:szCs w:val="28"/>
          <w:lang w:val="kk-KZ" w:eastAsia="en-US"/>
        </w:rPr>
        <w:lastRenderedPageBreak/>
        <w:t>лёссовых обрывов Каракамыша у Ташкента</w:t>
      </w:r>
      <w:r>
        <w:rPr>
          <w:color w:val="000000"/>
          <w:sz w:val="28"/>
          <w:szCs w:val="28"/>
          <w:lang w:val="kk-KZ" w:eastAsia="en-US"/>
        </w:rPr>
        <w:t xml:space="preserve">. </w:t>
      </w:r>
      <w:r w:rsidRPr="00CC76FD">
        <w:rPr>
          <w:color w:val="000000"/>
          <w:sz w:val="28"/>
          <w:szCs w:val="28"/>
          <w:lang w:val="kk-KZ" w:eastAsia="en-US"/>
        </w:rPr>
        <w:t xml:space="preserve">На пролётах встречается по долинам рек и даже в песках </w:t>
      </w:r>
      <w:r w:rsidRPr="00CC76FD">
        <w:rPr>
          <w:color w:val="000000"/>
          <w:sz w:val="28"/>
          <w:szCs w:val="28"/>
          <w:lang w:eastAsia="en-US"/>
        </w:rPr>
        <w:t>[3]</w:t>
      </w:r>
      <w:r w:rsidRPr="00CC76FD">
        <w:rPr>
          <w:color w:val="000000"/>
          <w:sz w:val="28"/>
          <w:szCs w:val="28"/>
          <w:lang w:val="kk-KZ" w:eastAsia="en-US"/>
        </w:rPr>
        <w:t>.</w:t>
      </w:r>
    </w:p>
    <w:p w14:paraId="17DF81B4" w14:textId="4B6EB182" w:rsidR="001C6571" w:rsidRDefault="008A679B" w:rsidP="001C6571">
      <w:pPr>
        <w:widowControl/>
        <w:autoSpaceDE/>
        <w:autoSpaceDN/>
        <w:adjustRightInd/>
        <w:ind w:firstLine="720"/>
        <w:jc w:val="both"/>
        <w:rPr>
          <w:color w:val="000000"/>
          <w:sz w:val="28"/>
          <w:szCs w:val="28"/>
          <w:lang w:eastAsia="en-US"/>
        </w:rPr>
      </w:pPr>
      <w:r w:rsidRPr="0002104E">
        <w:rPr>
          <w:i/>
          <w:iCs/>
          <w:color w:val="000000"/>
          <w:sz w:val="28"/>
          <w:szCs w:val="28"/>
          <w:lang w:eastAsia="en-US"/>
        </w:rPr>
        <w:t>Питание.</w:t>
      </w:r>
      <w:r w:rsidRPr="0002104E">
        <w:rPr>
          <w:color w:val="000000"/>
          <w:sz w:val="28"/>
          <w:szCs w:val="28"/>
          <w:lang w:eastAsia="en-US"/>
        </w:rPr>
        <w:t xml:space="preserve"> Питается преимущественно на земле: семена, зерно, зелёные листья, почки, цветки, а также беспозвоночные. Употребляет семена сорных растений (мари - </w:t>
      </w:r>
      <w:r w:rsidRPr="008A679B">
        <w:rPr>
          <w:i/>
          <w:iCs/>
          <w:color w:val="000000"/>
          <w:sz w:val="28"/>
          <w:szCs w:val="28"/>
          <w:lang w:val="en-US" w:eastAsia="en-US"/>
        </w:rPr>
        <w:t>Chenopodium</w:t>
      </w:r>
      <w:r w:rsidRPr="0002104E">
        <w:rPr>
          <w:color w:val="000000"/>
          <w:sz w:val="28"/>
          <w:szCs w:val="28"/>
          <w:lang w:eastAsia="en-US"/>
        </w:rPr>
        <w:t xml:space="preserve">, лебеды - </w:t>
      </w:r>
      <w:r w:rsidRPr="008A679B">
        <w:rPr>
          <w:i/>
          <w:iCs/>
          <w:color w:val="000000"/>
          <w:sz w:val="28"/>
          <w:szCs w:val="28"/>
          <w:lang w:val="en-US" w:eastAsia="en-US"/>
        </w:rPr>
        <w:t>Atriplex</w:t>
      </w:r>
      <w:r w:rsidRPr="0002104E">
        <w:rPr>
          <w:color w:val="000000"/>
          <w:sz w:val="28"/>
          <w:szCs w:val="28"/>
          <w:lang w:eastAsia="en-US"/>
        </w:rPr>
        <w:t xml:space="preserve">, щавеля - </w:t>
      </w:r>
      <w:r w:rsidRPr="008A679B">
        <w:rPr>
          <w:i/>
          <w:iCs/>
          <w:color w:val="000000"/>
          <w:sz w:val="28"/>
          <w:szCs w:val="28"/>
          <w:lang w:val="en-US" w:eastAsia="en-US"/>
        </w:rPr>
        <w:t>Rumex</w:t>
      </w:r>
      <w:r w:rsidRPr="0002104E">
        <w:rPr>
          <w:color w:val="000000"/>
          <w:sz w:val="28"/>
          <w:szCs w:val="28"/>
          <w:lang w:eastAsia="en-US"/>
        </w:rPr>
        <w:t>), бобовые, цветки фиалки, лютика, подмаренника, жёлуди, буковые орехи, семена сосны [50]. Зимой в Алматы наблюдалось питание семенами белой акации (</w:t>
      </w:r>
      <w:proofErr w:type="spellStart"/>
      <w:r w:rsidRPr="008A679B">
        <w:rPr>
          <w:i/>
          <w:iCs/>
          <w:color w:val="000000"/>
          <w:sz w:val="28"/>
          <w:szCs w:val="28"/>
          <w:lang w:val="en-US" w:eastAsia="en-US"/>
        </w:rPr>
        <w:t>Robinia</w:t>
      </w:r>
      <w:proofErr w:type="spellEnd"/>
      <w:r w:rsidRPr="0002104E">
        <w:rPr>
          <w:i/>
          <w:iCs/>
          <w:color w:val="000000"/>
          <w:sz w:val="28"/>
          <w:szCs w:val="28"/>
          <w:lang w:eastAsia="en-US"/>
        </w:rPr>
        <w:t xml:space="preserve"> </w:t>
      </w:r>
      <w:proofErr w:type="spellStart"/>
      <w:r w:rsidRPr="008A679B">
        <w:rPr>
          <w:i/>
          <w:iCs/>
          <w:color w:val="000000"/>
          <w:sz w:val="28"/>
          <w:szCs w:val="28"/>
          <w:lang w:val="en-US" w:eastAsia="en-US"/>
        </w:rPr>
        <w:t>pseudoacacia</w:t>
      </w:r>
      <w:proofErr w:type="spellEnd"/>
      <w:r w:rsidRPr="0002104E">
        <w:rPr>
          <w:color w:val="000000"/>
          <w:sz w:val="28"/>
          <w:szCs w:val="28"/>
          <w:lang w:eastAsia="en-US"/>
        </w:rPr>
        <w:t>) и ясеня согдианского (</w:t>
      </w:r>
      <w:r w:rsidRPr="008A679B">
        <w:rPr>
          <w:i/>
          <w:iCs/>
          <w:color w:val="000000"/>
          <w:sz w:val="28"/>
          <w:szCs w:val="28"/>
          <w:lang w:val="en-US" w:eastAsia="en-US"/>
        </w:rPr>
        <w:t>Fraxinus</w:t>
      </w:r>
      <w:r w:rsidRPr="0002104E">
        <w:rPr>
          <w:i/>
          <w:iCs/>
          <w:color w:val="000000"/>
          <w:sz w:val="28"/>
          <w:szCs w:val="28"/>
          <w:lang w:eastAsia="en-US"/>
        </w:rPr>
        <w:t xml:space="preserve"> </w:t>
      </w:r>
      <w:proofErr w:type="spellStart"/>
      <w:r w:rsidRPr="008A679B">
        <w:rPr>
          <w:i/>
          <w:iCs/>
          <w:color w:val="000000"/>
          <w:sz w:val="28"/>
          <w:szCs w:val="28"/>
          <w:lang w:val="en-US" w:eastAsia="en-US"/>
        </w:rPr>
        <w:t>sogdiana</w:t>
      </w:r>
      <w:proofErr w:type="spellEnd"/>
      <w:r w:rsidRPr="0002104E">
        <w:rPr>
          <w:color w:val="000000"/>
          <w:sz w:val="28"/>
          <w:szCs w:val="28"/>
          <w:lang w:eastAsia="en-US"/>
        </w:rPr>
        <w:t>) в насаждениях Института зоологии. Эти наблюдения подтверждают, что семена белой акации могут служить источником питания для клинтухов, позволяя им успешно зимовать в насаждениях этих деревьев. Белая акация, субтропическое растение из Центральной и Северной Америки, успешно адаптировалась в Алматы после интродукции для озеленения [50].</w:t>
      </w:r>
    </w:p>
    <w:p w14:paraId="0C784B47" w14:textId="257B503E" w:rsidR="008A679B" w:rsidRPr="00A25AF9" w:rsidRDefault="00A25AF9" w:rsidP="00A25AF9">
      <w:pPr>
        <w:widowControl/>
        <w:autoSpaceDE/>
        <w:autoSpaceDN/>
        <w:adjustRightInd/>
        <w:ind w:firstLine="720"/>
        <w:jc w:val="both"/>
        <w:rPr>
          <w:b/>
          <w:bCs/>
          <w:i/>
          <w:iCs/>
          <w:color w:val="000000"/>
          <w:sz w:val="28"/>
          <w:szCs w:val="28"/>
          <w:lang w:eastAsia="en-US"/>
        </w:rPr>
      </w:pPr>
      <w:r w:rsidRPr="00A25AF9">
        <w:rPr>
          <w:i/>
          <w:iCs/>
          <w:color w:val="000000"/>
          <w:sz w:val="28"/>
          <w:szCs w:val="28"/>
          <w:lang w:val="kk-KZ" w:eastAsia="en-US"/>
        </w:rPr>
        <w:t xml:space="preserve">Статус. </w:t>
      </w:r>
      <w:r w:rsidRPr="00A25AF9">
        <w:rPr>
          <w:color w:val="000000"/>
          <w:sz w:val="28"/>
          <w:szCs w:val="28"/>
          <w:lang w:val="kk-KZ" w:eastAsia="en-US"/>
        </w:rPr>
        <w:t>Вид, являющийся объектом охоты.</w:t>
      </w:r>
    </w:p>
    <w:tbl>
      <w:tblPr>
        <w:tblW w:w="9638" w:type="dxa"/>
        <w:tblCellMar>
          <w:top w:w="15" w:type="dxa"/>
          <w:left w:w="15" w:type="dxa"/>
          <w:bottom w:w="15" w:type="dxa"/>
          <w:right w:w="15" w:type="dxa"/>
        </w:tblCellMar>
        <w:tblLook w:val="04A0" w:firstRow="1" w:lastRow="0" w:firstColumn="1" w:lastColumn="0" w:noHBand="0" w:noVBand="1"/>
      </w:tblPr>
      <w:tblGrid>
        <w:gridCol w:w="4819"/>
        <w:gridCol w:w="4819"/>
      </w:tblGrid>
      <w:tr w:rsidR="00FC4D8F" w:rsidRPr="00FC4D8F" w14:paraId="329E2170" w14:textId="77777777" w:rsidTr="00C264EF">
        <w:tc>
          <w:tcPr>
            <w:tcW w:w="0" w:type="auto"/>
            <w:tcMar>
              <w:top w:w="100" w:type="dxa"/>
              <w:left w:w="100" w:type="dxa"/>
              <w:bottom w:w="100" w:type="dxa"/>
              <w:right w:w="100" w:type="dxa"/>
            </w:tcMar>
            <w:hideMark/>
          </w:tcPr>
          <w:p w14:paraId="35872278" w14:textId="5134797E" w:rsidR="00FC4D8F" w:rsidRPr="00FC4D8F" w:rsidRDefault="00FC4D8F" w:rsidP="00FC4D8F">
            <w:pPr>
              <w:widowControl/>
              <w:autoSpaceDE/>
              <w:autoSpaceDN/>
              <w:adjustRightInd/>
              <w:rPr>
                <w:sz w:val="24"/>
                <w:szCs w:val="24"/>
                <w:lang w:val="en-US" w:eastAsia="en-US"/>
              </w:rPr>
            </w:pPr>
            <w:r w:rsidRPr="00FC4D8F">
              <w:rPr>
                <w:noProof/>
                <w:bdr w:val="none" w:sz="0" w:space="0" w:color="auto" w:frame="1"/>
                <w:lang w:val="en-US" w:eastAsia="en-US"/>
              </w:rPr>
              <w:drawing>
                <wp:inline distT="0" distB="0" distL="0" distR="0" wp14:anchorId="13C03E4B" wp14:editId="5BFE98B0">
                  <wp:extent cx="2913380" cy="1818005"/>
                  <wp:effectExtent l="0" t="0" r="127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913380" cy="1818005"/>
                          </a:xfrm>
                          <a:prstGeom prst="rect">
                            <a:avLst/>
                          </a:prstGeom>
                          <a:noFill/>
                          <a:ln>
                            <a:noFill/>
                          </a:ln>
                        </pic:spPr>
                      </pic:pic>
                    </a:graphicData>
                  </a:graphic>
                </wp:inline>
              </w:drawing>
            </w:r>
          </w:p>
        </w:tc>
        <w:tc>
          <w:tcPr>
            <w:tcW w:w="0" w:type="auto"/>
            <w:tcMar>
              <w:top w:w="100" w:type="dxa"/>
              <w:left w:w="100" w:type="dxa"/>
              <w:bottom w:w="100" w:type="dxa"/>
              <w:right w:w="100" w:type="dxa"/>
            </w:tcMar>
            <w:hideMark/>
          </w:tcPr>
          <w:p w14:paraId="1C4232A8" w14:textId="388A1419" w:rsidR="00FC4D8F" w:rsidRPr="00FC4D8F" w:rsidRDefault="00FC4D8F" w:rsidP="00FC4D8F">
            <w:pPr>
              <w:widowControl/>
              <w:autoSpaceDE/>
              <w:autoSpaceDN/>
              <w:adjustRightInd/>
              <w:rPr>
                <w:sz w:val="24"/>
                <w:szCs w:val="24"/>
                <w:lang w:val="en-US" w:eastAsia="en-US"/>
              </w:rPr>
            </w:pPr>
            <w:r w:rsidRPr="00FC4D8F">
              <w:rPr>
                <w:noProof/>
                <w:color w:val="000000"/>
                <w:sz w:val="28"/>
                <w:szCs w:val="28"/>
                <w:bdr w:val="none" w:sz="0" w:space="0" w:color="auto" w:frame="1"/>
                <w:lang w:val="en-US" w:eastAsia="en-US"/>
              </w:rPr>
              <w:drawing>
                <wp:inline distT="0" distB="0" distL="0" distR="0" wp14:anchorId="51228CFA" wp14:editId="2972EA0F">
                  <wp:extent cx="2913380" cy="1828800"/>
                  <wp:effectExtent l="0" t="0" r="127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913380" cy="1828800"/>
                          </a:xfrm>
                          <a:prstGeom prst="rect">
                            <a:avLst/>
                          </a:prstGeom>
                          <a:noFill/>
                          <a:ln>
                            <a:noFill/>
                          </a:ln>
                        </pic:spPr>
                      </pic:pic>
                    </a:graphicData>
                  </a:graphic>
                </wp:inline>
              </w:drawing>
            </w:r>
          </w:p>
        </w:tc>
      </w:tr>
      <w:tr w:rsidR="00FC4D8F" w:rsidRPr="00FC4D8F" w14:paraId="7DD6DE42" w14:textId="77777777" w:rsidTr="00C264EF">
        <w:tc>
          <w:tcPr>
            <w:tcW w:w="0" w:type="auto"/>
            <w:tcMar>
              <w:top w:w="100" w:type="dxa"/>
              <w:left w:w="100" w:type="dxa"/>
              <w:bottom w:w="100" w:type="dxa"/>
              <w:right w:w="100" w:type="dxa"/>
            </w:tcMar>
            <w:hideMark/>
          </w:tcPr>
          <w:p w14:paraId="77758752" w14:textId="1C64D650" w:rsidR="00FC4D8F" w:rsidRPr="00FC4D8F" w:rsidRDefault="00A532BB" w:rsidP="00FC4D8F">
            <w:pPr>
              <w:widowControl/>
              <w:autoSpaceDE/>
              <w:autoSpaceDN/>
              <w:adjustRightInd/>
              <w:jc w:val="center"/>
              <w:rPr>
                <w:sz w:val="24"/>
                <w:szCs w:val="24"/>
                <w:lang w:val="en-US" w:eastAsia="en-US"/>
              </w:rPr>
            </w:pPr>
            <w:bookmarkStart w:id="15" w:name="_Hlk209032711"/>
            <w:r w:rsidRPr="00A532BB">
              <w:rPr>
                <w:i/>
                <w:iCs/>
                <w:color w:val="000000"/>
                <w:sz w:val="28"/>
                <w:szCs w:val="28"/>
                <w:lang w:val="en-US" w:eastAsia="en-US"/>
              </w:rPr>
              <w:t>C</w:t>
            </w:r>
            <w:r w:rsidRPr="00A532BB">
              <w:rPr>
                <w:i/>
                <w:iCs/>
                <w:color w:val="000000"/>
                <w:sz w:val="28"/>
                <w:szCs w:val="28"/>
                <w:lang w:eastAsia="en-US"/>
              </w:rPr>
              <w:t xml:space="preserve">. </w:t>
            </w:r>
            <w:r w:rsidRPr="00A532BB">
              <w:rPr>
                <w:i/>
                <w:iCs/>
                <w:color w:val="000000"/>
                <w:sz w:val="28"/>
                <w:szCs w:val="28"/>
                <w:lang w:val="en-US" w:eastAsia="en-US"/>
              </w:rPr>
              <w:t>o</w:t>
            </w:r>
            <w:r w:rsidRPr="00A532BB">
              <w:rPr>
                <w:i/>
                <w:iCs/>
                <w:color w:val="000000"/>
                <w:sz w:val="28"/>
                <w:szCs w:val="28"/>
                <w:lang w:eastAsia="en-US"/>
              </w:rPr>
              <w:t xml:space="preserve">. </w:t>
            </w:r>
            <w:proofErr w:type="spellStart"/>
            <w:r w:rsidRPr="00A532BB">
              <w:rPr>
                <w:i/>
                <w:iCs/>
                <w:color w:val="000000"/>
                <w:sz w:val="28"/>
                <w:szCs w:val="28"/>
                <w:lang w:val="en-US" w:eastAsia="en-US"/>
              </w:rPr>
              <w:t>oenas</w:t>
            </w:r>
            <w:bookmarkEnd w:id="15"/>
            <w:proofErr w:type="spellEnd"/>
          </w:p>
        </w:tc>
        <w:tc>
          <w:tcPr>
            <w:tcW w:w="0" w:type="auto"/>
            <w:tcMar>
              <w:top w:w="100" w:type="dxa"/>
              <w:left w:w="100" w:type="dxa"/>
              <w:bottom w:w="100" w:type="dxa"/>
              <w:right w:w="100" w:type="dxa"/>
            </w:tcMar>
            <w:hideMark/>
          </w:tcPr>
          <w:p w14:paraId="72D5597C" w14:textId="7688B054" w:rsidR="00FC4D8F" w:rsidRPr="00FC4D8F" w:rsidRDefault="00A532BB" w:rsidP="005C4BF7">
            <w:pPr>
              <w:keepNext/>
              <w:widowControl/>
              <w:autoSpaceDE/>
              <w:autoSpaceDN/>
              <w:adjustRightInd/>
              <w:jc w:val="center"/>
              <w:rPr>
                <w:sz w:val="24"/>
                <w:szCs w:val="24"/>
                <w:lang w:val="en-US" w:eastAsia="en-US"/>
              </w:rPr>
            </w:pPr>
            <w:r w:rsidRPr="00E1090D">
              <w:rPr>
                <w:i/>
                <w:iCs/>
                <w:color w:val="000000"/>
                <w:sz w:val="28"/>
                <w:szCs w:val="28"/>
                <w:lang w:val="en-US" w:eastAsia="en-US"/>
              </w:rPr>
              <w:t>C</w:t>
            </w:r>
            <w:r w:rsidRPr="00E1090D">
              <w:rPr>
                <w:i/>
                <w:iCs/>
                <w:color w:val="000000"/>
                <w:sz w:val="28"/>
                <w:szCs w:val="28"/>
                <w:lang w:eastAsia="en-US"/>
              </w:rPr>
              <w:t xml:space="preserve">. </w:t>
            </w:r>
            <w:r w:rsidRPr="00E1090D">
              <w:rPr>
                <w:i/>
                <w:iCs/>
                <w:color w:val="000000"/>
                <w:sz w:val="28"/>
                <w:szCs w:val="28"/>
                <w:lang w:val="en-US" w:eastAsia="en-US"/>
              </w:rPr>
              <w:t>o</w:t>
            </w:r>
            <w:r w:rsidRPr="00E1090D">
              <w:rPr>
                <w:i/>
                <w:iCs/>
                <w:color w:val="000000"/>
                <w:sz w:val="28"/>
                <w:szCs w:val="28"/>
                <w:lang w:eastAsia="en-US"/>
              </w:rPr>
              <w:t xml:space="preserve">. </w:t>
            </w:r>
            <w:proofErr w:type="spellStart"/>
            <w:r w:rsidRPr="00E1090D">
              <w:rPr>
                <w:i/>
                <w:iCs/>
                <w:color w:val="000000"/>
                <w:sz w:val="28"/>
                <w:szCs w:val="28"/>
                <w:lang w:val="en-US" w:eastAsia="en-US"/>
              </w:rPr>
              <w:t>yarkandensis</w:t>
            </w:r>
            <w:proofErr w:type="spellEnd"/>
          </w:p>
        </w:tc>
      </w:tr>
    </w:tbl>
    <w:p w14:paraId="75BC53A1" w14:textId="1074D97A" w:rsidR="005C4BF7" w:rsidRPr="005C4BF7" w:rsidRDefault="005C4BF7" w:rsidP="005C4BF7">
      <w:pPr>
        <w:pStyle w:val="Caption"/>
        <w:jc w:val="center"/>
        <w:rPr>
          <w:sz w:val="24"/>
          <w:szCs w:val="24"/>
        </w:rPr>
      </w:pPr>
      <w:r w:rsidRPr="005C4BF7">
        <w:rPr>
          <w:sz w:val="24"/>
          <w:szCs w:val="24"/>
        </w:rPr>
        <w:t xml:space="preserve">Рисунок </w:t>
      </w:r>
      <w:r w:rsidRPr="005C4BF7">
        <w:rPr>
          <w:sz w:val="24"/>
          <w:szCs w:val="24"/>
        </w:rPr>
        <w:fldChar w:fldCharType="begin"/>
      </w:r>
      <w:r w:rsidRPr="005C4BF7">
        <w:rPr>
          <w:sz w:val="24"/>
          <w:szCs w:val="24"/>
        </w:rPr>
        <w:instrText xml:space="preserve"> SEQ Рисунок \* ARABIC </w:instrText>
      </w:r>
      <w:r w:rsidRPr="005C4BF7">
        <w:rPr>
          <w:sz w:val="24"/>
          <w:szCs w:val="24"/>
        </w:rPr>
        <w:fldChar w:fldCharType="separate"/>
      </w:r>
      <w:r w:rsidR="00BE3A08">
        <w:rPr>
          <w:noProof/>
          <w:sz w:val="24"/>
          <w:szCs w:val="24"/>
        </w:rPr>
        <w:t>2</w:t>
      </w:r>
      <w:r w:rsidRPr="005C4BF7">
        <w:rPr>
          <w:sz w:val="24"/>
          <w:szCs w:val="24"/>
        </w:rPr>
        <w:fldChar w:fldCharType="end"/>
      </w:r>
      <w:r w:rsidRPr="005C4BF7">
        <w:rPr>
          <w:sz w:val="24"/>
          <w:szCs w:val="24"/>
        </w:rPr>
        <w:t xml:space="preserve"> – </w:t>
      </w:r>
      <w:r w:rsidRPr="005C4BF7">
        <w:rPr>
          <w:sz w:val="24"/>
          <w:szCs w:val="24"/>
          <w:lang w:val="en-US"/>
        </w:rPr>
        <w:t>c</w:t>
      </w:r>
      <w:r w:rsidRPr="005C4BF7">
        <w:rPr>
          <w:sz w:val="24"/>
          <w:szCs w:val="24"/>
        </w:rPr>
        <w:t xml:space="preserve">лева </w:t>
      </w:r>
      <w:r w:rsidRPr="005C4BF7">
        <w:rPr>
          <w:sz w:val="24"/>
          <w:szCs w:val="24"/>
          <w:lang w:val="en-US"/>
        </w:rPr>
        <w:t>C</w:t>
      </w:r>
      <w:r w:rsidRPr="005C4BF7">
        <w:rPr>
          <w:sz w:val="24"/>
          <w:szCs w:val="24"/>
        </w:rPr>
        <w:t xml:space="preserve">. </w:t>
      </w:r>
      <w:r w:rsidRPr="005C4BF7">
        <w:rPr>
          <w:sz w:val="24"/>
          <w:szCs w:val="24"/>
          <w:lang w:val="en-US"/>
        </w:rPr>
        <w:t>o</w:t>
      </w:r>
      <w:r w:rsidRPr="005C4BF7">
        <w:rPr>
          <w:sz w:val="24"/>
          <w:szCs w:val="24"/>
        </w:rPr>
        <w:t xml:space="preserve">. </w:t>
      </w:r>
      <w:proofErr w:type="spellStart"/>
      <w:r w:rsidRPr="005C4BF7">
        <w:rPr>
          <w:sz w:val="24"/>
          <w:szCs w:val="24"/>
          <w:lang w:val="en-US"/>
        </w:rPr>
        <w:t>oenas</w:t>
      </w:r>
      <w:proofErr w:type="spellEnd"/>
      <w:r w:rsidRPr="005C4BF7">
        <w:rPr>
          <w:sz w:val="24"/>
          <w:szCs w:val="24"/>
        </w:rPr>
        <w:t xml:space="preserve"> (30.06.2010, </w:t>
      </w:r>
      <w:proofErr w:type="spellStart"/>
      <w:r w:rsidRPr="005C4BF7">
        <w:rPr>
          <w:sz w:val="24"/>
          <w:szCs w:val="24"/>
        </w:rPr>
        <w:t>Торетам</w:t>
      </w:r>
      <w:proofErr w:type="spellEnd"/>
      <w:r w:rsidRPr="005C4BF7">
        <w:rPr>
          <w:sz w:val="24"/>
          <w:szCs w:val="24"/>
        </w:rPr>
        <w:t>, Кызылординская область), справа</w:t>
      </w:r>
      <w:r>
        <w:rPr>
          <w:sz w:val="24"/>
          <w:szCs w:val="24"/>
        </w:rPr>
        <w:br/>
      </w:r>
      <w:r w:rsidRPr="005C4BF7">
        <w:rPr>
          <w:sz w:val="24"/>
          <w:szCs w:val="24"/>
          <w:lang w:val="en-US"/>
        </w:rPr>
        <w:t>C</w:t>
      </w:r>
      <w:r w:rsidRPr="005C4BF7">
        <w:rPr>
          <w:sz w:val="24"/>
          <w:szCs w:val="24"/>
        </w:rPr>
        <w:t xml:space="preserve">. </w:t>
      </w:r>
      <w:r w:rsidRPr="005C4BF7">
        <w:rPr>
          <w:sz w:val="24"/>
          <w:szCs w:val="24"/>
          <w:lang w:val="en-US"/>
        </w:rPr>
        <w:t>o</w:t>
      </w:r>
      <w:r w:rsidRPr="005C4BF7">
        <w:rPr>
          <w:sz w:val="24"/>
          <w:szCs w:val="24"/>
        </w:rPr>
        <w:t xml:space="preserve">. </w:t>
      </w:r>
      <w:proofErr w:type="spellStart"/>
      <w:r w:rsidRPr="005C4BF7">
        <w:rPr>
          <w:sz w:val="24"/>
          <w:szCs w:val="24"/>
          <w:lang w:val="en-US"/>
        </w:rPr>
        <w:t>yarkandensis</w:t>
      </w:r>
      <w:proofErr w:type="spellEnd"/>
      <w:r w:rsidRPr="005C4BF7">
        <w:rPr>
          <w:sz w:val="24"/>
          <w:szCs w:val="24"/>
        </w:rPr>
        <w:t xml:space="preserve"> (27.09.2011, Бакбакты, Алматинская область) Фото </w:t>
      </w:r>
      <w:proofErr w:type="spellStart"/>
      <w:r w:rsidRPr="005C4BF7">
        <w:rPr>
          <w:sz w:val="24"/>
          <w:szCs w:val="24"/>
        </w:rPr>
        <w:t>А.Исабеков</w:t>
      </w:r>
      <w:proofErr w:type="spellEnd"/>
    </w:p>
    <w:p w14:paraId="041E2484" w14:textId="77777777" w:rsidR="001C6571" w:rsidRDefault="00C264EF" w:rsidP="001C6571">
      <w:pPr>
        <w:widowControl/>
        <w:autoSpaceDE/>
        <w:autoSpaceDN/>
        <w:adjustRightInd/>
        <w:spacing w:before="240"/>
        <w:ind w:firstLine="720"/>
        <w:jc w:val="both"/>
        <w:rPr>
          <w:sz w:val="24"/>
          <w:szCs w:val="24"/>
          <w:lang w:val="en-US" w:eastAsia="en-US"/>
        </w:rPr>
      </w:pPr>
      <w:proofErr w:type="spellStart"/>
      <w:r w:rsidRPr="00C264EF">
        <w:rPr>
          <w:b/>
          <w:bCs/>
          <w:color w:val="000000"/>
          <w:sz w:val="28"/>
          <w:szCs w:val="28"/>
          <w:lang w:val="en-US" w:eastAsia="en-US"/>
        </w:rPr>
        <w:t>Бурый</w:t>
      </w:r>
      <w:proofErr w:type="spellEnd"/>
      <w:r w:rsidRPr="00C264EF">
        <w:rPr>
          <w:b/>
          <w:bCs/>
          <w:color w:val="000000"/>
          <w:sz w:val="28"/>
          <w:szCs w:val="28"/>
          <w:lang w:val="en-US" w:eastAsia="en-US"/>
        </w:rPr>
        <w:t xml:space="preserve"> </w:t>
      </w:r>
      <w:proofErr w:type="spellStart"/>
      <w:r w:rsidRPr="00C264EF">
        <w:rPr>
          <w:b/>
          <w:bCs/>
          <w:color w:val="000000"/>
          <w:sz w:val="28"/>
          <w:szCs w:val="28"/>
          <w:lang w:val="en-US" w:eastAsia="en-US"/>
        </w:rPr>
        <w:t>голубь</w:t>
      </w:r>
      <w:proofErr w:type="spellEnd"/>
      <w:r w:rsidRPr="00C264EF">
        <w:rPr>
          <w:b/>
          <w:bCs/>
          <w:color w:val="000000"/>
          <w:sz w:val="28"/>
          <w:szCs w:val="28"/>
          <w:lang w:val="en-US" w:eastAsia="en-US"/>
        </w:rPr>
        <w:t xml:space="preserve"> – </w:t>
      </w:r>
      <w:r w:rsidRPr="00C264EF">
        <w:rPr>
          <w:b/>
          <w:bCs/>
          <w:i/>
          <w:iCs/>
          <w:color w:val="000000"/>
          <w:sz w:val="28"/>
          <w:szCs w:val="28"/>
          <w:lang w:val="en-US" w:eastAsia="en-US"/>
        </w:rPr>
        <w:t xml:space="preserve">Columba </w:t>
      </w:r>
      <w:proofErr w:type="spellStart"/>
      <w:r w:rsidRPr="00C264EF">
        <w:rPr>
          <w:b/>
          <w:bCs/>
          <w:i/>
          <w:iCs/>
          <w:color w:val="000000"/>
          <w:sz w:val="28"/>
          <w:szCs w:val="28"/>
          <w:lang w:val="en-US" w:eastAsia="en-US"/>
        </w:rPr>
        <w:t>eversmanni</w:t>
      </w:r>
      <w:proofErr w:type="spellEnd"/>
      <w:r w:rsidRPr="00C264EF">
        <w:rPr>
          <w:b/>
          <w:bCs/>
          <w:i/>
          <w:iCs/>
          <w:color w:val="000000"/>
          <w:sz w:val="28"/>
          <w:szCs w:val="28"/>
          <w:lang w:val="en-US" w:eastAsia="en-US"/>
        </w:rPr>
        <w:t xml:space="preserve"> (Bonaparte, 1856)</w:t>
      </w:r>
    </w:p>
    <w:p w14:paraId="733D88CA" w14:textId="03192DFA" w:rsidR="001C6571" w:rsidRDefault="00C264EF" w:rsidP="001C6571">
      <w:pPr>
        <w:widowControl/>
        <w:autoSpaceDE/>
        <w:autoSpaceDN/>
        <w:adjustRightInd/>
        <w:ind w:firstLine="720"/>
        <w:jc w:val="both"/>
        <w:rPr>
          <w:color w:val="000000"/>
          <w:sz w:val="28"/>
          <w:szCs w:val="28"/>
          <w:lang w:eastAsia="en-US"/>
        </w:rPr>
      </w:pPr>
      <w:r w:rsidRPr="0002104E">
        <w:rPr>
          <w:i/>
          <w:iCs/>
          <w:color w:val="000000"/>
          <w:sz w:val="28"/>
          <w:szCs w:val="28"/>
          <w:lang w:eastAsia="en-US"/>
        </w:rPr>
        <w:t xml:space="preserve">Описание. </w:t>
      </w:r>
      <w:r w:rsidRPr="0002104E">
        <w:rPr>
          <w:color w:val="000000"/>
          <w:sz w:val="28"/>
          <w:szCs w:val="28"/>
          <w:lang w:eastAsia="en-US"/>
        </w:rPr>
        <w:t>Общее оперение серовато-сизое с бурым оттенком на передней части спины и плечах. Голова и грудь винно-розовые, шея с зелёным или пурпурным металлическим отливом. Задняя часть спины и поясница - почти белые. Подхвостье и надхвостье тёмные. Под крыльями светло-сизые или белые участки. На крыльях - две прерывистые чёрные полосы. Рулевые перья темнеют к концам. Клюв тёмно-серый с зеленовато-жёлтой вершиной, ноги красноватые или желтоватые, радужка жёлтая</w:t>
      </w:r>
      <w:r w:rsidR="00276535">
        <w:rPr>
          <w:color w:val="000000"/>
          <w:sz w:val="28"/>
          <w:szCs w:val="28"/>
          <w:lang w:val="kk-KZ" w:eastAsia="en-US"/>
        </w:rPr>
        <w:t xml:space="preserve"> (Рис. 3)</w:t>
      </w:r>
      <w:r w:rsidRPr="0002104E">
        <w:rPr>
          <w:color w:val="000000"/>
          <w:sz w:val="28"/>
          <w:szCs w:val="28"/>
          <w:lang w:eastAsia="en-US"/>
        </w:rPr>
        <w:t>. В полёте может быть спутан с сизым голубем, но отличается контрастным белым надхвостьем. Самки окрашены менее ярко, с более тёмными ногами и клювом. Молодые птицы тусклые, без металлического блеска [3, 32].</w:t>
      </w:r>
    </w:p>
    <w:p w14:paraId="514A0552" w14:textId="3AA69E82" w:rsidR="00BC21F6" w:rsidRDefault="00A25AF9" w:rsidP="00BC21F6">
      <w:pPr>
        <w:widowControl/>
        <w:autoSpaceDE/>
        <w:autoSpaceDN/>
        <w:adjustRightInd/>
        <w:ind w:firstLine="720"/>
        <w:jc w:val="both"/>
        <w:rPr>
          <w:color w:val="000000"/>
          <w:sz w:val="28"/>
          <w:szCs w:val="28"/>
          <w:lang w:eastAsia="en-US"/>
        </w:rPr>
      </w:pPr>
      <w:r w:rsidRPr="00A25AF9">
        <w:rPr>
          <w:i/>
          <w:iCs/>
          <w:color w:val="000000"/>
          <w:sz w:val="28"/>
          <w:szCs w:val="28"/>
          <w:lang w:val="kk-KZ" w:eastAsia="en-US"/>
        </w:rPr>
        <w:t xml:space="preserve">Подвидов </w:t>
      </w:r>
      <w:r w:rsidRPr="00A25AF9">
        <w:rPr>
          <w:color w:val="000000"/>
          <w:sz w:val="28"/>
          <w:szCs w:val="28"/>
          <w:lang w:val="kk-KZ" w:eastAsia="en-US"/>
        </w:rPr>
        <w:t>не образует, монотипичный вид.</w:t>
      </w:r>
    </w:p>
    <w:p w14:paraId="4CEBC0AF" w14:textId="46017BAA" w:rsidR="00BC21F6" w:rsidRPr="00BC21F6" w:rsidRDefault="00C264EF" w:rsidP="00BC21F6">
      <w:pPr>
        <w:widowControl/>
        <w:autoSpaceDE/>
        <w:autoSpaceDN/>
        <w:adjustRightInd/>
        <w:ind w:firstLine="720"/>
        <w:jc w:val="both"/>
        <w:rPr>
          <w:color w:val="000000"/>
          <w:sz w:val="28"/>
          <w:szCs w:val="28"/>
          <w:lang w:eastAsia="en-US"/>
        </w:rPr>
      </w:pPr>
      <w:r w:rsidRPr="0002104E">
        <w:rPr>
          <w:i/>
          <w:iCs/>
          <w:color w:val="000000"/>
          <w:sz w:val="28"/>
          <w:szCs w:val="28"/>
          <w:lang w:eastAsia="en-US"/>
        </w:rPr>
        <w:t>Распространение.</w:t>
      </w:r>
      <w:r w:rsidR="00A25AF9">
        <w:rPr>
          <w:color w:val="000000"/>
          <w:sz w:val="28"/>
          <w:szCs w:val="28"/>
          <w:lang w:val="kk-KZ" w:eastAsia="en-US"/>
        </w:rPr>
        <w:t xml:space="preserve"> У</w:t>
      </w:r>
      <w:r w:rsidR="00A25AF9" w:rsidRPr="00A25AF9">
        <w:rPr>
          <w:color w:val="000000"/>
          <w:sz w:val="28"/>
          <w:szCs w:val="28"/>
          <w:lang w:val="kk-KZ" w:eastAsia="en-US"/>
        </w:rPr>
        <w:t>зкоареальный центральноазиатский вид. Гнездится фрагментарно в долинах крупных рек и предгорных полупустынях Южного Казахстана, Узбекистана, Туркменистана, Таджикистана и Кыргызстана</w:t>
      </w:r>
      <w:r w:rsidR="00A25AF9">
        <w:rPr>
          <w:color w:val="000000"/>
          <w:sz w:val="28"/>
          <w:szCs w:val="28"/>
          <w:lang w:val="kk-KZ" w:eastAsia="en-US"/>
        </w:rPr>
        <w:t xml:space="preserve"> </w:t>
      </w:r>
      <w:r w:rsidR="00A25AF9" w:rsidRPr="00A25AF9">
        <w:rPr>
          <w:color w:val="000000"/>
          <w:sz w:val="28"/>
          <w:szCs w:val="28"/>
          <w:lang w:eastAsia="en-US"/>
        </w:rPr>
        <w:t>[53]</w:t>
      </w:r>
      <w:r w:rsidR="00A25AF9" w:rsidRPr="00A25AF9">
        <w:rPr>
          <w:color w:val="000000"/>
          <w:sz w:val="28"/>
          <w:szCs w:val="28"/>
          <w:lang w:val="kk-KZ" w:eastAsia="en-US"/>
        </w:rPr>
        <w:t xml:space="preserve">. В Казахстане достоверное гнездование известно в дельте реки Или, окрестностях села Желтуранга, национальном парке Алтын-Емель и низовьях р. Тургень </w:t>
      </w:r>
      <w:r w:rsidR="00054040" w:rsidRPr="00054040">
        <w:rPr>
          <w:color w:val="000000"/>
          <w:sz w:val="28"/>
          <w:szCs w:val="28"/>
          <w:lang w:eastAsia="en-US"/>
        </w:rPr>
        <w:t>[163]</w:t>
      </w:r>
      <w:r w:rsidR="00A25AF9" w:rsidRPr="00A25AF9">
        <w:rPr>
          <w:color w:val="000000"/>
          <w:sz w:val="28"/>
          <w:szCs w:val="28"/>
          <w:lang w:val="kk-KZ" w:eastAsia="en-US"/>
        </w:rPr>
        <w:t xml:space="preserve">. В Алакольской котловине его присутствие носит редкий характер, и гнездование там </w:t>
      </w:r>
      <w:r w:rsidR="00BC21F6">
        <w:rPr>
          <w:noProof/>
          <w:color w:val="000000"/>
          <w:sz w:val="28"/>
          <w:szCs w:val="28"/>
          <w:lang w:val="kk-KZ" w:eastAsia="en-US"/>
        </w:rPr>
        <w:lastRenderedPageBreak/>
        <w:drawing>
          <wp:anchor distT="0" distB="0" distL="114300" distR="114300" simplePos="0" relativeHeight="251662336" behindDoc="1" locked="0" layoutInCell="1" allowOverlap="1" wp14:anchorId="2E74A80F" wp14:editId="4990830D">
            <wp:simplePos x="0" y="0"/>
            <wp:positionH relativeFrom="margin">
              <wp:align>right</wp:align>
            </wp:positionH>
            <wp:positionV relativeFrom="paragraph">
              <wp:posOffset>23495</wp:posOffset>
            </wp:positionV>
            <wp:extent cx="2886075" cy="1895475"/>
            <wp:effectExtent l="0" t="0" r="9525" b="9525"/>
            <wp:wrapTight wrapText="bothSides">
              <wp:wrapPolygon edited="0">
                <wp:start x="0" y="0"/>
                <wp:lineTo x="0" y="21491"/>
                <wp:lineTo x="21529" y="21491"/>
                <wp:lineTo x="21529"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3348" r="4405" b="9132"/>
                    <a:stretch/>
                  </pic:blipFill>
                  <pic:spPr bwMode="auto">
                    <a:xfrm>
                      <a:off x="0" y="0"/>
                      <a:ext cx="2886075" cy="18954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25AF9" w:rsidRPr="00A25AF9">
        <w:rPr>
          <w:color w:val="000000"/>
          <w:sz w:val="28"/>
          <w:szCs w:val="28"/>
          <w:lang w:val="kk-KZ" w:eastAsia="en-US"/>
        </w:rPr>
        <w:t>до сих пор не было подтверждено, хотя и не исключается вероятность его обитания в этой зоне. Также зафиксирован случай встречи бурого голубя (2002) года в западной части Тарбагатая в долине реки Каракол</w:t>
      </w:r>
      <w:r w:rsidR="00054040" w:rsidRPr="00054040">
        <w:rPr>
          <w:color w:val="000000"/>
          <w:sz w:val="28"/>
          <w:szCs w:val="28"/>
          <w:lang w:eastAsia="en-US"/>
        </w:rPr>
        <w:t xml:space="preserve"> [56]</w:t>
      </w:r>
      <w:r w:rsidR="00A25AF9" w:rsidRPr="00A25AF9">
        <w:rPr>
          <w:color w:val="000000"/>
          <w:sz w:val="28"/>
          <w:szCs w:val="28"/>
          <w:lang w:val="kk-KZ" w:eastAsia="en-US"/>
        </w:rPr>
        <w:t xml:space="preserve">. К северо-востоку, в Зайсанской котловине, бурый голубь находится на границе своего ареала распространения, встречаясь в </w:t>
      </w:r>
      <w:r w:rsidR="00BC21F6">
        <w:rPr>
          <w:noProof/>
        </w:rPr>
        <mc:AlternateContent>
          <mc:Choice Requires="wps">
            <w:drawing>
              <wp:anchor distT="0" distB="0" distL="114300" distR="114300" simplePos="0" relativeHeight="251679744" behindDoc="1" locked="0" layoutInCell="1" allowOverlap="1" wp14:anchorId="67E9E19D" wp14:editId="46782D0D">
                <wp:simplePos x="0" y="0"/>
                <wp:positionH relativeFrom="margin">
                  <wp:posOffset>3410585</wp:posOffset>
                </wp:positionH>
                <wp:positionV relativeFrom="paragraph">
                  <wp:posOffset>2002790</wp:posOffset>
                </wp:positionV>
                <wp:extent cx="3035300" cy="635"/>
                <wp:effectExtent l="0" t="0" r="0" b="0"/>
                <wp:wrapTight wrapText="bothSides">
                  <wp:wrapPolygon edited="0">
                    <wp:start x="0" y="0"/>
                    <wp:lineTo x="0" y="20681"/>
                    <wp:lineTo x="21419" y="20681"/>
                    <wp:lineTo x="21419" y="0"/>
                    <wp:lineTo x="0" y="0"/>
                  </wp:wrapPolygon>
                </wp:wrapTight>
                <wp:docPr id="1" name="Text Box 1"/>
                <wp:cNvGraphicFramePr/>
                <a:graphic xmlns:a="http://schemas.openxmlformats.org/drawingml/2006/main">
                  <a:graphicData uri="http://schemas.microsoft.com/office/word/2010/wordprocessingShape">
                    <wps:wsp>
                      <wps:cNvSpPr txBox="1"/>
                      <wps:spPr>
                        <a:xfrm>
                          <a:off x="0" y="0"/>
                          <a:ext cx="3035300" cy="635"/>
                        </a:xfrm>
                        <a:prstGeom prst="rect">
                          <a:avLst/>
                        </a:prstGeom>
                        <a:solidFill>
                          <a:prstClr val="white"/>
                        </a:solidFill>
                        <a:ln>
                          <a:noFill/>
                        </a:ln>
                      </wps:spPr>
                      <wps:txbx>
                        <w:txbxContent>
                          <w:p w14:paraId="5D5623F8" w14:textId="7CA6894F" w:rsidR="00DE073B" w:rsidRPr="00DE073B" w:rsidRDefault="00DE073B" w:rsidP="00BC21F6">
                            <w:pPr>
                              <w:pStyle w:val="Caption"/>
                              <w:jc w:val="center"/>
                              <w:rPr>
                                <w:noProof/>
                                <w:color w:val="000000"/>
                                <w:sz w:val="40"/>
                                <w:szCs w:val="40"/>
                                <w:lang w:val="kk-KZ"/>
                              </w:rPr>
                            </w:pPr>
                            <w:r w:rsidRPr="00DE073B">
                              <w:rPr>
                                <w:sz w:val="24"/>
                                <w:szCs w:val="24"/>
                              </w:rPr>
                              <w:t xml:space="preserve">Рисунок </w:t>
                            </w:r>
                            <w:r w:rsidRPr="00DE073B">
                              <w:rPr>
                                <w:sz w:val="24"/>
                                <w:szCs w:val="24"/>
                              </w:rPr>
                              <w:fldChar w:fldCharType="begin"/>
                            </w:r>
                            <w:r w:rsidRPr="00DE073B">
                              <w:rPr>
                                <w:sz w:val="24"/>
                                <w:szCs w:val="24"/>
                              </w:rPr>
                              <w:instrText xml:space="preserve"> SEQ Рисунок \* ARABIC </w:instrText>
                            </w:r>
                            <w:r w:rsidRPr="00DE073B">
                              <w:rPr>
                                <w:sz w:val="24"/>
                                <w:szCs w:val="24"/>
                              </w:rPr>
                              <w:fldChar w:fldCharType="separate"/>
                            </w:r>
                            <w:r w:rsidR="00BE3A08">
                              <w:rPr>
                                <w:noProof/>
                                <w:sz w:val="24"/>
                                <w:szCs w:val="24"/>
                              </w:rPr>
                              <w:t>3</w:t>
                            </w:r>
                            <w:r w:rsidRPr="00DE073B">
                              <w:rPr>
                                <w:sz w:val="24"/>
                                <w:szCs w:val="24"/>
                              </w:rPr>
                              <w:fldChar w:fldCharType="end"/>
                            </w:r>
                            <w:r w:rsidRPr="00DE073B">
                              <w:rPr>
                                <w:sz w:val="24"/>
                                <w:szCs w:val="24"/>
                                <w:lang w:val="kk-KZ"/>
                              </w:rPr>
                              <w:t xml:space="preserve"> Бурый голубь. Дельта Или, Алматинская область, Фото </w:t>
                            </w:r>
                            <w:r>
                              <w:rPr>
                                <w:sz w:val="24"/>
                                <w:szCs w:val="24"/>
                                <w:lang w:val="kk-KZ"/>
                              </w:rPr>
                              <w:t>Бердикулов Б.Т.</w:t>
                            </w:r>
                            <w:r w:rsidRPr="00DE073B">
                              <w:rPr>
                                <w:sz w:val="24"/>
                                <w:szCs w:val="24"/>
                                <w:lang w:val="kk-KZ"/>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67E9E19D" id="_x0000_t202" coordsize="21600,21600" o:spt="202" path="m,l,21600r21600,l21600,xe">
                <v:stroke joinstyle="miter"/>
                <v:path gradientshapeok="t" o:connecttype="rect"/>
              </v:shapetype>
              <v:shape id="Text Box 1" o:spid="_x0000_s1026" type="#_x0000_t202" style="position:absolute;left:0;text-align:left;margin-left:268.55pt;margin-top:157.7pt;width:239pt;height:.05pt;z-index:-25163673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" stroked="f">
                <v:textbox style="mso-fit-shape-to-text:t" inset="0,0,0,0">
                  <w:txbxContent>
                    <w:p w14:paraId="5D5623F8" w14:textId="7CA6894F" w:rsidR="00DE073B" w:rsidRPr="00DE073B" w:rsidRDefault="00DE073B" w:rsidP="00BC21F6">
                      <w:pPr>
                        <w:pStyle w:val="Caption"/>
                        <w:jc w:val="center"/>
                        <w:rPr>
                          <w:noProof/>
                          <w:color w:val="000000"/>
                          <w:sz w:val="40"/>
                          <w:szCs w:val="40"/>
                          <w:lang w:val="kk-KZ"/>
                        </w:rPr>
                      </w:pPr>
                      <w:r w:rsidRPr="00DE073B">
                        <w:rPr>
                          <w:sz w:val="24"/>
                          <w:szCs w:val="24"/>
                        </w:rPr>
                        <w:t xml:space="preserve">Рисунок </w:t>
                      </w:r>
                      <w:r w:rsidRPr="00DE073B">
                        <w:rPr>
                          <w:sz w:val="24"/>
                          <w:szCs w:val="24"/>
                        </w:rPr>
                        <w:fldChar w:fldCharType="begin"/>
                      </w:r>
                      <w:r w:rsidRPr="00DE073B">
                        <w:rPr>
                          <w:sz w:val="24"/>
                          <w:szCs w:val="24"/>
                        </w:rPr>
                        <w:instrText xml:space="preserve"> SEQ Рисунок \* ARABIC </w:instrText>
                      </w:r>
                      <w:r w:rsidRPr="00DE073B">
                        <w:rPr>
                          <w:sz w:val="24"/>
                          <w:szCs w:val="24"/>
                        </w:rPr>
                        <w:fldChar w:fldCharType="separate"/>
                      </w:r>
                      <w:r w:rsidR="00BE3A08">
                        <w:rPr>
                          <w:noProof/>
                          <w:sz w:val="24"/>
                          <w:szCs w:val="24"/>
                        </w:rPr>
                        <w:t>3</w:t>
                      </w:r>
                      <w:r w:rsidRPr="00DE073B">
                        <w:rPr>
                          <w:sz w:val="24"/>
                          <w:szCs w:val="24"/>
                        </w:rPr>
                        <w:fldChar w:fldCharType="end"/>
                      </w:r>
                      <w:r w:rsidRPr="00DE073B">
                        <w:rPr>
                          <w:sz w:val="24"/>
                          <w:szCs w:val="24"/>
                          <w:lang w:val="kk-KZ"/>
                        </w:rPr>
                        <w:t xml:space="preserve"> Бурый голубь. Дельта Или, Алматинская область, Фото </w:t>
                      </w:r>
                      <w:r>
                        <w:rPr>
                          <w:sz w:val="24"/>
                          <w:szCs w:val="24"/>
                          <w:lang w:val="kk-KZ"/>
                        </w:rPr>
                        <w:t>Бердикулов Б.Т.</w:t>
                      </w:r>
                      <w:r w:rsidRPr="00DE073B">
                        <w:rPr>
                          <w:sz w:val="24"/>
                          <w:szCs w:val="24"/>
                          <w:lang w:val="kk-KZ"/>
                        </w:rPr>
                        <w:t>.</w:t>
                      </w:r>
                    </w:p>
                  </w:txbxContent>
                </v:textbox>
                <w10:wrap type="tight" anchorx="margin"/>
              </v:shape>
            </w:pict>
          </mc:Fallback>
        </mc:AlternateContent>
      </w:r>
      <w:r w:rsidR="00A25AF9" w:rsidRPr="00A25AF9">
        <w:rPr>
          <w:color w:val="000000"/>
          <w:sz w:val="28"/>
          <w:szCs w:val="28"/>
          <w:lang w:val="kk-KZ" w:eastAsia="en-US"/>
        </w:rPr>
        <w:t>ограниченном количестве, особенно в долине Черного Иртыша. Данные о гнездовании в пойме р. Сырдарьи относятся к ХХ веку, современные сведения отсутствуют</w:t>
      </w:r>
      <w:r w:rsidR="00054040" w:rsidRPr="00054040">
        <w:rPr>
          <w:color w:val="000000"/>
          <w:sz w:val="28"/>
          <w:szCs w:val="28"/>
          <w:lang w:eastAsia="en-US"/>
        </w:rPr>
        <w:t xml:space="preserve"> [164]</w:t>
      </w:r>
      <w:r w:rsidR="00A25AF9" w:rsidRPr="00A25AF9">
        <w:rPr>
          <w:color w:val="000000"/>
          <w:sz w:val="28"/>
          <w:szCs w:val="28"/>
          <w:lang w:val="kk-KZ" w:eastAsia="en-US"/>
        </w:rPr>
        <w:t xml:space="preserve">. На пролете встречается в южных и юго-восточных районах от Аральского моря до Зайсанской котловины, преимущественно по долинам рек Сырдарья, Чу, Или, Каратал, Лепсы, Тентек, Черный Иртыш </w:t>
      </w:r>
      <w:r w:rsidR="00586C10" w:rsidRPr="00586C10">
        <w:rPr>
          <w:color w:val="000000"/>
          <w:sz w:val="28"/>
          <w:szCs w:val="28"/>
          <w:lang w:eastAsia="en-US"/>
        </w:rPr>
        <w:t>[3]</w:t>
      </w:r>
      <w:r w:rsidR="00A25AF9" w:rsidRPr="00A25AF9">
        <w:rPr>
          <w:color w:val="000000"/>
          <w:sz w:val="28"/>
          <w:szCs w:val="28"/>
          <w:lang w:val="kk-KZ" w:eastAsia="en-US"/>
        </w:rPr>
        <w:t xml:space="preserve">. </w:t>
      </w:r>
      <w:r w:rsidRPr="0002104E">
        <w:rPr>
          <w:color w:val="000000"/>
          <w:sz w:val="28"/>
          <w:szCs w:val="28"/>
          <w:lang w:eastAsia="en-US"/>
        </w:rPr>
        <w:t>Зимует в северной Индии, Афганистане и южном Иране; в тёплые зимы - в Туркменистане [3]. Часть популяции достигает северо-западного Китая [54].</w:t>
      </w:r>
    </w:p>
    <w:p w14:paraId="7F7933FC" w14:textId="1AA84F93" w:rsidR="00BC21F6" w:rsidRPr="00BC21F6" w:rsidRDefault="00BC21F6" w:rsidP="00BC21F6">
      <w:pPr>
        <w:pStyle w:val="NormalWeb"/>
        <w:spacing w:before="0" w:beforeAutospacing="0" w:after="0" w:afterAutospacing="0"/>
        <w:ind w:firstLine="709"/>
        <w:jc w:val="both"/>
        <w:rPr>
          <w:lang w:val="ru-RU"/>
        </w:rPr>
      </w:pPr>
      <w:r w:rsidRPr="00A25AF9">
        <w:rPr>
          <w:i/>
          <w:iCs/>
          <w:color w:val="000000"/>
          <w:sz w:val="28"/>
          <w:szCs w:val="28"/>
          <w:lang w:val="kk-KZ"/>
        </w:rPr>
        <w:t xml:space="preserve">Биотоп. </w:t>
      </w:r>
      <w:r w:rsidRPr="00A25AF9">
        <w:rPr>
          <w:color w:val="000000"/>
          <w:sz w:val="28"/>
          <w:szCs w:val="28"/>
          <w:lang w:val="ru-RU"/>
        </w:rPr>
        <w:t>В Казахстане обитает в поймах и дельтах рек полупустынной и пустынной зон. Гнездится на лёссовых и глинистых обрывах, скальных уступах, в нишах и трещинах; широко использует дупла старых деревьев тугайных лесов, главным образом турангов (</w:t>
      </w:r>
      <w:r w:rsidRPr="00A25AF9">
        <w:rPr>
          <w:i/>
          <w:iCs/>
          <w:color w:val="000000"/>
          <w:sz w:val="28"/>
          <w:szCs w:val="28"/>
        </w:rPr>
        <w:t>Populus</w:t>
      </w:r>
      <w:r w:rsidRPr="00A25AF9">
        <w:rPr>
          <w:i/>
          <w:iCs/>
          <w:color w:val="000000"/>
          <w:sz w:val="28"/>
          <w:szCs w:val="28"/>
          <w:lang w:val="ru-RU"/>
        </w:rPr>
        <w:t xml:space="preserve"> </w:t>
      </w:r>
      <w:proofErr w:type="spellStart"/>
      <w:r w:rsidRPr="00A25AF9">
        <w:rPr>
          <w:i/>
          <w:iCs/>
          <w:color w:val="000000"/>
          <w:sz w:val="28"/>
          <w:szCs w:val="28"/>
        </w:rPr>
        <w:t>diversifolia</w:t>
      </w:r>
      <w:proofErr w:type="spellEnd"/>
      <w:r w:rsidRPr="00A25AF9">
        <w:rPr>
          <w:color w:val="000000"/>
          <w:sz w:val="28"/>
          <w:szCs w:val="28"/>
          <w:lang w:val="ru-RU"/>
        </w:rPr>
        <w:t>). На пролёте встречается на открытых пространствах поймы, на скошенных полях и в лесополосах.</w:t>
      </w:r>
    </w:p>
    <w:p w14:paraId="78C34ED6" w14:textId="77777777" w:rsidR="001C6571" w:rsidRDefault="00C264EF" w:rsidP="001C6571">
      <w:pPr>
        <w:widowControl/>
        <w:autoSpaceDE/>
        <w:autoSpaceDN/>
        <w:adjustRightInd/>
        <w:ind w:firstLine="720"/>
        <w:jc w:val="both"/>
        <w:rPr>
          <w:sz w:val="24"/>
          <w:szCs w:val="24"/>
          <w:lang w:eastAsia="en-US"/>
        </w:rPr>
      </w:pPr>
      <w:r w:rsidRPr="0002104E">
        <w:rPr>
          <w:i/>
          <w:iCs/>
          <w:color w:val="000000"/>
          <w:sz w:val="28"/>
          <w:szCs w:val="28"/>
          <w:lang w:eastAsia="en-US"/>
        </w:rPr>
        <w:t>Питание.</w:t>
      </w:r>
      <w:r w:rsidRPr="0002104E">
        <w:rPr>
          <w:color w:val="000000"/>
          <w:sz w:val="28"/>
          <w:szCs w:val="28"/>
          <w:lang w:eastAsia="en-US"/>
        </w:rPr>
        <w:t xml:space="preserve"> Питается преимущественно на земле: зерно, кукуруза, семена, в том числе сорных растений. Наблюдалась активная кормёжка на плодах шелковицы (</w:t>
      </w:r>
      <w:r w:rsidRPr="00C264EF">
        <w:rPr>
          <w:i/>
          <w:iCs/>
          <w:color w:val="000000"/>
          <w:sz w:val="28"/>
          <w:szCs w:val="28"/>
          <w:lang w:val="en-US" w:eastAsia="en-US"/>
        </w:rPr>
        <w:t>Morus</w:t>
      </w:r>
      <w:r w:rsidRPr="0002104E">
        <w:rPr>
          <w:color w:val="000000"/>
          <w:sz w:val="28"/>
          <w:szCs w:val="28"/>
          <w:lang w:eastAsia="en-US"/>
        </w:rPr>
        <w:t>) [53].</w:t>
      </w:r>
    </w:p>
    <w:p w14:paraId="3E01E77F" w14:textId="333199AD" w:rsidR="00A25AF9" w:rsidRDefault="00A25AF9" w:rsidP="00A25AF9">
      <w:pPr>
        <w:widowControl/>
        <w:autoSpaceDE/>
        <w:autoSpaceDN/>
        <w:adjustRightInd/>
        <w:ind w:firstLine="720"/>
        <w:jc w:val="both"/>
        <w:rPr>
          <w:color w:val="000000"/>
          <w:sz w:val="28"/>
          <w:szCs w:val="28"/>
          <w:lang w:eastAsia="en-US"/>
        </w:rPr>
      </w:pPr>
      <w:r w:rsidRPr="00A25AF9">
        <w:rPr>
          <w:i/>
          <w:iCs/>
          <w:color w:val="000000"/>
          <w:sz w:val="28"/>
          <w:szCs w:val="28"/>
          <w:lang w:val="kk-KZ" w:eastAsia="en-US"/>
        </w:rPr>
        <w:t>Статус.</w:t>
      </w:r>
      <w:r>
        <w:rPr>
          <w:color w:val="000000"/>
          <w:sz w:val="28"/>
          <w:szCs w:val="28"/>
          <w:lang w:val="kk-KZ" w:eastAsia="en-US"/>
        </w:rPr>
        <w:t xml:space="preserve"> </w:t>
      </w:r>
      <w:r w:rsidRPr="0002104E">
        <w:rPr>
          <w:color w:val="000000"/>
          <w:sz w:val="28"/>
          <w:szCs w:val="28"/>
          <w:lang w:eastAsia="en-US"/>
        </w:rPr>
        <w:t>Включен в Красную книгу Казахстана как узкоареальный вид [51] и классифицирован МСОП как уязвимый вид [52].</w:t>
      </w:r>
    </w:p>
    <w:p w14:paraId="6D442774" w14:textId="6BA0D556" w:rsidR="00A25AF9" w:rsidRPr="00A25AF9" w:rsidRDefault="00A25AF9" w:rsidP="00BC21F6">
      <w:pPr>
        <w:widowControl/>
        <w:autoSpaceDE/>
        <w:autoSpaceDN/>
        <w:adjustRightInd/>
        <w:spacing w:after="240"/>
        <w:ind w:firstLine="720"/>
        <w:jc w:val="both"/>
        <w:rPr>
          <w:sz w:val="24"/>
          <w:szCs w:val="24"/>
          <w:lang w:eastAsia="en-US"/>
        </w:rPr>
      </w:pPr>
      <w:r w:rsidRPr="0002104E">
        <w:rPr>
          <w:color w:val="000000"/>
          <w:sz w:val="28"/>
          <w:szCs w:val="28"/>
          <w:lang w:eastAsia="en-US"/>
        </w:rPr>
        <w:t>Резкое сокращение численности бурого голубя зафиксировано в 1973</w:t>
      </w:r>
      <w:r>
        <w:rPr>
          <w:color w:val="000000"/>
          <w:sz w:val="28"/>
          <w:szCs w:val="28"/>
          <w:lang w:val="kk-KZ" w:eastAsia="en-US"/>
        </w:rPr>
        <w:t>-</w:t>
      </w:r>
      <w:r w:rsidRPr="0002104E">
        <w:rPr>
          <w:color w:val="000000"/>
          <w:sz w:val="28"/>
          <w:szCs w:val="28"/>
          <w:lang w:eastAsia="en-US"/>
        </w:rPr>
        <w:t>1974 годах; снижение продолжается до настоящего времени [54]. Согласно оценке МСОП, численность мировой популяции составляет от 10 000 до 19 999 половозрелых особей [52]. В северной Индии отмечен рост местной популяции, насчитывающей до 8 000 особей, однако неизвестно, отражает ли это увеличение глобальную тенденцию [55].</w:t>
      </w:r>
    </w:p>
    <w:p w14:paraId="64E0ADFC" w14:textId="27F139A5" w:rsidR="00C264EF" w:rsidRPr="001C6571" w:rsidRDefault="00C264EF" w:rsidP="001C6571">
      <w:pPr>
        <w:widowControl/>
        <w:autoSpaceDE/>
        <w:autoSpaceDN/>
        <w:adjustRightInd/>
        <w:ind w:firstLine="720"/>
        <w:jc w:val="both"/>
        <w:rPr>
          <w:sz w:val="24"/>
          <w:szCs w:val="24"/>
          <w:lang w:val="en-US" w:eastAsia="en-US"/>
        </w:rPr>
      </w:pPr>
      <w:r w:rsidRPr="0002104E">
        <w:rPr>
          <w:b/>
          <w:bCs/>
          <w:color w:val="000000"/>
          <w:sz w:val="28"/>
          <w:szCs w:val="28"/>
          <w:lang w:eastAsia="en-US"/>
        </w:rPr>
        <w:t>Сизый</w:t>
      </w:r>
      <w:r w:rsidRPr="00375F58">
        <w:rPr>
          <w:b/>
          <w:bCs/>
          <w:color w:val="000000"/>
          <w:sz w:val="28"/>
          <w:szCs w:val="28"/>
          <w:lang w:val="en-US" w:eastAsia="en-US"/>
        </w:rPr>
        <w:t xml:space="preserve"> </w:t>
      </w:r>
      <w:r w:rsidRPr="0002104E">
        <w:rPr>
          <w:b/>
          <w:bCs/>
          <w:color w:val="000000"/>
          <w:sz w:val="28"/>
          <w:szCs w:val="28"/>
          <w:lang w:eastAsia="en-US"/>
        </w:rPr>
        <w:t>голубь</w:t>
      </w:r>
      <w:r w:rsidRPr="00375F58">
        <w:rPr>
          <w:b/>
          <w:bCs/>
          <w:color w:val="000000"/>
          <w:sz w:val="28"/>
          <w:szCs w:val="28"/>
          <w:lang w:val="en-US" w:eastAsia="en-US"/>
        </w:rPr>
        <w:t xml:space="preserve"> - </w:t>
      </w:r>
      <w:r w:rsidRPr="00C264EF">
        <w:rPr>
          <w:b/>
          <w:bCs/>
          <w:i/>
          <w:iCs/>
          <w:color w:val="000000"/>
          <w:sz w:val="28"/>
          <w:szCs w:val="28"/>
          <w:lang w:val="en-US" w:eastAsia="en-US"/>
        </w:rPr>
        <w:t>Columba</w:t>
      </w:r>
      <w:r w:rsidRPr="00375F58">
        <w:rPr>
          <w:b/>
          <w:bCs/>
          <w:i/>
          <w:iCs/>
          <w:color w:val="000000"/>
          <w:sz w:val="28"/>
          <w:szCs w:val="28"/>
          <w:lang w:val="en-US" w:eastAsia="en-US"/>
        </w:rPr>
        <w:t xml:space="preserve"> </w:t>
      </w:r>
      <w:r w:rsidRPr="00C264EF">
        <w:rPr>
          <w:b/>
          <w:bCs/>
          <w:i/>
          <w:iCs/>
          <w:color w:val="000000"/>
          <w:sz w:val="28"/>
          <w:szCs w:val="28"/>
          <w:lang w:val="en-US" w:eastAsia="en-US"/>
        </w:rPr>
        <w:t>Livia</w:t>
      </w:r>
      <w:r w:rsidRPr="00375F58">
        <w:rPr>
          <w:b/>
          <w:bCs/>
          <w:i/>
          <w:iCs/>
          <w:color w:val="000000"/>
          <w:sz w:val="28"/>
          <w:szCs w:val="28"/>
          <w:lang w:val="en-US" w:eastAsia="en-US"/>
        </w:rPr>
        <w:t xml:space="preserve"> (</w:t>
      </w:r>
      <w:proofErr w:type="spellStart"/>
      <w:r w:rsidRPr="00C264EF">
        <w:rPr>
          <w:b/>
          <w:bCs/>
          <w:i/>
          <w:iCs/>
          <w:color w:val="000000"/>
          <w:sz w:val="28"/>
          <w:szCs w:val="28"/>
          <w:lang w:val="en-US" w:eastAsia="en-US"/>
        </w:rPr>
        <w:t>Gmelin</w:t>
      </w:r>
      <w:proofErr w:type="spellEnd"/>
      <w:r w:rsidRPr="00375F58">
        <w:rPr>
          <w:b/>
          <w:bCs/>
          <w:i/>
          <w:iCs/>
          <w:color w:val="000000"/>
          <w:sz w:val="28"/>
          <w:szCs w:val="28"/>
          <w:lang w:val="en-US" w:eastAsia="en-US"/>
        </w:rPr>
        <w:t>, 1789)</w:t>
      </w:r>
    </w:p>
    <w:p w14:paraId="1E8DC050" w14:textId="77777777" w:rsidR="00C264EF" w:rsidRPr="0002104E" w:rsidRDefault="00C264EF" w:rsidP="00C264EF">
      <w:pPr>
        <w:widowControl/>
        <w:autoSpaceDE/>
        <w:autoSpaceDN/>
        <w:adjustRightInd/>
        <w:ind w:firstLine="709"/>
        <w:jc w:val="both"/>
        <w:rPr>
          <w:sz w:val="24"/>
          <w:szCs w:val="24"/>
          <w:lang w:eastAsia="en-US"/>
        </w:rPr>
      </w:pPr>
      <w:r w:rsidRPr="0002104E">
        <w:rPr>
          <w:i/>
          <w:iCs/>
          <w:color w:val="000000"/>
          <w:sz w:val="28"/>
          <w:szCs w:val="28"/>
          <w:lang w:eastAsia="en-US"/>
        </w:rPr>
        <w:t xml:space="preserve">Описание. </w:t>
      </w:r>
      <w:r w:rsidRPr="0002104E">
        <w:rPr>
          <w:color w:val="000000"/>
          <w:sz w:val="28"/>
          <w:szCs w:val="28"/>
          <w:lang w:eastAsia="en-US"/>
        </w:rPr>
        <w:t>Оперение классической (дикой) формы сизого голубя характеризуется сизо-серой окраской с зелёным металлическим блеском на шее и медно-красным оттенком на зобе. Отличительные признаки включают белую поясницу, две тёмные поперечные полосы на крыле и белые подмышечные перья. Клюв тёмно-серый с белой восковицей, ноги малиново-красные, радужка оранжевая. Самки и молодые особи окрашены тусклее, без металлического блеска [3, 32].</w:t>
      </w:r>
    </w:p>
    <w:p w14:paraId="605B0D80" w14:textId="5FF0A05B" w:rsidR="00C264EF" w:rsidRPr="0002104E" w:rsidRDefault="00C264EF" w:rsidP="00C264EF">
      <w:pPr>
        <w:widowControl/>
        <w:autoSpaceDE/>
        <w:autoSpaceDN/>
        <w:adjustRightInd/>
        <w:ind w:firstLine="709"/>
        <w:jc w:val="both"/>
        <w:rPr>
          <w:sz w:val="24"/>
          <w:szCs w:val="24"/>
          <w:lang w:eastAsia="en-US"/>
        </w:rPr>
      </w:pPr>
      <w:r w:rsidRPr="0002104E">
        <w:rPr>
          <w:color w:val="000000"/>
          <w:sz w:val="28"/>
          <w:szCs w:val="28"/>
          <w:lang w:eastAsia="en-US"/>
        </w:rPr>
        <w:t xml:space="preserve">Сизого голубя можно спутать с клинтухом, но он отличается белой поясницей, светлым нижним краем крыла и двумя чёткими полосами на крыле. Встречаются </w:t>
      </w:r>
      <w:r w:rsidRPr="0002104E">
        <w:rPr>
          <w:color w:val="000000"/>
          <w:sz w:val="28"/>
          <w:szCs w:val="28"/>
          <w:lang w:eastAsia="en-US"/>
        </w:rPr>
        <w:lastRenderedPageBreak/>
        <w:t>тёмные, пёстрые и светлоспинные особи, но наличие разнообразных морф помогает отличить стаю сизых голубей от однотонных клинтухов. От вяхиря отличается меньшими размерами, отсутствием белых пятен на шее и белой поперечной полосы на крыле [3, 32, 37].</w:t>
      </w:r>
      <w:r w:rsidR="009E7DC2" w:rsidRPr="009E7DC2">
        <w:rPr>
          <w:color w:val="000000"/>
          <w:sz w:val="28"/>
          <w:szCs w:val="28"/>
          <w:lang w:eastAsia="en-US"/>
        </w:rPr>
        <w:t xml:space="preserve"> </w:t>
      </w:r>
      <w:r w:rsidRPr="0002104E">
        <w:rPr>
          <w:color w:val="000000"/>
          <w:sz w:val="28"/>
          <w:szCs w:val="28"/>
          <w:lang w:eastAsia="en-US"/>
        </w:rPr>
        <w:t>Дикие формы, обитающие в Европе, Северной Африке и значительной части Азии, стали предками домашних голубей [57]. В результате многовекового искусственного отбора возникли многочисленные породы, одичавшие формы которых широко расселены по городам всего мира [59]. Одним из отличительных признаков между дикими и городскими голубями, помимо окраски, является размер мясистого белого пятна на клюве: у диких голубей это пятно небольшое, тогда как у городских оно может быть более крупным и выпуклым</w:t>
      </w:r>
      <w:r w:rsidR="00276535">
        <w:rPr>
          <w:color w:val="000000"/>
          <w:sz w:val="28"/>
          <w:szCs w:val="28"/>
          <w:lang w:val="kk-KZ" w:eastAsia="en-US"/>
        </w:rPr>
        <w:t xml:space="preserve"> (Рис. 4)</w:t>
      </w:r>
      <w:r w:rsidRPr="0002104E">
        <w:rPr>
          <w:color w:val="000000"/>
          <w:sz w:val="28"/>
          <w:szCs w:val="28"/>
          <w:lang w:eastAsia="en-US"/>
        </w:rPr>
        <w:t xml:space="preserve"> [59].</w:t>
      </w:r>
    </w:p>
    <w:p w14:paraId="3DB04812" w14:textId="7FFEE9B2" w:rsidR="00083926" w:rsidRPr="0002104E" w:rsidRDefault="009E7DC2" w:rsidP="00083926">
      <w:pPr>
        <w:widowControl/>
        <w:autoSpaceDE/>
        <w:autoSpaceDN/>
        <w:adjustRightInd/>
        <w:ind w:firstLine="709"/>
        <w:jc w:val="both"/>
        <w:rPr>
          <w:sz w:val="24"/>
          <w:szCs w:val="24"/>
          <w:lang w:eastAsia="en-US"/>
        </w:rPr>
      </w:pPr>
      <w:r>
        <w:rPr>
          <w:i/>
          <w:iCs/>
          <w:color w:val="000000"/>
          <w:sz w:val="28"/>
          <w:szCs w:val="28"/>
          <w:lang w:val="kk-KZ" w:eastAsia="en-US"/>
        </w:rPr>
        <w:t xml:space="preserve">Подвиды. </w:t>
      </w:r>
      <w:r w:rsidR="00083926" w:rsidRPr="0002104E">
        <w:rPr>
          <w:color w:val="000000"/>
          <w:sz w:val="28"/>
          <w:szCs w:val="28"/>
          <w:lang w:eastAsia="en-US"/>
        </w:rPr>
        <w:t>Ранее для сизого голубя описывали до 14 подвидов, различающихся по окраске, размерам и характеру белой полосы на пояснице [3]. Позднее число было сокращено до девяти, на основе морфометрии и окраски [32]. Отмечено, что насыщенность серого цвета зависит от степени износа оперения: свежие перья выглядят светлее. У одичавших особей наблюдается высокая цветовая изменчивость, обусловленная искусственным отбором у домашних предков. Эти различия не считаются признаками подвидов.</w:t>
      </w:r>
      <w:r w:rsidR="00083926" w:rsidRPr="0002104E">
        <w:rPr>
          <w:b/>
          <w:bCs/>
          <w:color w:val="000000"/>
          <w:sz w:val="28"/>
          <w:szCs w:val="28"/>
          <w:lang w:eastAsia="en-US"/>
        </w:rPr>
        <w:t xml:space="preserve"> </w:t>
      </w:r>
    </w:p>
    <w:p w14:paraId="2EC9BE1F" w14:textId="77777777" w:rsidR="00083926" w:rsidRPr="0002104E" w:rsidRDefault="00083926" w:rsidP="00083926">
      <w:pPr>
        <w:widowControl/>
        <w:autoSpaceDE/>
        <w:autoSpaceDN/>
        <w:adjustRightInd/>
        <w:ind w:firstLine="709"/>
        <w:jc w:val="both"/>
        <w:rPr>
          <w:sz w:val="24"/>
          <w:szCs w:val="24"/>
          <w:lang w:eastAsia="en-US"/>
        </w:rPr>
      </w:pPr>
      <w:r w:rsidRPr="0002104E">
        <w:rPr>
          <w:color w:val="000000"/>
          <w:sz w:val="28"/>
          <w:szCs w:val="28"/>
          <w:lang w:eastAsia="en-US"/>
        </w:rPr>
        <w:t>В Казахстане встречаются два подвида:</w:t>
      </w:r>
    </w:p>
    <w:p w14:paraId="0C8F6E1A" w14:textId="77777777" w:rsidR="00083926" w:rsidRPr="00AC26D9" w:rsidRDefault="00083926" w:rsidP="00083926">
      <w:pPr>
        <w:widowControl/>
        <w:numPr>
          <w:ilvl w:val="0"/>
          <w:numId w:val="15"/>
        </w:numPr>
        <w:tabs>
          <w:tab w:val="clear" w:pos="720"/>
          <w:tab w:val="num" w:pos="900"/>
        </w:tabs>
        <w:autoSpaceDE/>
        <w:autoSpaceDN/>
        <w:adjustRightInd/>
        <w:ind w:left="0" w:firstLine="720"/>
        <w:jc w:val="both"/>
        <w:textAlignment w:val="baseline"/>
        <w:rPr>
          <w:color w:val="000000"/>
          <w:sz w:val="28"/>
          <w:szCs w:val="28"/>
          <w:lang w:eastAsia="en-US"/>
        </w:rPr>
      </w:pPr>
      <w:r w:rsidRPr="00AC26D9">
        <w:rPr>
          <w:i/>
          <w:iCs/>
          <w:color w:val="000000"/>
          <w:sz w:val="28"/>
          <w:szCs w:val="28"/>
          <w:lang w:val="en-US" w:eastAsia="en-US"/>
        </w:rPr>
        <w:t>C</w:t>
      </w:r>
      <w:r w:rsidRPr="00AC26D9">
        <w:rPr>
          <w:i/>
          <w:iCs/>
          <w:color w:val="000000"/>
          <w:sz w:val="28"/>
          <w:szCs w:val="28"/>
          <w:lang w:eastAsia="en-US"/>
        </w:rPr>
        <w:t xml:space="preserve">. </w:t>
      </w:r>
      <w:r w:rsidRPr="00AC26D9">
        <w:rPr>
          <w:i/>
          <w:iCs/>
          <w:color w:val="000000"/>
          <w:sz w:val="28"/>
          <w:szCs w:val="28"/>
          <w:lang w:val="en-US" w:eastAsia="en-US"/>
        </w:rPr>
        <w:t>l</w:t>
      </w:r>
      <w:r w:rsidRPr="00AC26D9">
        <w:rPr>
          <w:i/>
          <w:iCs/>
          <w:color w:val="000000"/>
          <w:sz w:val="28"/>
          <w:szCs w:val="28"/>
          <w:lang w:eastAsia="en-US"/>
        </w:rPr>
        <w:t xml:space="preserve">. </w:t>
      </w:r>
      <w:proofErr w:type="spellStart"/>
      <w:r w:rsidRPr="00AC26D9">
        <w:rPr>
          <w:i/>
          <w:iCs/>
          <w:color w:val="000000"/>
          <w:sz w:val="28"/>
          <w:szCs w:val="28"/>
          <w:lang w:val="en-US" w:eastAsia="en-US"/>
        </w:rPr>
        <w:t>livia</w:t>
      </w:r>
      <w:proofErr w:type="spellEnd"/>
      <w:r w:rsidRPr="0002104E">
        <w:rPr>
          <w:i/>
          <w:iCs/>
          <w:color w:val="000000"/>
          <w:sz w:val="28"/>
          <w:szCs w:val="28"/>
          <w:lang w:eastAsia="en-US"/>
        </w:rPr>
        <w:t xml:space="preserve"> </w:t>
      </w:r>
      <w:r w:rsidRPr="0002104E">
        <w:rPr>
          <w:color w:val="000000"/>
          <w:sz w:val="28"/>
          <w:szCs w:val="28"/>
          <w:lang w:eastAsia="en-US"/>
        </w:rPr>
        <w:t>(</w:t>
      </w:r>
      <w:proofErr w:type="spellStart"/>
      <w:r w:rsidRPr="00C264EF">
        <w:rPr>
          <w:color w:val="000000"/>
          <w:sz w:val="28"/>
          <w:szCs w:val="28"/>
          <w:lang w:val="en-US" w:eastAsia="en-US"/>
        </w:rPr>
        <w:t>Gmelin</w:t>
      </w:r>
      <w:proofErr w:type="spellEnd"/>
      <w:r w:rsidRPr="0002104E">
        <w:rPr>
          <w:color w:val="000000"/>
          <w:sz w:val="28"/>
          <w:szCs w:val="28"/>
          <w:lang w:eastAsia="en-US"/>
        </w:rPr>
        <w:t xml:space="preserve">, 1789) </w:t>
      </w:r>
      <w:r>
        <w:rPr>
          <w:color w:val="000000"/>
          <w:sz w:val="28"/>
          <w:szCs w:val="28"/>
          <w:lang w:eastAsia="en-US"/>
        </w:rPr>
        <w:t>–</w:t>
      </w:r>
      <w:r w:rsidRPr="0002104E">
        <w:rPr>
          <w:color w:val="000000"/>
          <w:sz w:val="28"/>
          <w:szCs w:val="28"/>
          <w:lang w:eastAsia="en-US"/>
        </w:rPr>
        <w:t xml:space="preserve"> </w:t>
      </w:r>
      <w:r w:rsidRPr="00AC26D9">
        <w:rPr>
          <w:color w:val="000000"/>
          <w:sz w:val="28"/>
          <w:szCs w:val="28"/>
          <w:lang w:eastAsia="en-US"/>
        </w:rPr>
        <w:t xml:space="preserve">общая окраска темнее, белая поясничная область шириной 40–60 мм. Распространён в северной половине страны - до Мангистау, Мугалжар и Зайсана. В районе Зайсана наблюдается интерградация с </w:t>
      </w:r>
      <w:r w:rsidRPr="00AC26D9">
        <w:rPr>
          <w:i/>
          <w:iCs/>
          <w:color w:val="000000"/>
          <w:sz w:val="28"/>
          <w:szCs w:val="28"/>
          <w:lang w:val="en-US" w:eastAsia="en-US"/>
        </w:rPr>
        <w:t>C</w:t>
      </w:r>
      <w:r w:rsidRPr="00AC26D9">
        <w:rPr>
          <w:i/>
          <w:iCs/>
          <w:color w:val="000000"/>
          <w:sz w:val="28"/>
          <w:szCs w:val="28"/>
          <w:lang w:eastAsia="en-US"/>
        </w:rPr>
        <w:t xml:space="preserve">. </w:t>
      </w:r>
      <w:r w:rsidRPr="00AC26D9">
        <w:rPr>
          <w:i/>
          <w:iCs/>
          <w:color w:val="000000"/>
          <w:sz w:val="28"/>
          <w:szCs w:val="28"/>
          <w:lang w:val="en-US" w:eastAsia="en-US"/>
        </w:rPr>
        <w:t>l</w:t>
      </w:r>
      <w:r w:rsidRPr="00AC26D9">
        <w:rPr>
          <w:i/>
          <w:iCs/>
          <w:color w:val="000000"/>
          <w:sz w:val="28"/>
          <w:szCs w:val="28"/>
          <w:lang w:eastAsia="en-US"/>
        </w:rPr>
        <w:t xml:space="preserve">. </w:t>
      </w:r>
      <w:proofErr w:type="spellStart"/>
      <w:r w:rsidRPr="00AC26D9">
        <w:rPr>
          <w:i/>
          <w:iCs/>
          <w:color w:val="000000"/>
          <w:sz w:val="28"/>
          <w:szCs w:val="28"/>
          <w:lang w:val="en-US" w:eastAsia="en-US"/>
        </w:rPr>
        <w:t>neglecta</w:t>
      </w:r>
      <w:proofErr w:type="spellEnd"/>
      <w:r w:rsidRPr="00AC26D9">
        <w:rPr>
          <w:color w:val="000000"/>
          <w:sz w:val="28"/>
          <w:szCs w:val="28"/>
          <w:lang w:eastAsia="en-US"/>
        </w:rPr>
        <w:t>, указывающая на смешение популяций.</w:t>
      </w:r>
    </w:p>
    <w:p w14:paraId="757F8FD1" w14:textId="743537FE" w:rsidR="00083926" w:rsidRPr="00AC26D9" w:rsidRDefault="00A43674" w:rsidP="00083926">
      <w:pPr>
        <w:widowControl/>
        <w:numPr>
          <w:ilvl w:val="0"/>
          <w:numId w:val="15"/>
        </w:numPr>
        <w:tabs>
          <w:tab w:val="clear" w:pos="720"/>
          <w:tab w:val="num" w:pos="900"/>
        </w:tabs>
        <w:autoSpaceDE/>
        <w:autoSpaceDN/>
        <w:adjustRightInd/>
        <w:ind w:left="0" w:firstLine="720"/>
        <w:jc w:val="both"/>
        <w:textAlignment w:val="baseline"/>
        <w:rPr>
          <w:color w:val="000000"/>
          <w:sz w:val="28"/>
          <w:szCs w:val="28"/>
          <w:lang w:eastAsia="en-US"/>
        </w:rPr>
      </w:pPr>
      <w:r>
        <w:rPr>
          <w:noProof/>
          <w:color w:val="000000"/>
          <w:sz w:val="28"/>
          <w:szCs w:val="28"/>
          <w:lang w:eastAsia="en-US"/>
        </w:rPr>
        <w:drawing>
          <wp:anchor distT="0" distB="0" distL="114300" distR="114300" simplePos="0" relativeHeight="251665408" behindDoc="1" locked="0" layoutInCell="1" allowOverlap="1" wp14:anchorId="389C9CE1" wp14:editId="2B0C538F">
            <wp:simplePos x="0" y="0"/>
            <wp:positionH relativeFrom="margin">
              <wp:align>right</wp:align>
            </wp:positionH>
            <wp:positionV relativeFrom="paragraph">
              <wp:posOffset>452120</wp:posOffset>
            </wp:positionV>
            <wp:extent cx="2232025" cy="2994660"/>
            <wp:effectExtent l="0" t="0" r="0" b="0"/>
            <wp:wrapTight wrapText="bothSides">
              <wp:wrapPolygon edited="0">
                <wp:start x="0" y="0"/>
                <wp:lineTo x="0" y="21435"/>
                <wp:lineTo x="21385" y="21435"/>
                <wp:lineTo x="21385"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5">
                      <a:extLst>
                        <a:ext uri="{28A0092B-C50C-407E-A947-70E740481C1C}">
                          <a14:useLocalDpi xmlns:a14="http://schemas.microsoft.com/office/drawing/2010/main" val="0"/>
                        </a:ext>
                      </a:extLst>
                    </a:blip>
                    <a:srcRect l="65436" t="56295" r="4829" b="15499"/>
                    <a:stretch/>
                  </pic:blipFill>
                  <pic:spPr bwMode="auto">
                    <a:xfrm>
                      <a:off x="0" y="0"/>
                      <a:ext cx="2232025" cy="29946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83926" w:rsidRPr="00AC26D9">
        <w:rPr>
          <w:i/>
          <w:iCs/>
          <w:color w:val="000000"/>
          <w:sz w:val="28"/>
          <w:szCs w:val="28"/>
          <w:lang w:val="en-US" w:eastAsia="en-US"/>
        </w:rPr>
        <w:t>C</w:t>
      </w:r>
      <w:r w:rsidR="00083926" w:rsidRPr="00AC26D9">
        <w:rPr>
          <w:i/>
          <w:iCs/>
          <w:color w:val="000000"/>
          <w:sz w:val="28"/>
          <w:szCs w:val="28"/>
          <w:lang w:eastAsia="en-US"/>
        </w:rPr>
        <w:t xml:space="preserve">. </w:t>
      </w:r>
      <w:r w:rsidR="00083926" w:rsidRPr="00AC26D9">
        <w:rPr>
          <w:i/>
          <w:iCs/>
          <w:color w:val="000000"/>
          <w:sz w:val="28"/>
          <w:szCs w:val="28"/>
          <w:lang w:val="en-US" w:eastAsia="en-US"/>
        </w:rPr>
        <w:t>l</w:t>
      </w:r>
      <w:r w:rsidR="00083926" w:rsidRPr="00AC26D9">
        <w:rPr>
          <w:i/>
          <w:iCs/>
          <w:color w:val="000000"/>
          <w:sz w:val="28"/>
          <w:szCs w:val="28"/>
          <w:lang w:eastAsia="en-US"/>
        </w:rPr>
        <w:t xml:space="preserve">. </w:t>
      </w:r>
      <w:proofErr w:type="spellStart"/>
      <w:r w:rsidR="00083926" w:rsidRPr="00AC26D9">
        <w:rPr>
          <w:i/>
          <w:iCs/>
          <w:color w:val="000000"/>
          <w:sz w:val="28"/>
          <w:szCs w:val="28"/>
          <w:lang w:val="en-US" w:eastAsia="en-US"/>
        </w:rPr>
        <w:t>neglecta</w:t>
      </w:r>
      <w:proofErr w:type="spellEnd"/>
      <w:r w:rsidR="00083926" w:rsidRPr="0002104E">
        <w:rPr>
          <w:b/>
          <w:bCs/>
          <w:i/>
          <w:iCs/>
          <w:color w:val="000000"/>
          <w:sz w:val="28"/>
          <w:szCs w:val="28"/>
          <w:lang w:eastAsia="en-US"/>
        </w:rPr>
        <w:t xml:space="preserve"> </w:t>
      </w:r>
      <w:r w:rsidR="00083926" w:rsidRPr="0002104E">
        <w:rPr>
          <w:color w:val="000000"/>
          <w:sz w:val="28"/>
          <w:szCs w:val="28"/>
          <w:lang w:eastAsia="en-US"/>
        </w:rPr>
        <w:t>(</w:t>
      </w:r>
      <w:r w:rsidR="00083926" w:rsidRPr="00C264EF">
        <w:rPr>
          <w:color w:val="000000"/>
          <w:sz w:val="28"/>
          <w:szCs w:val="28"/>
          <w:lang w:val="en-US" w:eastAsia="en-US"/>
        </w:rPr>
        <w:t>Hume</w:t>
      </w:r>
      <w:r w:rsidR="00083926" w:rsidRPr="0002104E">
        <w:rPr>
          <w:color w:val="000000"/>
          <w:sz w:val="28"/>
          <w:szCs w:val="28"/>
          <w:lang w:eastAsia="en-US"/>
        </w:rPr>
        <w:t xml:space="preserve">, 1873) </w:t>
      </w:r>
      <w:r w:rsidR="00083926">
        <w:rPr>
          <w:color w:val="000000"/>
          <w:sz w:val="28"/>
          <w:szCs w:val="28"/>
          <w:lang w:eastAsia="en-US"/>
        </w:rPr>
        <w:t>–</w:t>
      </w:r>
      <w:r w:rsidR="00083926" w:rsidRPr="0002104E">
        <w:rPr>
          <w:color w:val="000000"/>
          <w:sz w:val="28"/>
          <w:szCs w:val="28"/>
          <w:lang w:eastAsia="en-US"/>
        </w:rPr>
        <w:t xml:space="preserve"> </w:t>
      </w:r>
      <w:r w:rsidR="00083926" w:rsidRPr="00AC26D9">
        <w:rPr>
          <w:color w:val="000000"/>
          <w:sz w:val="28"/>
          <w:szCs w:val="28"/>
          <w:lang w:eastAsia="en-US"/>
        </w:rPr>
        <w:t>оперение светлее, поясница серовато-сизая (иногда тёмная или редко белая); если белая - ширина полосы 20</w:t>
      </w:r>
      <w:r w:rsidR="00083926" w:rsidRPr="00AC26D9">
        <w:rPr>
          <w:color w:val="000000"/>
          <w:sz w:val="28"/>
          <w:szCs w:val="28"/>
          <w:lang w:val="kk-KZ" w:eastAsia="en-US"/>
        </w:rPr>
        <w:t>-</w:t>
      </w:r>
      <w:r w:rsidR="00083926" w:rsidRPr="00AC26D9">
        <w:rPr>
          <w:color w:val="000000"/>
          <w:sz w:val="28"/>
          <w:szCs w:val="28"/>
          <w:lang w:eastAsia="en-US"/>
        </w:rPr>
        <w:t>40 мм. Ареал охватывает южный и восточный Казахстан, восточный Узбекистан, восточный Туркменистан, Пакистан, северо-запад Индии и юго-западный Тибет [47].</w:t>
      </w:r>
    </w:p>
    <w:p w14:paraId="49A3C8E2" w14:textId="632DEEF6" w:rsidR="00AE72E8" w:rsidRDefault="00083926" w:rsidP="00AE72E8">
      <w:pPr>
        <w:widowControl/>
        <w:autoSpaceDE/>
        <w:autoSpaceDN/>
        <w:adjustRightInd/>
        <w:ind w:firstLine="709"/>
        <w:jc w:val="both"/>
        <w:rPr>
          <w:color w:val="000000"/>
          <w:sz w:val="28"/>
          <w:szCs w:val="28"/>
          <w:lang w:val="kk-KZ" w:eastAsia="en-US"/>
        </w:rPr>
      </w:pPr>
      <w:r>
        <w:rPr>
          <w:noProof/>
        </w:rPr>
        <mc:AlternateContent>
          <mc:Choice Requires="wps">
            <w:drawing>
              <wp:anchor distT="0" distB="0" distL="114300" distR="114300" simplePos="0" relativeHeight="251681792" behindDoc="0" locked="0" layoutInCell="1" allowOverlap="1" wp14:anchorId="1F92A212" wp14:editId="27B8BC1E">
                <wp:simplePos x="0" y="0"/>
                <wp:positionH relativeFrom="margin">
                  <wp:align>right</wp:align>
                </wp:positionH>
                <wp:positionV relativeFrom="paragraph">
                  <wp:posOffset>2311400</wp:posOffset>
                </wp:positionV>
                <wp:extent cx="2210435" cy="635"/>
                <wp:effectExtent l="0" t="0" r="0" b="6350"/>
                <wp:wrapSquare wrapText="bothSides"/>
                <wp:docPr id="23" name="Text Box 23"/>
                <wp:cNvGraphicFramePr/>
                <a:graphic xmlns:a="http://schemas.openxmlformats.org/drawingml/2006/main">
                  <a:graphicData uri="http://schemas.microsoft.com/office/word/2010/wordprocessingShape">
                    <wps:wsp>
                      <wps:cNvSpPr txBox="1"/>
                      <wps:spPr>
                        <a:xfrm>
                          <a:off x="0" y="0"/>
                          <a:ext cx="2210435" cy="635"/>
                        </a:xfrm>
                        <a:prstGeom prst="rect">
                          <a:avLst/>
                        </a:prstGeom>
                        <a:solidFill>
                          <a:prstClr val="white"/>
                        </a:solidFill>
                        <a:ln>
                          <a:noFill/>
                        </a:ln>
                      </wps:spPr>
                      <wps:txbx>
                        <w:txbxContent>
                          <w:p w14:paraId="2DF6081B" w14:textId="00187D7A" w:rsidR="00276535" w:rsidRPr="00276535" w:rsidRDefault="00276535" w:rsidP="00276535">
                            <w:pPr>
                              <w:pStyle w:val="Caption"/>
                              <w:jc w:val="center"/>
                              <w:rPr>
                                <w:noProof/>
                                <w:color w:val="000000"/>
                                <w:sz w:val="40"/>
                                <w:szCs w:val="40"/>
                              </w:rPr>
                            </w:pPr>
                            <w:r w:rsidRPr="00276535">
                              <w:rPr>
                                <w:sz w:val="24"/>
                                <w:szCs w:val="24"/>
                              </w:rPr>
                              <w:t xml:space="preserve">Рисунок </w:t>
                            </w:r>
                            <w:r w:rsidRPr="00276535">
                              <w:rPr>
                                <w:sz w:val="24"/>
                                <w:szCs w:val="24"/>
                              </w:rPr>
                              <w:fldChar w:fldCharType="begin"/>
                            </w:r>
                            <w:r w:rsidRPr="00276535">
                              <w:rPr>
                                <w:sz w:val="24"/>
                                <w:szCs w:val="24"/>
                              </w:rPr>
                              <w:instrText xml:space="preserve"> SEQ Рисунок \* ARABIC </w:instrText>
                            </w:r>
                            <w:r w:rsidRPr="00276535">
                              <w:rPr>
                                <w:sz w:val="24"/>
                                <w:szCs w:val="24"/>
                              </w:rPr>
                              <w:fldChar w:fldCharType="separate"/>
                            </w:r>
                            <w:r w:rsidR="00BE3A08">
                              <w:rPr>
                                <w:noProof/>
                                <w:sz w:val="24"/>
                                <w:szCs w:val="24"/>
                              </w:rPr>
                              <w:t>4</w:t>
                            </w:r>
                            <w:r w:rsidRPr="00276535">
                              <w:rPr>
                                <w:sz w:val="24"/>
                                <w:szCs w:val="24"/>
                              </w:rPr>
                              <w:fldChar w:fldCharType="end"/>
                            </w:r>
                            <w:r w:rsidRPr="00276535">
                              <w:rPr>
                                <w:sz w:val="24"/>
                                <w:szCs w:val="24"/>
                                <w:lang w:val="kk-KZ"/>
                              </w:rPr>
                              <w:t xml:space="preserve"> Рисунок 4 – Отличие восковицы между городской (вверху) и дикой (внизу) популяцией сизых голубей (Smith 2022)</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F92A212" id="Text Box 23" o:spid="_x0000_s1027" type="#_x0000_t202" style="position:absolute;left:0;text-align:left;margin-left:122.85pt;margin-top:182pt;width:174.05pt;height:.05pt;z-index:251681792;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" stroked="f">
                <v:textbox style="mso-fit-shape-to-text:t" inset="0,0,0,0">
                  <w:txbxContent>
                    <w:p w14:paraId="2DF6081B" w14:textId="00187D7A" w:rsidR="00276535" w:rsidRPr="00276535" w:rsidRDefault="00276535" w:rsidP="00276535">
                      <w:pPr>
                        <w:pStyle w:val="Caption"/>
                        <w:jc w:val="center"/>
                        <w:rPr>
                          <w:noProof/>
                          <w:color w:val="000000"/>
                          <w:sz w:val="40"/>
                          <w:szCs w:val="40"/>
                        </w:rPr>
                      </w:pPr>
                      <w:r w:rsidRPr="00276535">
                        <w:rPr>
                          <w:sz w:val="24"/>
                          <w:szCs w:val="24"/>
                        </w:rPr>
                        <w:t xml:space="preserve">Рисунок </w:t>
                      </w:r>
                      <w:r w:rsidRPr="00276535">
                        <w:rPr>
                          <w:sz w:val="24"/>
                          <w:szCs w:val="24"/>
                        </w:rPr>
                        <w:fldChar w:fldCharType="begin"/>
                      </w:r>
                      <w:r w:rsidRPr="00276535">
                        <w:rPr>
                          <w:sz w:val="24"/>
                          <w:szCs w:val="24"/>
                        </w:rPr>
                        <w:instrText xml:space="preserve"> SEQ Рисунок \* ARABIC </w:instrText>
                      </w:r>
                      <w:r w:rsidRPr="00276535">
                        <w:rPr>
                          <w:sz w:val="24"/>
                          <w:szCs w:val="24"/>
                        </w:rPr>
                        <w:fldChar w:fldCharType="separate"/>
                      </w:r>
                      <w:r w:rsidR="00BE3A08">
                        <w:rPr>
                          <w:noProof/>
                          <w:sz w:val="24"/>
                          <w:szCs w:val="24"/>
                        </w:rPr>
                        <w:t>4</w:t>
                      </w:r>
                      <w:r w:rsidRPr="00276535">
                        <w:rPr>
                          <w:sz w:val="24"/>
                          <w:szCs w:val="24"/>
                        </w:rPr>
                        <w:fldChar w:fldCharType="end"/>
                      </w:r>
                      <w:r w:rsidRPr="00276535">
                        <w:rPr>
                          <w:sz w:val="24"/>
                          <w:szCs w:val="24"/>
                          <w:lang w:val="kk-KZ"/>
                        </w:rPr>
                        <w:t xml:space="preserve"> Рисунок 4 – Отличие восковицы между городской (вверху) и дикой (внизу) популяцией сизых голубей (Smith 2022)</w:t>
                      </w:r>
                    </w:p>
                  </w:txbxContent>
                </v:textbox>
                <w10:wrap type="square" anchorx="margin"/>
              </v:shape>
            </w:pict>
          </mc:Fallback>
        </mc:AlternateContent>
      </w:r>
      <w:r w:rsidR="00AE72E8" w:rsidRPr="00AE72E8">
        <w:rPr>
          <w:i/>
          <w:iCs/>
          <w:color w:val="000000"/>
          <w:sz w:val="28"/>
          <w:szCs w:val="28"/>
          <w:lang w:val="kk-KZ" w:eastAsia="en-US"/>
        </w:rPr>
        <w:t>Распростронение.</w:t>
      </w:r>
      <w:r w:rsidR="00AE72E8" w:rsidRPr="00AE72E8">
        <w:rPr>
          <w:i/>
          <w:iCs/>
          <w:color w:val="000000"/>
          <w:sz w:val="28"/>
          <w:szCs w:val="28"/>
          <w:lang w:eastAsia="en-US"/>
        </w:rPr>
        <w:t xml:space="preserve"> </w:t>
      </w:r>
      <w:r w:rsidR="00AE72E8" w:rsidRPr="00AE72E8">
        <w:rPr>
          <w:color w:val="000000"/>
          <w:sz w:val="28"/>
          <w:szCs w:val="28"/>
        </w:rPr>
        <w:t xml:space="preserve">Исконный ареал охватывает Северную Африку и южные районы Евразии (от Южной Европы через Переднюю, Западную и Центральную Азию), где вид гнездится на естественных скалах [38]. </w:t>
      </w:r>
      <w:r w:rsidR="00AE72E8" w:rsidRPr="0002104E">
        <w:rPr>
          <w:color w:val="000000"/>
          <w:sz w:val="28"/>
          <w:szCs w:val="28"/>
          <w:lang w:eastAsia="en-US"/>
        </w:rPr>
        <w:t>В Казахстане чёткое разграничение между дикой и синантропной формами затруднено из-за перекрывания ареалов, схожести морфологических признаков и возможности одичания домашних голубей [3].</w:t>
      </w:r>
      <w:r w:rsidR="00AE72E8" w:rsidRPr="00AE72E8">
        <w:rPr>
          <w:color w:val="000000"/>
          <w:sz w:val="28"/>
          <w:szCs w:val="28"/>
          <w:lang w:eastAsia="en-US"/>
        </w:rPr>
        <w:t xml:space="preserve"> В Балхаш-Алакольской котловине гнездится преимущественно в долине и дельте р. Или, вдоль южного и юго-восточного побережья оз. Балхаш, а также на прибрежных обрывах Алаколя и Сасыкколя.</w:t>
      </w:r>
      <w:r w:rsidR="00AE72E8">
        <w:rPr>
          <w:color w:val="000000"/>
          <w:sz w:val="28"/>
          <w:szCs w:val="28"/>
          <w:lang w:val="kk-KZ" w:eastAsia="en-US"/>
        </w:rPr>
        <w:t xml:space="preserve"> </w:t>
      </w:r>
      <w:r w:rsidR="00AE72E8" w:rsidRPr="00AE72E8">
        <w:rPr>
          <w:color w:val="000000"/>
          <w:sz w:val="28"/>
          <w:szCs w:val="28"/>
          <w:lang w:val="kk-KZ" w:eastAsia="en-US"/>
        </w:rPr>
        <w:t>В Северном Тянь-Шане этот голубь гнездится</w:t>
      </w:r>
      <w:r w:rsidR="00AE72E8">
        <w:rPr>
          <w:color w:val="000000"/>
          <w:sz w:val="28"/>
          <w:szCs w:val="28"/>
          <w:lang w:val="kk-KZ" w:eastAsia="en-US"/>
        </w:rPr>
        <w:t xml:space="preserve"> </w:t>
      </w:r>
      <w:r w:rsidR="00AE72E8" w:rsidRPr="00AE72E8">
        <w:rPr>
          <w:color w:val="000000"/>
          <w:sz w:val="28"/>
          <w:szCs w:val="28"/>
          <w:lang w:val="kk-KZ" w:eastAsia="en-US"/>
        </w:rPr>
        <w:t xml:space="preserve">практически во всех хребтах, здесь самые чистые популяции вида </w:t>
      </w:r>
      <w:r w:rsidRPr="00083926">
        <w:rPr>
          <w:color w:val="000000"/>
          <w:sz w:val="28"/>
          <w:szCs w:val="28"/>
          <w:lang w:eastAsia="en-US"/>
        </w:rPr>
        <w:t>[165]</w:t>
      </w:r>
      <w:r w:rsidR="00AE72E8" w:rsidRPr="00AE72E8">
        <w:rPr>
          <w:color w:val="000000"/>
          <w:sz w:val="28"/>
          <w:szCs w:val="28"/>
          <w:lang w:val="kk-KZ" w:eastAsia="en-US"/>
        </w:rPr>
        <w:t>.</w:t>
      </w:r>
    </w:p>
    <w:p w14:paraId="00C0D278" w14:textId="0056F314" w:rsidR="00A43674" w:rsidRPr="00AE72E8" w:rsidRDefault="00A43674" w:rsidP="00AE72E8">
      <w:pPr>
        <w:widowControl/>
        <w:autoSpaceDE/>
        <w:autoSpaceDN/>
        <w:adjustRightInd/>
        <w:ind w:firstLine="709"/>
        <w:jc w:val="both"/>
        <w:rPr>
          <w:sz w:val="24"/>
          <w:szCs w:val="24"/>
          <w:lang w:val="kk-KZ" w:eastAsia="en-US"/>
        </w:rPr>
      </w:pPr>
      <w:r>
        <w:rPr>
          <w:i/>
          <w:iCs/>
          <w:color w:val="000000"/>
          <w:sz w:val="28"/>
          <w:szCs w:val="28"/>
          <w:lang w:val="kk-KZ" w:eastAsia="en-US"/>
        </w:rPr>
        <w:lastRenderedPageBreak/>
        <w:t>Биотоп</w:t>
      </w:r>
      <w:r w:rsidRPr="0002104E">
        <w:rPr>
          <w:i/>
          <w:iCs/>
          <w:color w:val="000000"/>
          <w:sz w:val="28"/>
          <w:szCs w:val="28"/>
          <w:lang w:eastAsia="en-US"/>
        </w:rPr>
        <w:t xml:space="preserve">. </w:t>
      </w:r>
      <w:r w:rsidRPr="0002104E">
        <w:rPr>
          <w:color w:val="000000"/>
          <w:sz w:val="28"/>
          <w:szCs w:val="28"/>
          <w:lang w:eastAsia="en-US"/>
        </w:rPr>
        <w:t xml:space="preserve">Сизый голубь демонстрирует исключительную экологическую пластичность и широко распространён по всему ареалу. Для гнездования использует скалы, пещеры, расщелины, а также антропогенные структуры - от ферм до высотных зданий. В Шотландии гнездится на морских утёсах и в заброшенных постройках, в Сахаре - в каменистых районах с водой и растительностью, в Тунисе - в колодцах, в Израиле - на скалистых склонах и в каньонах. В Северной Америке дикие популяции заселяют фермерские постройки и архитектуру </w:t>
      </w:r>
      <w:r w:rsidRPr="00C264EF">
        <w:rPr>
          <w:color w:val="000000"/>
          <w:sz w:val="28"/>
          <w:szCs w:val="28"/>
          <w:lang w:val="en-US" w:eastAsia="en-US"/>
        </w:rPr>
        <w:t>XIX</w:t>
      </w:r>
      <w:r w:rsidRPr="0002104E">
        <w:rPr>
          <w:color w:val="000000"/>
          <w:sz w:val="28"/>
          <w:szCs w:val="28"/>
          <w:lang w:eastAsia="en-US"/>
        </w:rPr>
        <w:t xml:space="preserve"> века, включая городские центры, где небоскрёбы заменяют естественные скалы. Вид также использует транспортную инфраструктуру, распространяясь даже в отдалённые районы при наличии кормовой базы [60].</w:t>
      </w:r>
    </w:p>
    <w:p w14:paraId="11D2F8F6" w14:textId="4E545BFD" w:rsidR="00C264EF" w:rsidRPr="0002104E" w:rsidRDefault="00C264EF" w:rsidP="00C264EF">
      <w:pPr>
        <w:widowControl/>
        <w:autoSpaceDE/>
        <w:autoSpaceDN/>
        <w:adjustRightInd/>
        <w:ind w:firstLine="709"/>
        <w:jc w:val="both"/>
        <w:rPr>
          <w:sz w:val="24"/>
          <w:szCs w:val="24"/>
          <w:lang w:eastAsia="en-US"/>
        </w:rPr>
      </w:pPr>
      <w:r w:rsidRPr="0002104E">
        <w:rPr>
          <w:i/>
          <w:iCs/>
          <w:color w:val="000000"/>
          <w:sz w:val="28"/>
          <w:szCs w:val="28"/>
          <w:lang w:eastAsia="en-US"/>
        </w:rPr>
        <w:t xml:space="preserve">Питание. </w:t>
      </w:r>
      <w:r w:rsidRPr="0002104E">
        <w:rPr>
          <w:color w:val="000000"/>
          <w:sz w:val="28"/>
          <w:szCs w:val="28"/>
          <w:lang w:eastAsia="en-US"/>
        </w:rPr>
        <w:t>Сизые голуби питаются преимущественно семенами, плодами и зерновыми культурами; в меньшей степени - беспозвоночными. В Северной Америке рацион на 92% состоит из кукурузы, а также включает овёс, спорыш, пшеницу, ячмень, просо, амарант, жёлуди, крабовую траву (</w:t>
      </w:r>
      <w:proofErr w:type="spellStart"/>
      <w:r w:rsidRPr="00C264EF">
        <w:rPr>
          <w:i/>
          <w:iCs/>
          <w:color w:val="000000"/>
          <w:sz w:val="28"/>
          <w:szCs w:val="28"/>
          <w:lang w:val="en-US" w:eastAsia="en-US"/>
        </w:rPr>
        <w:t>Digitaria</w:t>
      </w:r>
      <w:proofErr w:type="spellEnd"/>
      <w:r w:rsidRPr="0002104E">
        <w:rPr>
          <w:color w:val="000000"/>
          <w:sz w:val="28"/>
          <w:szCs w:val="28"/>
          <w:lang w:eastAsia="en-US"/>
        </w:rPr>
        <w:t>), акацию (</w:t>
      </w:r>
      <w:proofErr w:type="spellStart"/>
      <w:r w:rsidRPr="00C264EF">
        <w:rPr>
          <w:i/>
          <w:iCs/>
          <w:color w:val="000000"/>
          <w:sz w:val="28"/>
          <w:szCs w:val="28"/>
          <w:lang w:val="en-US" w:eastAsia="en-US"/>
        </w:rPr>
        <w:t>Robinia</w:t>
      </w:r>
      <w:proofErr w:type="spellEnd"/>
      <w:r w:rsidRPr="0002104E">
        <w:rPr>
          <w:color w:val="000000"/>
          <w:sz w:val="28"/>
          <w:szCs w:val="28"/>
          <w:lang w:eastAsia="en-US"/>
        </w:rPr>
        <w:t xml:space="preserve">) и др. Вблизи человека потребляют хлеб, попкорн, арахис и пищевые отходы [61]. В Европе основу питания составляют зерновые (пшеница, ячмень, овёс), бобовые (горох, </w:t>
      </w:r>
      <w:r w:rsidRPr="00C264EF">
        <w:rPr>
          <w:i/>
          <w:iCs/>
          <w:color w:val="000000"/>
          <w:sz w:val="28"/>
          <w:szCs w:val="28"/>
          <w:lang w:val="en-US" w:eastAsia="en-US"/>
        </w:rPr>
        <w:t>Vicia</w:t>
      </w:r>
      <w:r w:rsidRPr="0002104E">
        <w:rPr>
          <w:color w:val="000000"/>
          <w:sz w:val="28"/>
          <w:szCs w:val="28"/>
          <w:lang w:eastAsia="en-US"/>
        </w:rPr>
        <w:t xml:space="preserve">, фасоль), сорняки (лебеда, щавель, марь, спорыш, </w:t>
      </w:r>
      <w:r w:rsidRPr="00C264EF">
        <w:rPr>
          <w:i/>
          <w:iCs/>
          <w:color w:val="000000"/>
          <w:sz w:val="28"/>
          <w:szCs w:val="28"/>
          <w:lang w:val="en-US" w:eastAsia="en-US"/>
        </w:rPr>
        <w:t>Stellaria</w:t>
      </w:r>
      <w:r w:rsidRPr="0002104E">
        <w:rPr>
          <w:color w:val="000000"/>
          <w:sz w:val="28"/>
          <w:szCs w:val="28"/>
          <w:lang w:eastAsia="en-US"/>
        </w:rPr>
        <w:t>), а также беспозвоночные: личинки, куколки, улитки и слизни [62].</w:t>
      </w:r>
    </w:p>
    <w:p w14:paraId="42DE8622" w14:textId="77777777" w:rsidR="00C264EF" w:rsidRPr="0002104E" w:rsidRDefault="00C264EF" w:rsidP="00C264EF">
      <w:pPr>
        <w:widowControl/>
        <w:autoSpaceDE/>
        <w:autoSpaceDN/>
        <w:adjustRightInd/>
        <w:ind w:firstLine="709"/>
        <w:jc w:val="both"/>
        <w:rPr>
          <w:sz w:val="24"/>
          <w:szCs w:val="24"/>
          <w:lang w:eastAsia="en-US"/>
        </w:rPr>
      </w:pPr>
      <w:r w:rsidRPr="0002104E">
        <w:rPr>
          <w:color w:val="000000"/>
          <w:sz w:val="28"/>
          <w:szCs w:val="28"/>
          <w:lang w:eastAsia="en-US"/>
        </w:rPr>
        <w:t>Птицы совершают регулярные кормовые вылеты, чаще утром и вечером, на расстояние до 26 км. Кормятся индивидуально или в группах, демонстрируя стратегии «производителя» и «поборщика» [63].</w:t>
      </w:r>
    </w:p>
    <w:p w14:paraId="54D481A5" w14:textId="3CFFFF69" w:rsidR="00C264EF" w:rsidRPr="0002104E" w:rsidRDefault="00C264EF" w:rsidP="00C264EF">
      <w:pPr>
        <w:widowControl/>
        <w:autoSpaceDE/>
        <w:autoSpaceDN/>
        <w:adjustRightInd/>
        <w:ind w:firstLine="709"/>
        <w:jc w:val="both"/>
        <w:rPr>
          <w:sz w:val="24"/>
          <w:szCs w:val="24"/>
          <w:lang w:eastAsia="en-US"/>
        </w:rPr>
      </w:pPr>
      <w:r w:rsidRPr="0002104E">
        <w:rPr>
          <w:color w:val="000000"/>
          <w:sz w:val="28"/>
          <w:szCs w:val="28"/>
          <w:lang w:eastAsia="en-US"/>
        </w:rPr>
        <w:t xml:space="preserve">В Казахстане с начала 2000-х годов отмечено активное питание плодами </w:t>
      </w:r>
      <w:r w:rsidRPr="00C264EF">
        <w:rPr>
          <w:i/>
          <w:iCs/>
          <w:color w:val="000000"/>
          <w:sz w:val="28"/>
          <w:szCs w:val="28"/>
          <w:lang w:val="en-US" w:eastAsia="en-US"/>
        </w:rPr>
        <w:t>Malus</w:t>
      </w:r>
      <w:r w:rsidRPr="0002104E">
        <w:rPr>
          <w:i/>
          <w:iCs/>
          <w:color w:val="000000"/>
          <w:sz w:val="28"/>
          <w:szCs w:val="28"/>
          <w:lang w:eastAsia="en-US"/>
        </w:rPr>
        <w:t xml:space="preserve"> </w:t>
      </w:r>
      <w:proofErr w:type="spellStart"/>
      <w:r w:rsidRPr="00C264EF">
        <w:rPr>
          <w:i/>
          <w:iCs/>
          <w:color w:val="000000"/>
          <w:sz w:val="28"/>
          <w:szCs w:val="28"/>
          <w:lang w:val="en-US" w:eastAsia="en-US"/>
        </w:rPr>
        <w:t>baccata</w:t>
      </w:r>
      <w:proofErr w:type="spellEnd"/>
      <w:r w:rsidRPr="0002104E">
        <w:rPr>
          <w:color w:val="000000"/>
          <w:sz w:val="28"/>
          <w:szCs w:val="28"/>
          <w:lang w:eastAsia="en-US"/>
        </w:rPr>
        <w:t xml:space="preserve">, </w:t>
      </w:r>
      <w:r w:rsidRPr="00C264EF">
        <w:rPr>
          <w:i/>
          <w:iCs/>
          <w:color w:val="000000"/>
          <w:sz w:val="28"/>
          <w:szCs w:val="28"/>
          <w:lang w:val="en-US" w:eastAsia="en-US"/>
        </w:rPr>
        <w:t>Elaeagnus</w:t>
      </w:r>
      <w:r w:rsidRPr="0002104E">
        <w:rPr>
          <w:i/>
          <w:iCs/>
          <w:color w:val="000000"/>
          <w:sz w:val="28"/>
          <w:szCs w:val="28"/>
          <w:lang w:eastAsia="en-US"/>
        </w:rPr>
        <w:t xml:space="preserve"> </w:t>
      </w:r>
      <w:r w:rsidRPr="00C264EF">
        <w:rPr>
          <w:i/>
          <w:iCs/>
          <w:color w:val="000000"/>
          <w:sz w:val="28"/>
          <w:szCs w:val="28"/>
          <w:lang w:val="en-US" w:eastAsia="en-US"/>
        </w:rPr>
        <w:t>angustifolia</w:t>
      </w:r>
      <w:r w:rsidRPr="0002104E">
        <w:rPr>
          <w:color w:val="000000"/>
          <w:sz w:val="28"/>
          <w:szCs w:val="28"/>
          <w:lang w:eastAsia="en-US"/>
        </w:rPr>
        <w:t xml:space="preserve">, </w:t>
      </w:r>
      <w:proofErr w:type="spellStart"/>
      <w:r w:rsidRPr="00C264EF">
        <w:rPr>
          <w:i/>
          <w:iCs/>
          <w:color w:val="000000"/>
          <w:sz w:val="28"/>
          <w:szCs w:val="28"/>
          <w:lang w:val="en-US" w:eastAsia="en-US"/>
        </w:rPr>
        <w:t>Cornus</w:t>
      </w:r>
      <w:proofErr w:type="spellEnd"/>
      <w:r w:rsidRPr="0002104E">
        <w:rPr>
          <w:i/>
          <w:iCs/>
          <w:color w:val="000000"/>
          <w:sz w:val="28"/>
          <w:szCs w:val="28"/>
          <w:lang w:eastAsia="en-US"/>
        </w:rPr>
        <w:t xml:space="preserve"> </w:t>
      </w:r>
      <w:proofErr w:type="spellStart"/>
      <w:r w:rsidRPr="00C264EF">
        <w:rPr>
          <w:i/>
          <w:iCs/>
          <w:color w:val="000000"/>
          <w:sz w:val="28"/>
          <w:szCs w:val="28"/>
          <w:lang w:val="en-US" w:eastAsia="en-US"/>
        </w:rPr>
        <w:t>sanguinea</w:t>
      </w:r>
      <w:proofErr w:type="spellEnd"/>
      <w:r w:rsidRPr="0002104E">
        <w:rPr>
          <w:color w:val="000000"/>
          <w:sz w:val="28"/>
          <w:szCs w:val="28"/>
          <w:lang w:eastAsia="en-US"/>
        </w:rPr>
        <w:t xml:space="preserve">, </w:t>
      </w:r>
      <w:r w:rsidRPr="00C264EF">
        <w:rPr>
          <w:i/>
          <w:iCs/>
          <w:color w:val="000000"/>
          <w:sz w:val="28"/>
          <w:szCs w:val="28"/>
          <w:lang w:val="en-US" w:eastAsia="en-US"/>
        </w:rPr>
        <w:t>Parthenocissus</w:t>
      </w:r>
      <w:r w:rsidRPr="0002104E">
        <w:rPr>
          <w:i/>
          <w:iCs/>
          <w:color w:val="000000"/>
          <w:sz w:val="28"/>
          <w:szCs w:val="28"/>
          <w:lang w:eastAsia="en-US"/>
        </w:rPr>
        <w:t xml:space="preserve"> </w:t>
      </w:r>
      <w:r w:rsidRPr="00C264EF">
        <w:rPr>
          <w:i/>
          <w:iCs/>
          <w:color w:val="000000"/>
          <w:sz w:val="28"/>
          <w:szCs w:val="28"/>
          <w:lang w:val="en-US" w:eastAsia="en-US"/>
        </w:rPr>
        <w:t>quinquefolia</w:t>
      </w:r>
      <w:r w:rsidRPr="0002104E">
        <w:rPr>
          <w:color w:val="000000"/>
          <w:sz w:val="28"/>
          <w:szCs w:val="28"/>
          <w:lang w:eastAsia="en-US"/>
        </w:rPr>
        <w:t xml:space="preserve">, а также семенами </w:t>
      </w:r>
      <w:proofErr w:type="spellStart"/>
      <w:r w:rsidRPr="00C264EF">
        <w:rPr>
          <w:i/>
          <w:iCs/>
          <w:color w:val="000000"/>
          <w:sz w:val="28"/>
          <w:szCs w:val="28"/>
          <w:lang w:val="en-US" w:eastAsia="en-US"/>
        </w:rPr>
        <w:t>Robinia</w:t>
      </w:r>
      <w:proofErr w:type="spellEnd"/>
      <w:r w:rsidRPr="0002104E">
        <w:rPr>
          <w:i/>
          <w:iCs/>
          <w:color w:val="000000"/>
          <w:sz w:val="28"/>
          <w:szCs w:val="28"/>
          <w:lang w:eastAsia="en-US"/>
        </w:rPr>
        <w:t xml:space="preserve"> </w:t>
      </w:r>
      <w:proofErr w:type="spellStart"/>
      <w:r w:rsidRPr="00C264EF">
        <w:rPr>
          <w:i/>
          <w:iCs/>
          <w:color w:val="000000"/>
          <w:sz w:val="28"/>
          <w:szCs w:val="28"/>
          <w:lang w:val="en-US" w:eastAsia="en-US"/>
        </w:rPr>
        <w:t>pseudoacacia</w:t>
      </w:r>
      <w:proofErr w:type="spellEnd"/>
      <w:r w:rsidRPr="0002104E">
        <w:rPr>
          <w:color w:val="000000"/>
          <w:sz w:val="28"/>
          <w:szCs w:val="28"/>
          <w:lang w:eastAsia="en-US"/>
        </w:rPr>
        <w:t>. В 2017</w:t>
      </w:r>
      <w:r w:rsidR="00083926" w:rsidRPr="00083926">
        <w:rPr>
          <w:color w:val="000000"/>
          <w:sz w:val="28"/>
          <w:szCs w:val="28"/>
          <w:lang w:eastAsia="en-US"/>
        </w:rPr>
        <w:t>-</w:t>
      </w:r>
      <w:r w:rsidRPr="0002104E">
        <w:rPr>
          <w:color w:val="000000"/>
          <w:sz w:val="28"/>
          <w:szCs w:val="28"/>
          <w:lang w:eastAsia="en-US"/>
        </w:rPr>
        <w:t xml:space="preserve">2018 гг. зафиксировано потребление плодов </w:t>
      </w:r>
      <w:r w:rsidRPr="00C264EF">
        <w:rPr>
          <w:i/>
          <w:iCs/>
          <w:color w:val="000000"/>
          <w:sz w:val="28"/>
          <w:szCs w:val="28"/>
          <w:lang w:val="en-US" w:eastAsia="en-US"/>
        </w:rPr>
        <w:t>Sorbus</w:t>
      </w:r>
      <w:r w:rsidRPr="0002104E">
        <w:rPr>
          <w:i/>
          <w:iCs/>
          <w:color w:val="000000"/>
          <w:sz w:val="28"/>
          <w:szCs w:val="28"/>
          <w:lang w:eastAsia="en-US"/>
        </w:rPr>
        <w:t xml:space="preserve"> </w:t>
      </w:r>
      <w:proofErr w:type="spellStart"/>
      <w:r w:rsidRPr="00C264EF">
        <w:rPr>
          <w:i/>
          <w:iCs/>
          <w:color w:val="000000"/>
          <w:sz w:val="28"/>
          <w:szCs w:val="28"/>
          <w:lang w:val="en-US" w:eastAsia="en-US"/>
        </w:rPr>
        <w:t>sibirica</w:t>
      </w:r>
      <w:proofErr w:type="spellEnd"/>
      <w:r w:rsidRPr="0002104E">
        <w:rPr>
          <w:color w:val="000000"/>
          <w:sz w:val="28"/>
          <w:szCs w:val="28"/>
          <w:lang w:eastAsia="en-US"/>
        </w:rPr>
        <w:t xml:space="preserve"> в Усть-Каменогорске. Такие сдвиги связаны с урбанизацией и уменьшением доступности пищевых отходов из-за замены мусорных контейнеров [64]. Во время непогоды голуби изменяют кормовое поведение: могут кормиться в густом травостое, среди камней и кустов, либо с деревьев - что нетипично для вида. Сизый голубь обладает наибольшей пищевой пластичностью среди всех видов </w:t>
      </w:r>
      <w:r w:rsidRPr="00C264EF">
        <w:rPr>
          <w:color w:val="000000"/>
          <w:sz w:val="28"/>
          <w:szCs w:val="28"/>
          <w:lang w:val="en-US" w:eastAsia="en-US"/>
        </w:rPr>
        <w:t>Columbidae</w:t>
      </w:r>
      <w:r w:rsidRPr="0002104E">
        <w:rPr>
          <w:color w:val="000000"/>
          <w:sz w:val="28"/>
          <w:szCs w:val="28"/>
          <w:lang w:eastAsia="en-US"/>
        </w:rPr>
        <w:t xml:space="preserve"> Казахстана, быстро адаптируясь к условиям среды [65].</w:t>
      </w:r>
    </w:p>
    <w:p w14:paraId="33937AF1" w14:textId="77777777" w:rsidR="00C264EF" w:rsidRPr="0002104E" w:rsidRDefault="00C264EF" w:rsidP="00C264EF">
      <w:pPr>
        <w:widowControl/>
        <w:autoSpaceDE/>
        <w:autoSpaceDN/>
        <w:adjustRightInd/>
        <w:ind w:firstLine="709"/>
        <w:jc w:val="both"/>
        <w:rPr>
          <w:sz w:val="24"/>
          <w:szCs w:val="24"/>
          <w:lang w:eastAsia="en-US"/>
        </w:rPr>
      </w:pPr>
      <w:r w:rsidRPr="0002104E">
        <w:rPr>
          <w:i/>
          <w:iCs/>
          <w:color w:val="000000"/>
          <w:sz w:val="28"/>
          <w:szCs w:val="28"/>
          <w:lang w:eastAsia="en-US"/>
        </w:rPr>
        <w:t xml:space="preserve">Физиологические адаптации. </w:t>
      </w:r>
      <w:r w:rsidRPr="0002104E">
        <w:rPr>
          <w:color w:val="000000"/>
          <w:sz w:val="28"/>
          <w:szCs w:val="28"/>
          <w:lang w:eastAsia="en-US"/>
        </w:rPr>
        <w:t>Городские сизые голуби, часто являющиеся одичавшими потомками домашних форм, демонстрируют поведенческие отличия от сельских популяций: они нередко сидят на деревьях и проводах, в то время как сельские и дикие особи сохраняют приверженность к скалам и зданиям, имитирующим естественные укрытия [47].</w:t>
      </w:r>
    </w:p>
    <w:p w14:paraId="0EF367F1" w14:textId="77777777" w:rsidR="00C264EF" w:rsidRPr="0002104E" w:rsidRDefault="00C264EF" w:rsidP="00C264EF">
      <w:pPr>
        <w:widowControl/>
        <w:autoSpaceDE/>
        <w:autoSpaceDN/>
        <w:adjustRightInd/>
        <w:ind w:firstLine="709"/>
        <w:jc w:val="both"/>
        <w:rPr>
          <w:sz w:val="24"/>
          <w:szCs w:val="24"/>
          <w:lang w:eastAsia="en-US"/>
        </w:rPr>
      </w:pPr>
      <w:r w:rsidRPr="0002104E">
        <w:rPr>
          <w:color w:val="000000"/>
          <w:sz w:val="28"/>
          <w:szCs w:val="28"/>
          <w:lang w:eastAsia="en-US"/>
        </w:rPr>
        <w:t>В жаркое время года голуби регулируют температуру тела, отводя крылья от туловища, учащая дыхание и совершая трепетание горла - быстрые колебания гортани, способствующие усиленному испарению влаги и охлаждению организма [66]. Дополнительную роль играют расширение кровеносных сосудов, теплообмен в области пищевода и, возможно, испарение через кожу. При температуре выше +30 °</w:t>
      </w:r>
      <w:r w:rsidRPr="00C264EF">
        <w:rPr>
          <w:color w:val="000000"/>
          <w:sz w:val="28"/>
          <w:szCs w:val="28"/>
          <w:lang w:val="en-US" w:eastAsia="en-US"/>
        </w:rPr>
        <w:t>C</w:t>
      </w:r>
      <w:r w:rsidRPr="0002104E">
        <w:rPr>
          <w:color w:val="000000"/>
          <w:sz w:val="28"/>
          <w:szCs w:val="28"/>
          <w:lang w:eastAsia="en-US"/>
        </w:rPr>
        <w:t xml:space="preserve"> у птиц может развиться перегрев. В холодное время тепло сохраняется за счёт распушения перьев, сужения сосудов и ориентации к солнечным участкам. При температуре ниже +20 °</w:t>
      </w:r>
      <w:r w:rsidRPr="00C264EF">
        <w:rPr>
          <w:color w:val="000000"/>
          <w:sz w:val="28"/>
          <w:szCs w:val="28"/>
          <w:lang w:val="en-US" w:eastAsia="en-US"/>
        </w:rPr>
        <w:t>C</w:t>
      </w:r>
      <w:r w:rsidRPr="0002104E">
        <w:rPr>
          <w:color w:val="000000"/>
          <w:sz w:val="28"/>
          <w:szCs w:val="28"/>
          <w:lang w:eastAsia="en-US"/>
        </w:rPr>
        <w:t xml:space="preserve"> активируется дрожательное теплообразование [67]. У альбиносов, благодаря светопроницаемости белых перьев, солнечное тепло сохраняется лучше - при условии отсутствия ветра.</w:t>
      </w:r>
    </w:p>
    <w:p w14:paraId="7C98E912" w14:textId="02FCEA28" w:rsidR="00C264EF" w:rsidRDefault="00C264EF" w:rsidP="00C264EF">
      <w:pPr>
        <w:widowControl/>
        <w:autoSpaceDE/>
        <w:autoSpaceDN/>
        <w:adjustRightInd/>
        <w:ind w:firstLine="709"/>
        <w:jc w:val="both"/>
        <w:rPr>
          <w:color w:val="000000"/>
          <w:sz w:val="28"/>
          <w:szCs w:val="28"/>
          <w:lang w:val="kk-KZ" w:eastAsia="en-US"/>
        </w:rPr>
      </w:pPr>
      <w:r w:rsidRPr="0002104E">
        <w:rPr>
          <w:i/>
          <w:iCs/>
          <w:color w:val="000000"/>
          <w:sz w:val="28"/>
          <w:szCs w:val="28"/>
          <w:lang w:eastAsia="en-US"/>
        </w:rPr>
        <w:lastRenderedPageBreak/>
        <w:t xml:space="preserve">Научное значение. </w:t>
      </w:r>
      <w:r w:rsidRPr="0002104E">
        <w:rPr>
          <w:color w:val="000000"/>
          <w:sz w:val="28"/>
          <w:szCs w:val="28"/>
          <w:lang w:eastAsia="en-US"/>
        </w:rPr>
        <w:t>Домашние и дикие сизые голуби стали объектом многочисленных научных исследований, охватывающих такие области, как механика полёта [68], терморегуляция [69], эндокринология (включая открытие пролактина) [70], сенсорное восприятие и навигация [71], обучение [72], генетика и эволюционная биология [73]. Изучение этих птиц сыграло ключевую роль в развитии многих научных дисциплин.</w:t>
      </w:r>
      <w:r w:rsidR="00375F58">
        <w:rPr>
          <w:color w:val="000000"/>
          <w:sz w:val="28"/>
          <w:szCs w:val="28"/>
          <w:lang w:val="kk-KZ" w:eastAsia="en-US"/>
        </w:rPr>
        <w:t xml:space="preserve"> </w:t>
      </w:r>
    </w:p>
    <w:p w14:paraId="73177B0A" w14:textId="77777777" w:rsidR="00A93AB2" w:rsidRPr="00A25AF9" w:rsidRDefault="00A93AB2" w:rsidP="00A43674">
      <w:pPr>
        <w:widowControl/>
        <w:autoSpaceDE/>
        <w:autoSpaceDN/>
        <w:adjustRightInd/>
        <w:spacing w:after="240"/>
        <w:ind w:firstLine="720"/>
        <w:jc w:val="both"/>
        <w:rPr>
          <w:b/>
          <w:bCs/>
          <w:i/>
          <w:iCs/>
          <w:color w:val="000000"/>
          <w:sz w:val="28"/>
          <w:szCs w:val="28"/>
          <w:lang w:eastAsia="en-US"/>
        </w:rPr>
      </w:pPr>
      <w:r w:rsidRPr="00A25AF9">
        <w:rPr>
          <w:i/>
          <w:iCs/>
          <w:color w:val="000000"/>
          <w:sz w:val="28"/>
          <w:szCs w:val="28"/>
          <w:lang w:val="kk-KZ" w:eastAsia="en-US"/>
        </w:rPr>
        <w:t xml:space="preserve">Статус. </w:t>
      </w:r>
      <w:r w:rsidRPr="00A25AF9">
        <w:rPr>
          <w:color w:val="000000"/>
          <w:sz w:val="28"/>
          <w:szCs w:val="28"/>
          <w:lang w:val="kk-KZ" w:eastAsia="en-US"/>
        </w:rPr>
        <w:t>Вид, являющийся объектом охоты.</w:t>
      </w:r>
    </w:p>
    <w:p w14:paraId="62987C03" w14:textId="6326A869" w:rsidR="00417950" w:rsidRDefault="00C264EF" w:rsidP="00417950">
      <w:pPr>
        <w:widowControl/>
        <w:autoSpaceDE/>
        <w:autoSpaceDN/>
        <w:adjustRightInd/>
        <w:ind w:left="709"/>
        <w:jc w:val="both"/>
        <w:textAlignment w:val="baseline"/>
        <w:rPr>
          <w:b/>
          <w:bCs/>
          <w:color w:val="000000"/>
          <w:sz w:val="28"/>
          <w:szCs w:val="28"/>
          <w:lang w:val="en-US" w:eastAsia="en-US"/>
        </w:rPr>
      </w:pPr>
      <w:proofErr w:type="spellStart"/>
      <w:r w:rsidRPr="00417950">
        <w:rPr>
          <w:b/>
          <w:bCs/>
          <w:color w:val="000000"/>
          <w:sz w:val="28"/>
          <w:szCs w:val="28"/>
          <w:lang w:val="en-US" w:eastAsia="en-US"/>
        </w:rPr>
        <w:t>Скалистый</w:t>
      </w:r>
      <w:proofErr w:type="spellEnd"/>
      <w:r w:rsidRPr="00417950">
        <w:rPr>
          <w:b/>
          <w:bCs/>
          <w:color w:val="000000"/>
          <w:sz w:val="28"/>
          <w:szCs w:val="28"/>
          <w:lang w:val="en-US" w:eastAsia="en-US"/>
        </w:rPr>
        <w:t xml:space="preserve"> </w:t>
      </w:r>
      <w:proofErr w:type="spellStart"/>
      <w:r w:rsidRPr="00417950">
        <w:rPr>
          <w:b/>
          <w:bCs/>
          <w:color w:val="000000"/>
          <w:sz w:val="28"/>
          <w:szCs w:val="28"/>
          <w:lang w:val="en-US" w:eastAsia="en-US"/>
        </w:rPr>
        <w:t>голубь</w:t>
      </w:r>
      <w:proofErr w:type="spellEnd"/>
      <w:r w:rsidRPr="00417950">
        <w:rPr>
          <w:b/>
          <w:bCs/>
          <w:color w:val="000000"/>
          <w:sz w:val="28"/>
          <w:szCs w:val="28"/>
          <w:lang w:val="en-US" w:eastAsia="en-US"/>
        </w:rPr>
        <w:t xml:space="preserve"> </w:t>
      </w:r>
      <w:r w:rsidRPr="00417950">
        <w:rPr>
          <w:b/>
          <w:bCs/>
          <w:i/>
          <w:iCs/>
          <w:color w:val="000000"/>
          <w:sz w:val="28"/>
          <w:szCs w:val="28"/>
          <w:lang w:val="en-US" w:eastAsia="en-US"/>
        </w:rPr>
        <w:t xml:space="preserve">- Columba </w:t>
      </w:r>
      <w:proofErr w:type="spellStart"/>
      <w:r w:rsidRPr="00417950">
        <w:rPr>
          <w:b/>
          <w:bCs/>
          <w:i/>
          <w:iCs/>
          <w:color w:val="000000"/>
          <w:sz w:val="28"/>
          <w:szCs w:val="28"/>
          <w:lang w:val="en-US" w:eastAsia="en-US"/>
        </w:rPr>
        <w:t>rupestris</w:t>
      </w:r>
      <w:proofErr w:type="spellEnd"/>
      <w:r w:rsidRPr="00417950">
        <w:rPr>
          <w:b/>
          <w:bCs/>
          <w:color w:val="000000"/>
          <w:sz w:val="28"/>
          <w:szCs w:val="28"/>
          <w:lang w:val="en-US" w:eastAsia="en-US"/>
        </w:rPr>
        <w:t xml:space="preserve"> (Pallas, 1811)</w:t>
      </w:r>
    </w:p>
    <w:p w14:paraId="5D17A57A" w14:textId="51F4BFF1" w:rsidR="00A93AB2" w:rsidRPr="00A93AB2" w:rsidRDefault="00A93AB2" w:rsidP="00417950">
      <w:pPr>
        <w:widowControl/>
        <w:autoSpaceDE/>
        <w:autoSpaceDN/>
        <w:adjustRightInd/>
        <w:ind w:left="709"/>
        <w:jc w:val="both"/>
        <w:textAlignment w:val="baseline"/>
        <w:rPr>
          <w:color w:val="000000"/>
          <w:sz w:val="28"/>
          <w:szCs w:val="28"/>
          <w:lang w:eastAsia="en-US"/>
        </w:rPr>
      </w:pPr>
      <w:r w:rsidRPr="00A93AB2">
        <w:rPr>
          <w:i/>
          <w:iCs/>
          <w:color w:val="000000"/>
          <w:sz w:val="28"/>
          <w:szCs w:val="28"/>
          <w:lang w:eastAsia="en-US"/>
        </w:rPr>
        <w:t>Синонимы.</w:t>
      </w:r>
      <w:r w:rsidRPr="00A93AB2">
        <w:rPr>
          <w:color w:val="000000"/>
          <w:sz w:val="28"/>
          <w:szCs w:val="28"/>
          <w:lang w:eastAsia="en-US"/>
        </w:rPr>
        <w:t xml:space="preserve"> Скал</w:t>
      </w:r>
      <w:r>
        <w:rPr>
          <w:color w:val="000000"/>
          <w:sz w:val="28"/>
          <w:szCs w:val="28"/>
          <w:lang w:val="kk-KZ" w:eastAsia="en-US"/>
        </w:rPr>
        <w:t>ьный</w:t>
      </w:r>
      <w:r w:rsidRPr="00A93AB2">
        <w:rPr>
          <w:color w:val="000000"/>
          <w:sz w:val="28"/>
          <w:szCs w:val="28"/>
          <w:lang w:eastAsia="en-US"/>
        </w:rPr>
        <w:t>, или каменный голубь.</w:t>
      </w:r>
    </w:p>
    <w:p w14:paraId="2C693311" w14:textId="0E204817" w:rsidR="00417950" w:rsidRDefault="00C264EF" w:rsidP="00417950">
      <w:pPr>
        <w:widowControl/>
        <w:autoSpaceDE/>
        <w:autoSpaceDN/>
        <w:adjustRightInd/>
        <w:ind w:firstLine="720"/>
        <w:jc w:val="both"/>
        <w:textAlignment w:val="baseline"/>
        <w:rPr>
          <w:color w:val="000000"/>
          <w:sz w:val="28"/>
          <w:szCs w:val="28"/>
          <w:lang w:eastAsia="en-US"/>
        </w:rPr>
      </w:pPr>
      <w:r w:rsidRPr="0002104E">
        <w:rPr>
          <w:i/>
          <w:iCs/>
          <w:color w:val="000000"/>
          <w:sz w:val="28"/>
          <w:szCs w:val="28"/>
          <w:lang w:eastAsia="en-US"/>
        </w:rPr>
        <w:t xml:space="preserve">Описание. </w:t>
      </w:r>
      <w:r w:rsidRPr="0002104E">
        <w:rPr>
          <w:color w:val="000000"/>
          <w:sz w:val="28"/>
          <w:szCs w:val="28"/>
          <w:lang w:eastAsia="en-US"/>
        </w:rPr>
        <w:t>По внешности схож с сизым голубем, но отличается широкой белой полосой на хвосте и белой поясницей. Оперение сизое, темнее на голове и шее; грудь и зоб с пурпурно-зелёным блеском. Надхвостье - свинцово-серое</w:t>
      </w:r>
      <w:r w:rsidR="009F72BB" w:rsidRPr="001B5338">
        <w:rPr>
          <w:color w:val="000000"/>
          <w:sz w:val="28"/>
          <w:szCs w:val="28"/>
          <w:lang w:eastAsia="en-US"/>
        </w:rPr>
        <w:t xml:space="preserve"> (</w:t>
      </w:r>
      <w:r w:rsidR="009F72BB">
        <w:rPr>
          <w:color w:val="000000"/>
          <w:sz w:val="28"/>
          <w:szCs w:val="28"/>
          <w:lang w:val="kk-KZ" w:eastAsia="en-US"/>
        </w:rPr>
        <w:t>Рис. 5</w:t>
      </w:r>
      <w:r w:rsidR="009F72BB" w:rsidRPr="001B5338">
        <w:rPr>
          <w:color w:val="000000"/>
          <w:sz w:val="28"/>
          <w:szCs w:val="28"/>
          <w:lang w:eastAsia="en-US"/>
        </w:rPr>
        <w:t>)</w:t>
      </w:r>
      <w:r w:rsidRPr="0002104E">
        <w:rPr>
          <w:color w:val="000000"/>
          <w:sz w:val="28"/>
          <w:szCs w:val="28"/>
          <w:lang w:eastAsia="en-US"/>
        </w:rPr>
        <w:t>. Две чёрные полосы на крыльях могут быть прерывистыми. Внешние рулевые перья с белым краем. Клюв чёрный, ноги красные, радужка - оранжевая или красная. Молодые особи тусклее, без металлического блеска [3, 32, 74].</w:t>
      </w:r>
    </w:p>
    <w:p w14:paraId="7A703164" w14:textId="77777777" w:rsidR="00A93AB2" w:rsidRPr="001B5338" w:rsidRDefault="00A93AB2" w:rsidP="00A93AB2">
      <w:pPr>
        <w:widowControl/>
        <w:autoSpaceDE/>
        <w:autoSpaceDN/>
        <w:adjustRightInd/>
        <w:ind w:firstLine="720"/>
        <w:jc w:val="both"/>
        <w:textAlignment w:val="baseline"/>
        <w:rPr>
          <w:color w:val="000000"/>
          <w:sz w:val="28"/>
          <w:szCs w:val="28"/>
          <w:lang w:eastAsia="en-US"/>
        </w:rPr>
      </w:pPr>
      <w:r w:rsidRPr="0002104E">
        <w:rPr>
          <w:i/>
          <w:iCs/>
          <w:color w:val="000000"/>
          <w:sz w:val="28"/>
          <w:szCs w:val="28"/>
          <w:lang w:eastAsia="en-US"/>
        </w:rPr>
        <w:t>Подвиды.</w:t>
      </w:r>
      <w:r w:rsidRPr="0002104E">
        <w:rPr>
          <w:b/>
          <w:bCs/>
          <w:color w:val="000000"/>
          <w:sz w:val="28"/>
          <w:szCs w:val="28"/>
          <w:lang w:eastAsia="en-US"/>
        </w:rPr>
        <w:t xml:space="preserve"> </w:t>
      </w:r>
      <w:r w:rsidRPr="0002104E">
        <w:rPr>
          <w:color w:val="000000"/>
          <w:sz w:val="28"/>
          <w:szCs w:val="28"/>
          <w:lang w:eastAsia="en-US"/>
        </w:rPr>
        <w:t>Скалистый голубь включает два подвида:</w:t>
      </w:r>
    </w:p>
    <w:p w14:paraId="3D23CE2D" w14:textId="77777777" w:rsidR="00A93AB2" w:rsidRPr="00AC26D9" w:rsidRDefault="00A93AB2" w:rsidP="00A93AB2">
      <w:pPr>
        <w:pStyle w:val="ListParagraph"/>
        <w:widowControl/>
        <w:numPr>
          <w:ilvl w:val="0"/>
          <w:numId w:val="8"/>
        </w:numPr>
        <w:tabs>
          <w:tab w:val="clear" w:pos="720"/>
          <w:tab w:val="left" w:pos="900"/>
        </w:tabs>
        <w:autoSpaceDE/>
        <w:autoSpaceDN/>
        <w:adjustRightInd/>
        <w:ind w:left="0" w:firstLine="720"/>
        <w:jc w:val="both"/>
        <w:textAlignment w:val="baseline"/>
        <w:rPr>
          <w:color w:val="000000"/>
          <w:sz w:val="28"/>
          <w:szCs w:val="28"/>
          <w:lang w:eastAsia="en-US"/>
        </w:rPr>
      </w:pPr>
      <w:r w:rsidRPr="00AC26D9">
        <w:rPr>
          <w:i/>
          <w:iCs/>
          <w:color w:val="000000"/>
          <w:sz w:val="28"/>
          <w:szCs w:val="28"/>
          <w:lang w:val="en-US" w:eastAsia="en-US"/>
        </w:rPr>
        <w:t>C</w:t>
      </w:r>
      <w:r w:rsidRPr="00AC26D9">
        <w:rPr>
          <w:i/>
          <w:iCs/>
          <w:color w:val="000000"/>
          <w:sz w:val="28"/>
          <w:szCs w:val="28"/>
          <w:lang w:eastAsia="en-US"/>
        </w:rPr>
        <w:t xml:space="preserve">. </w:t>
      </w:r>
      <w:r w:rsidRPr="00AC26D9">
        <w:rPr>
          <w:i/>
          <w:iCs/>
          <w:color w:val="000000"/>
          <w:sz w:val="28"/>
          <w:szCs w:val="28"/>
          <w:lang w:val="en-US" w:eastAsia="en-US"/>
        </w:rPr>
        <w:t>r</w:t>
      </w:r>
      <w:r w:rsidRPr="00AC26D9">
        <w:rPr>
          <w:i/>
          <w:iCs/>
          <w:color w:val="000000"/>
          <w:sz w:val="28"/>
          <w:szCs w:val="28"/>
          <w:lang w:eastAsia="en-US"/>
        </w:rPr>
        <w:t xml:space="preserve">. </w:t>
      </w:r>
      <w:proofErr w:type="spellStart"/>
      <w:r w:rsidRPr="00AC26D9">
        <w:rPr>
          <w:i/>
          <w:iCs/>
          <w:color w:val="000000"/>
          <w:sz w:val="28"/>
          <w:szCs w:val="28"/>
          <w:lang w:val="en-US" w:eastAsia="en-US"/>
        </w:rPr>
        <w:t>turkestanica</w:t>
      </w:r>
      <w:proofErr w:type="spellEnd"/>
      <w:r w:rsidRPr="00417950">
        <w:rPr>
          <w:color w:val="000000"/>
          <w:sz w:val="28"/>
          <w:szCs w:val="28"/>
          <w:lang w:eastAsia="en-US"/>
        </w:rPr>
        <w:t xml:space="preserve"> </w:t>
      </w:r>
      <w:r>
        <w:rPr>
          <w:color w:val="000000"/>
          <w:sz w:val="28"/>
          <w:szCs w:val="28"/>
          <w:lang w:eastAsia="en-US"/>
        </w:rPr>
        <w:t>–</w:t>
      </w:r>
      <w:r w:rsidRPr="00417950">
        <w:rPr>
          <w:color w:val="000000"/>
          <w:sz w:val="28"/>
          <w:szCs w:val="28"/>
          <w:lang w:eastAsia="en-US"/>
        </w:rPr>
        <w:t xml:space="preserve"> </w:t>
      </w:r>
      <w:r w:rsidRPr="00AC26D9">
        <w:rPr>
          <w:color w:val="000000"/>
          <w:sz w:val="28"/>
          <w:szCs w:val="28"/>
          <w:lang w:eastAsia="en-US"/>
        </w:rPr>
        <w:t xml:space="preserve">туркестанский скалистый голубь. В первой половине </w:t>
      </w:r>
      <w:r w:rsidRPr="00AC26D9">
        <w:rPr>
          <w:color w:val="000000"/>
          <w:sz w:val="28"/>
          <w:szCs w:val="28"/>
          <w:lang w:val="en-US" w:eastAsia="en-US"/>
        </w:rPr>
        <w:t>XX</w:t>
      </w:r>
      <w:r w:rsidRPr="00AC26D9">
        <w:rPr>
          <w:color w:val="000000"/>
          <w:sz w:val="28"/>
          <w:szCs w:val="28"/>
          <w:lang w:eastAsia="en-US"/>
        </w:rPr>
        <w:t xml:space="preserve"> века был обычен в горных долинах и хребтах Северного и Центрального Тянь-Шаня, включая казахстанскую часть Заилийского Алатау, Кетмень, Кунгей и Терскей Алатау. К концу </w:t>
      </w:r>
      <w:r w:rsidRPr="00AC26D9">
        <w:rPr>
          <w:color w:val="000000"/>
          <w:sz w:val="28"/>
          <w:szCs w:val="28"/>
          <w:lang w:val="en-US" w:eastAsia="en-US"/>
        </w:rPr>
        <w:t>XX</w:t>
      </w:r>
      <w:r w:rsidRPr="00AC26D9">
        <w:rPr>
          <w:color w:val="000000"/>
          <w:sz w:val="28"/>
          <w:szCs w:val="28"/>
          <w:lang w:eastAsia="en-US"/>
        </w:rPr>
        <w:t xml:space="preserve"> века численность подвида значительно снизилась, что подтверждено наблюдениями 1996–2008 гг. Предполагается, что </w:t>
      </w:r>
      <w:r w:rsidRPr="00AC26D9">
        <w:rPr>
          <w:i/>
          <w:iCs/>
          <w:color w:val="000000"/>
          <w:sz w:val="28"/>
          <w:szCs w:val="28"/>
          <w:lang w:val="en-US" w:eastAsia="en-US"/>
        </w:rPr>
        <w:t>C</w:t>
      </w:r>
      <w:r w:rsidRPr="00AC26D9">
        <w:rPr>
          <w:i/>
          <w:iCs/>
          <w:color w:val="000000"/>
          <w:sz w:val="28"/>
          <w:szCs w:val="28"/>
          <w:lang w:eastAsia="en-US"/>
        </w:rPr>
        <w:t xml:space="preserve">. </w:t>
      </w:r>
      <w:r w:rsidRPr="00AC26D9">
        <w:rPr>
          <w:i/>
          <w:iCs/>
          <w:color w:val="000000"/>
          <w:sz w:val="28"/>
          <w:szCs w:val="28"/>
          <w:lang w:val="en-US" w:eastAsia="en-US"/>
        </w:rPr>
        <w:t>r</w:t>
      </w:r>
      <w:r w:rsidRPr="00AC26D9">
        <w:rPr>
          <w:i/>
          <w:iCs/>
          <w:color w:val="000000"/>
          <w:sz w:val="28"/>
          <w:szCs w:val="28"/>
          <w:lang w:eastAsia="en-US"/>
        </w:rPr>
        <w:t xml:space="preserve">. </w:t>
      </w:r>
      <w:proofErr w:type="spellStart"/>
      <w:r w:rsidRPr="00AC26D9">
        <w:rPr>
          <w:i/>
          <w:iCs/>
          <w:color w:val="000000"/>
          <w:sz w:val="28"/>
          <w:szCs w:val="28"/>
          <w:lang w:val="en-US" w:eastAsia="en-US"/>
        </w:rPr>
        <w:t>turkestanica</w:t>
      </w:r>
      <w:proofErr w:type="spellEnd"/>
      <w:r w:rsidRPr="00AC26D9">
        <w:rPr>
          <w:color w:val="000000"/>
          <w:sz w:val="28"/>
          <w:szCs w:val="28"/>
          <w:lang w:eastAsia="en-US"/>
        </w:rPr>
        <w:t xml:space="preserve"> был частично вытеснен и ассимилирован сизым голубем (</w:t>
      </w:r>
      <w:r w:rsidRPr="00AC26D9">
        <w:rPr>
          <w:i/>
          <w:iCs/>
          <w:color w:val="000000"/>
          <w:sz w:val="28"/>
          <w:szCs w:val="28"/>
          <w:lang w:val="en-US" w:eastAsia="en-US"/>
        </w:rPr>
        <w:t>Columba</w:t>
      </w:r>
      <w:r w:rsidRPr="00AC26D9">
        <w:rPr>
          <w:i/>
          <w:iCs/>
          <w:color w:val="000000"/>
          <w:sz w:val="28"/>
          <w:szCs w:val="28"/>
          <w:lang w:eastAsia="en-US"/>
        </w:rPr>
        <w:t xml:space="preserve"> </w:t>
      </w:r>
      <w:proofErr w:type="spellStart"/>
      <w:r w:rsidRPr="00AC26D9">
        <w:rPr>
          <w:i/>
          <w:iCs/>
          <w:color w:val="000000"/>
          <w:sz w:val="28"/>
          <w:szCs w:val="28"/>
          <w:lang w:val="en-US" w:eastAsia="en-US"/>
        </w:rPr>
        <w:t>livia</w:t>
      </w:r>
      <w:proofErr w:type="spellEnd"/>
      <w:r w:rsidRPr="00AC26D9">
        <w:rPr>
          <w:color w:val="000000"/>
          <w:sz w:val="28"/>
          <w:szCs w:val="28"/>
          <w:lang w:eastAsia="en-US"/>
        </w:rPr>
        <w:t xml:space="preserve">) в период его численного роста в 1960-1980-х годах. Это явление отмечено как в Северном Тянь-Шане, так и в казахстанской и узбекской частях Западного Тянь-Шаня. Подвид несколько светлее номинативного, часто с беловатым брюшком и менее выраженным металлическим блеском на шее. Может быть немного крупнее: длина крыла 216-243 мм против 215-230 мм у </w:t>
      </w:r>
      <w:r w:rsidRPr="00AC26D9">
        <w:rPr>
          <w:i/>
          <w:iCs/>
          <w:color w:val="000000"/>
          <w:sz w:val="28"/>
          <w:szCs w:val="28"/>
          <w:lang w:val="en-US" w:eastAsia="en-US"/>
        </w:rPr>
        <w:t>C</w:t>
      </w:r>
      <w:r w:rsidRPr="00AC26D9">
        <w:rPr>
          <w:i/>
          <w:iCs/>
          <w:color w:val="000000"/>
          <w:sz w:val="28"/>
          <w:szCs w:val="28"/>
          <w:lang w:eastAsia="en-US"/>
        </w:rPr>
        <w:t xml:space="preserve">. </w:t>
      </w:r>
      <w:r w:rsidRPr="00AC26D9">
        <w:rPr>
          <w:i/>
          <w:iCs/>
          <w:color w:val="000000"/>
          <w:sz w:val="28"/>
          <w:szCs w:val="28"/>
          <w:lang w:val="en-US" w:eastAsia="en-US"/>
        </w:rPr>
        <w:t>r</w:t>
      </w:r>
      <w:r w:rsidRPr="00AC26D9">
        <w:rPr>
          <w:i/>
          <w:iCs/>
          <w:color w:val="000000"/>
          <w:sz w:val="28"/>
          <w:szCs w:val="28"/>
          <w:lang w:eastAsia="en-US"/>
        </w:rPr>
        <w:t xml:space="preserve">. </w:t>
      </w:r>
      <w:proofErr w:type="spellStart"/>
      <w:r w:rsidRPr="00AC26D9">
        <w:rPr>
          <w:i/>
          <w:iCs/>
          <w:color w:val="000000"/>
          <w:sz w:val="28"/>
          <w:szCs w:val="28"/>
          <w:lang w:val="en-US" w:eastAsia="en-US"/>
        </w:rPr>
        <w:t>rupestris</w:t>
      </w:r>
      <w:proofErr w:type="spellEnd"/>
      <w:r w:rsidRPr="00AC26D9">
        <w:rPr>
          <w:i/>
          <w:iCs/>
          <w:color w:val="000000"/>
          <w:sz w:val="28"/>
          <w:szCs w:val="28"/>
          <w:lang w:eastAsia="en-US"/>
        </w:rPr>
        <w:t xml:space="preserve"> </w:t>
      </w:r>
      <w:r w:rsidRPr="00AC26D9">
        <w:rPr>
          <w:color w:val="000000"/>
          <w:sz w:val="28"/>
          <w:szCs w:val="28"/>
          <w:lang w:eastAsia="en-US"/>
        </w:rPr>
        <w:t>[32, 47].</w:t>
      </w:r>
    </w:p>
    <w:p w14:paraId="500E8B5A" w14:textId="16AC7C79" w:rsidR="00626D0F" w:rsidRDefault="00A43674" w:rsidP="00626D0F">
      <w:pPr>
        <w:pStyle w:val="ListParagraph"/>
        <w:widowControl/>
        <w:numPr>
          <w:ilvl w:val="0"/>
          <w:numId w:val="8"/>
        </w:numPr>
        <w:tabs>
          <w:tab w:val="clear" w:pos="720"/>
          <w:tab w:val="left" w:pos="900"/>
        </w:tabs>
        <w:autoSpaceDE/>
        <w:autoSpaceDN/>
        <w:adjustRightInd/>
        <w:ind w:left="0" w:firstLine="720"/>
        <w:jc w:val="both"/>
        <w:textAlignment w:val="baseline"/>
        <w:rPr>
          <w:color w:val="000000"/>
          <w:sz w:val="28"/>
          <w:szCs w:val="28"/>
          <w:lang w:eastAsia="en-US"/>
        </w:rPr>
      </w:pPr>
      <w:r>
        <w:rPr>
          <w:noProof/>
        </w:rPr>
        <w:drawing>
          <wp:anchor distT="0" distB="0" distL="114300" distR="114300" simplePos="0" relativeHeight="251669504" behindDoc="1" locked="0" layoutInCell="0" allowOverlap="1" wp14:anchorId="0A1B28A8" wp14:editId="5BD556E6">
            <wp:simplePos x="0" y="0"/>
            <wp:positionH relativeFrom="margin">
              <wp:posOffset>3759200</wp:posOffset>
            </wp:positionH>
            <wp:positionV relativeFrom="paragraph">
              <wp:posOffset>424815</wp:posOffset>
            </wp:positionV>
            <wp:extent cx="2540635" cy="2104390"/>
            <wp:effectExtent l="0" t="0" r="0" b="0"/>
            <wp:wrapTight wrapText="bothSides">
              <wp:wrapPolygon edited="0">
                <wp:start x="0" y="0"/>
                <wp:lineTo x="0" y="21313"/>
                <wp:lineTo x="21379" y="21313"/>
                <wp:lineTo x="21379"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6"/>
                    <a:srcRect b="34861"/>
                    <a:stretch/>
                  </pic:blipFill>
                  <pic:spPr bwMode="auto">
                    <a:xfrm>
                      <a:off x="0" y="0"/>
                      <a:ext cx="2540635" cy="21043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93AB2" w:rsidRPr="00AC26D9">
        <w:rPr>
          <w:i/>
          <w:iCs/>
          <w:color w:val="000000"/>
          <w:sz w:val="28"/>
          <w:szCs w:val="28"/>
          <w:lang w:val="en-US" w:eastAsia="en-US"/>
        </w:rPr>
        <w:t>C</w:t>
      </w:r>
      <w:r w:rsidR="00A93AB2" w:rsidRPr="00AC26D9">
        <w:rPr>
          <w:i/>
          <w:iCs/>
          <w:color w:val="000000"/>
          <w:sz w:val="28"/>
          <w:szCs w:val="28"/>
          <w:lang w:eastAsia="en-US"/>
        </w:rPr>
        <w:t xml:space="preserve">. </w:t>
      </w:r>
      <w:r w:rsidR="00A93AB2" w:rsidRPr="00AC26D9">
        <w:rPr>
          <w:i/>
          <w:iCs/>
          <w:color w:val="000000"/>
          <w:sz w:val="28"/>
          <w:szCs w:val="28"/>
          <w:lang w:val="en-US" w:eastAsia="en-US"/>
        </w:rPr>
        <w:t>r</w:t>
      </w:r>
      <w:r w:rsidR="00A93AB2" w:rsidRPr="00AC26D9">
        <w:rPr>
          <w:i/>
          <w:iCs/>
          <w:color w:val="000000"/>
          <w:sz w:val="28"/>
          <w:szCs w:val="28"/>
          <w:lang w:eastAsia="en-US"/>
        </w:rPr>
        <w:t xml:space="preserve">. </w:t>
      </w:r>
      <w:proofErr w:type="spellStart"/>
      <w:r w:rsidR="00A93AB2" w:rsidRPr="00AC26D9">
        <w:rPr>
          <w:i/>
          <w:iCs/>
          <w:color w:val="000000"/>
          <w:sz w:val="28"/>
          <w:szCs w:val="28"/>
          <w:lang w:val="en-US" w:eastAsia="en-US"/>
        </w:rPr>
        <w:t>rupestris</w:t>
      </w:r>
      <w:proofErr w:type="spellEnd"/>
      <w:r w:rsidR="00A93AB2" w:rsidRPr="00417950">
        <w:rPr>
          <w:color w:val="000000"/>
          <w:sz w:val="28"/>
          <w:szCs w:val="28"/>
          <w:lang w:eastAsia="en-US"/>
        </w:rPr>
        <w:t xml:space="preserve"> </w:t>
      </w:r>
      <w:r w:rsidR="00A93AB2">
        <w:rPr>
          <w:color w:val="000000"/>
          <w:sz w:val="28"/>
          <w:szCs w:val="28"/>
          <w:lang w:eastAsia="en-US"/>
        </w:rPr>
        <w:t>–</w:t>
      </w:r>
      <w:r w:rsidR="00A93AB2" w:rsidRPr="00417950">
        <w:rPr>
          <w:color w:val="000000"/>
          <w:sz w:val="28"/>
          <w:szCs w:val="28"/>
          <w:lang w:eastAsia="en-US"/>
        </w:rPr>
        <w:t xml:space="preserve"> </w:t>
      </w:r>
      <w:r w:rsidR="00A93AB2" w:rsidRPr="00AC26D9">
        <w:rPr>
          <w:color w:val="000000"/>
          <w:sz w:val="28"/>
          <w:szCs w:val="28"/>
          <w:lang w:eastAsia="en-US"/>
        </w:rPr>
        <w:t xml:space="preserve">номинативный подвид, обитающий в Забайкалье, Амурской области, Восточном Тибете, Западном </w:t>
      </w:r>
      <w:proofErr w:type="spellStart"/>
      <w:r w:rsidR="00A93AB2" w:rsidRPr="00AC26D9">
        <w:rPr>
          <w:color w:val="000000"/>
          <w:sz w:val="28"/>
          <w:szCs w:val="28"/>
          <w:lang w:eastAsia="en-US"/>
        </w:rPr>
        <w:t>Сычуане</w:t>
      </w:r>
      <w:proofErr w:type="spellEnd"/>
      <w:r w:rsidR="00A93AB2" w:rsidRPr="00AC26D9">
        <w:rPr>
          <w:color w:val="000000"/>
          <w:sz w:val="28"/>
          <w:szCs w:val="28"/>
          <w:lang w:eastAsia="en-US"/>
        </w:rPr>
        <w:t xml:space="preserve">, Монголии, горах </w:t>
      </w:r>
      <w:proofErr w:type="spellStart"/>
      <w:r w:rsidR="00A93AB2" w:rsidRPr="00AC26D9">
        <w:rPr>
          <w:color w:val="000000"/>
          <w:sz w:val="28"/>
          <w:szCs w:val="28"/>
          <w:lang w:eastAsia="en-US"/>
        </w:rPr>
        <w:t>Хэлань</w:t>
      </w:r>
      <w:proofErr w:type="spellEnd"/>
      <w:r w:rsidR="00A93AB2" w:rsidRPr="00AC26D9">
        <w:rPr>
          <w:color w:val="000000"/>
          <w:sz w:val="28"/>
          <w:szCs w:val="28"/>
          <w:lang w:eastAsia="en-US"/>
        </w:rPr>
        <w:t>-Шань и на Корейском полуострове. На территории Казахстана не встречается [32].</w:t>
      </w:r>
    </w:p>
    <w:p w14:paraId="3937B4F4" w14:textId="68FEEBE4" w:rsidR="00417950" w:rsidRPr="00417950" w:rsidRDefault="00A43674" w:rsidP="00A43674">
      <w:pPr>
        <w:widowControl/>
        <w:tabs>
          <w:tab w:val="left" w:pos="720"/>
        </w:tabs>
        <w:autoSpaceDE/>
        <w:autoSpaceDN/>
        <w:adjustRightInd/>
        <w:jc w:val="both"/>
        <w:textAlignment w:val="baseline"/>
        <w:rPr>
          <w:color w:val="000000"/>
          <w:sz w:val="28"/>
          <w:szCs w:val="28"/>
          <w:lang w:eastAsia="en-US"/>
        </w:rPr>
      </w:pPr>
      <w:r>
        <w:rPr>
          <w:noProof/>
        </w:rPr>
        <mc:AlternateContent>
          <mc:Choice Requires="wps">
            <w:drawing>
              <wp:anchor distT="0" distB="0" distL="114300" distR="114300" simplePos="0" relativeHeight="251683840" behindDoc="1" locked="0" layoutInCell="1" allowOverlap="1" wp14:anchorId="0D350FA9" wp14:editId="2B2825B9">
                <wp:simplePos x="0" y="0"/>
                <wp:positionH relativeFrom="column">
                  <wp:posOffset>3848100</wp:posOffset>
                </wp:positionH>
                <wp:positionV relativeFrom="paragraph">
                  <wp:posOffset>1992630</wp:posOffset>
                </wp:positionV>
                <wp:extent cx="2413000" cy="977900"/>
                <wp:effectExtent l="0" t="0" r="6350" b="0"/>
                <wp:wrapTight wrapText="bothSides">
                  <wp:wrapPolygon edited="0">
                    <wp:start x="0" y="0"/>
                    <wp:lineTo x="0" y="21039"/>
                    <wp:lineTo x="21486" y="21039"/>
                    <wp:lineTo x="21486" y="0"/>
                    <wp:lineTo x="0" y="0"/>
                  </wp:wrapPolygon>
                </wp:wrapTight>
                <wp:docPr id="25" name="Text Box 25"/>
                <wp:cNvGraphicFramePr/>
                <a:graphic xmlns:a="http://schemas.openxmlformats.org/drawingml/2006/main">
                  <a:graphicData uri="http://schemas.microsoft.com/office/word/2010/wordprocessingShape">
                    <wps:wsp>
                      <wps:cNvSpPr txBox="1"/>
                      <wps:spPr>
                        <a:xfrm>
                          <a:off x="0" y="0"/>
                          <a:ext cx="2413000" cy="977900"/>
                        </a:xfrm>
                        <a:prstGeom prst="rect">
                          <a:avLst/>
                        </a:prstGeom>
                        <a:solidFill>
                          <a:prstClr val="white"/>
                        </a:solidFill>
                        <a:ln>
                          <a:noFill/>
                        </a:ln>
                      </wps:spPr>
                      <wps:txbx>
                        <w:txbxContent>
                          <w:p w14:paraId="3E4256E0" w14:textId="38D6A482" w:rsidR="00276535" w:rsidRPr="00276535" w:rsidRDefault="00276535" w:rsidP="00276535">
                            <w:pPr>
                              <w:pStyle w:val="Caption"/>
                              <w:jc w:val="center"/>
                              <w:rPr>
                                <w:noProof/>
                                <w:sz w:val="28"/>
                                <w:szCs w:val="28"/>
                              </w:rPr>
                            </w:pPr>
                            <w:r w:rsidRPr="00276535">
                              <w:rPr>
                                <w:sz w:val="24"/>
                                <w:szCs w:val="24"/>
                              </w:rPr>
                              <w:t xml:space="preserve">Рисунок </w:t>
                            </w:r>
                            <w:r w:rsidRPr="00276535">
                              <w:rPr>
                                <w:sz w:val="24"/>
                                <w:szCs w:val="24"/>
                              </w:rPr>
                              <w:fldChar w:fldCharType="begin"/>
                            </w:r>
                            <w:r w:rsidRPr="00276535">
                              <w:rPr>
                                <w:sz w:val="24"/>
                                <w:szCs w:val="24"/>
                              </w:rPr>
                              <w:instrText xml:space="preserve"> SEQ Рисунок \* ARABIC </w:instrText>
                            </w:r>
                            <w:r w:rsidRPr="00276535">
                              <w:rPr>
                                <w:sz w:val="24"/>
                                <w:szCs w:val="24"/>
                              </w:rPr>
                              <w:fldChar w:fldCharType="separate"/>
                            </w:r>
                            <w:r w:rsidR="00BE3A08">
                              <w:rPr>
                                <w:noProof/>
                                <w:sz w:val="24"/>
                                <w:szCs w:val="24"/>
                              </w:rPr>
                              <w:t>5</w:t>
                            </w:r>
                            <w:r w:rsidRPr="00276535">
                              <w:rPr>
                                <w:sz w:val="24"/>
                                <w:szCs w:val="24"/>
                              </w:rPr>
                              <w:fldChar w:fldCharType="end"/>
                            </w:r>
                            <w:r w:rsidRPr="00276535">
                              <w:rPr>
                                <w:sz w:val="24"/>
                                <w:szCs w:val="24"/>
                                <w:lang w:val="kk-KZ"/>
                              </w:rPr>
                              <w:t xml:space="preserve"> </w:t>
                            </w:r>
                            <w:r>
                              <w:rPr>
                                <w:sz w:val="24"/>
                                <w:szCs w:val="24"/>
                                <w:lang w:val="kk-KZ"/>
                              </w:rPr>
                              <w:t>-</w:t>
                            </w:r>
                            <w:r w:rsidRPr="00276535">
                              <w:rPr>
                                <w:sz w:val="24"/>
                                <w:szCs w:val="24"/>
                                <w:lang w:val="kk-KZ"/>
                              </w:rPr>
                              <w:t xml:space="preserve"> Скалистый голубь (Монголия, 2018 г., Фото Jeremiah Trimble). Белая полоса на рулевых перьях обозначена красным кружком.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350FA9" id="Text Box 25" o:spid="_x0000_s1028" type="#_x0000_t202" style="position:absolute;left:0;text-align:left;margin-left:303pt;margin-top:156.9pt;width:190pt;height:77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" stroked="f">
                <v:textbox inset="0,0,0,0">
                  <w:txbxContent>
                    <w:p w14:paraId="3E4256E0" w14:textId="38D6A482" w:rsidR="00276535" w:rsidRPr="00276535" w:rsidRDefault="00276535" w:rsidP="00276535">
                      <w:pPr>
                        <w:pStyle w:val="Caption"/>
                        <w:jc w:val="center"/>
                        <w:rPr>
                          <w:noProof/>
                          <w:sz w:val="28"/>
                          <w:szCs w:val="28"/>
                        </w:rPr>
                      </w:pPr>
                      <w:r w:rsidRPr="00276535">
                        <w:rPr>
                          <w:sz w:val="24"/>
                          <w:szCs w:val="24"/>
                        </w:rPr>
                        <w:t xml:space="preserve">Рисунок </w:t>
                      </w:r>
                      <w:r w:rsidRPr="00276535">
                        <w:rPr>
                          <w:sz w:val="24"/>
                          <w:szCs w:val="24"/>
                        </w:rPr>
                        <w:fldChar w:fldCharType="begin"/>
                      </w:r>
                      <w:r w:rsidRPr="00276535">
                        <w:rPr>
                          <w:sz w:val="24"/>
                          <w:szCs w:val="24"/>
                        </w:rPr>
                        <w:instrText xml:space="preserve"> SEQ Рисунок \* ARABIC </w:instrText>
                      </w:r>
                      <w:r w:rsidRPr="00276535">
                        <w:rPr>
                          <w:sz w:val="24"/>
                          <w:szCs w:val="24"/>
                        </w:rPr>
                        <w:fldChar w:fldCharType="separate"/>
                      </w:r>
                      <w:r w:rsidR="00BE3A08">
                        <w:rPr>
                          <w:noProof/>
                          <w:sz w:val="24"/>
                          <w:szCs w:val="24"/>
                        </w:rPr>
                        <w:t>5</w:t>
                      </w:r>
                      <w:r w:rsidRPr="00276535">
                        <w:rPr>
                          <w:sz w:val="24"/>
                          <w:szCs w:val="24"/>
                        </w:rPr>
                        <w:fldChar w:fldCharType="end"/>
                      </w:r>
                      <w:r w:rsidRPr="00276535">
                        <w:rPr>
                          <w:sz w:val="24"/>
                          <w:szCs w:val="24"/>
                          <w:lang w:val="kk-KZ"/>
                        </w:rPr>
                        <w:t xml:space="preserve"> </w:t>
                      </w:r>
                      <w:r>
                        <w:rPr>
                          <w:sz w:val="24"/>
                          <w:szCs w:val="24"/>
                          <w:lang w:val="kk-KZ"/>
                        </w:rPr>
                        <w:t>-</w:t>
                      </w:r>
                      <w:r w:rsidRPr="00276535">
                        <w:rPr>
                          <w:sz w:val="24"/>
                          <w:szCs w:val="24"/>
                          <w:lang w:val="kk-KZ"/>
                        </w:rPr>
                        <w:t xml:space="preserve"> Скалистый голубь (Монголия, 2018 г., Фото Jeremiah Trimble). Белая полоса на рулевых перьях обозначена красным кружком.</w:t>
                      </w:r>
                    </w:p>
                  </w:txbxContent>
                </v:textbox>
                <w10:wrap type="tight"/>
              </v:shape>
            </w:pict>
          </mc:Fallback>
        </mc:AlternateContent>
      </w:r>
      <w:r w:rsidR="00626D0F">
        <w:rPr>
          <w:i/>
          <w:iCs/>
          <w:color w:val="000000"/>
          <w:sz w:val="28"/>
          <w:szCs w:val="28"/>
          <w:lang w:val="kk-KZ" w:eastAsia="en-US"/>
        </w:rPr>
        <w:tab/>
      </w:r>
      <w:r w:rsidR="00032B57">
        <w:rPr>
          <w:noProof/>
        </w:rPr>
        <mc:AlternateContent>
          <mc:Choice Requires="wps">
            <w:drawing>
              <wp:anchor distT="0" distB="0" distL="114300" distR="114300" simplePos="0" relativeHeight="251671552" behindDoc="1" locked="0" layoutInCell="1" allowOverlap="1" wp14:anchorId="4E2DAEDA" wp14:editId="433146AA">
                <wp:simplePos x="0" y="0"/>
                <wp:positionH relativeFrom="column">
                  <wp:posOffset>3907790</wp:posOffset>
                </wp:positionH>
                <wp:positionV relativeFrom="paragraph">
                  <wp:posOffset>3563620</wp:posOffset>
                </wp:positionV>
                <wp:extent cx="2299335" cy="754380"/>
                <wp:effectExtent l="0" t="0" r="5715" b="7620"/>
                <wp:wrapTight wrapText="bothSides">
                  <wp:wrapPolygon edited="0">
                    <wp:start x="0" y="0"/>
                    <wp:lineTo x="0" y="21273"/>
                    <wp:lineTo x="21475" y="21273"/>
                    <wp:lineTo x="21475" y="0"/>
                    <wp:lineTo x="0" y="0"/>
                  </wp:wrapPolygon>
                </wp:wrapTight>
                <wp:docPr id="16" name="Text Box 16"/>
                <wp:cNvGraphicFramePr/>
                <a:graphic xmlns:a="http://schemas.openxmlformats.org/drawingml/2006/main">
                  <a:graphicData uri="http://schemas.microsoft.com/office/word/2010/wordprocessingShape">
                    <wps:wsp>
                      <wps:cNvSpPr txBox="1"/>
                      <wps:spPr>
                        <a:xfrm>
                          <a:off x="0" y="0"/>
                          <a:ext cx="2299335" cy="754380"/>
                        </a:xfrm>
                        <a:prstGeom prst="rect">
                          <a:avLst/>
                        </a:prstGeom>
                        <a:solidFill>
                          <a:prstClr val="white"/>
                        </a:solidFill>
                        <a:ln>
                          <a:noFill/>
                        </a:ln>
                      </wps:spPr>
                      <wps:txbx>
                        <w:txbxContent>
                          <w:p w14:paraId="1700E4B7" w14:textId="77777777" w:rsidR="00032B57" w:rsidRPr="00F60896" w:rsidRDefault="00032B57" w:rsidP="00032B57">
                            <w:pPr>
                              <w:pStyle w:val="Caption"/>
                              <w:rPr>
                                <w:noProof/>
                                <w:sz w:val="20"/>
                                <w:szCs w:val="20"/>
                              </w:rPr>
                            </w:pPr>
                          </w:p>
                          <w:p w14:paraId="3EA0571A" w14:textId="3567814F" w:rsidR="00032B57" w:rsidRPr="00F60896" w:rsidRDefault="00032B57" w:rsidP="00032B57">
                            <w:pPr>
                              <w:pStyle w:val="Caption"/>
                              <w:rPr>
                                <w:noProof/>
                                <w:sz w:val="20"/>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E2DAEDA" id="Text Box 16" o:spid="_x0000_s1029" type="#_x0000_t202" style="position:absolute;left:0;text-align:left;margin-left:307.7pt;margin-top:280.6pt;width:181.05pt;height:59.4pt;z-index:-2516449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" stroked="f">
                <v:textbox inset="0,0,0,0">
                  <w:txbxContent>
                    <w:p w14:paraId="1700E4B7" w14:textId="77777777" w:rsidR="00032B57" w:rsidRPr="00F60896" w:rsidRDefault="00032B57" w:rsidP="00032B57">
                      <w:pPr>
                        <w:pStyle w:val="Caption"/>
                        <w:rPr>
                          <w:noProof/>
                          <w:sz w:val="20"/>
                          <w:szCs w:val="20"/>
                        </w:rPr>
                      </w:pPr>
                    </w:p>
                    <w:p w14:paraId="3EA0571A" w14:textId="3567814F" w:rsidR="00032B57" w:rsidRPr="00F60896" w:rsidRDefault="00032B57" w:rsidP="00032B57">
                      <w:pPr>
                        <w:pStyle w:val="Caption"/>
                        <w:rPr>
                          <w:noProof/>
                          <w:sz w:val="20"/>
                          <w:szCs w:val="20"/>
                        </w:rPr>
                      </w:pPr>
                    </w:p>
                  </w:txbxContent>
                </v:textbox>
                <w10:wrap type="tight"/>
              </v:shape>
            </w:pict>
          </mc:Fallback>
        </mc:AlternateContent>
      </w:r>
      <w:r w:rsidR="00C264EF" w:rsidRPr="0002104E">
        <w:rPr>
          <w:i/>
          <w:iCs/>
          <w:color w:val="000000"/>
          <w:sz w:val="28"/>
          <w:szCs w:val="28"/>
          <w:lang w:eastAsia="en-US"/>
        </w:rPr>
        <w:t xml:space="preserve">Распространение. </w:t>
      </w:r>
      <w:r w:rsidR="00626D0F" w:rsidRPr="00626D0F">
        <w:rPr>
          <w:color w:val="000000"/>
          <w:sz w:val="28"/>
          <w:szCs w:val="28"/>
          <w:lang w:eastAsia="en-US"/>
        </w:rPr>
        <w:t>Горы Юго-Восточной, Центральной Азии и Южной Сибири – к</w:t>
      </w:r>
      <w:r w:rsidR="00626D0F" w:rsidRPr="00626D0F">
        <w:rPr>
          <w:color w:val="000000"/>
          <w:sz w:val="28"/>
          <w:szCs w:val="28"/>
          <w:lang w:val="kk-KZ" w:eastAsia="en-US"/>
        </w:rPr>
        <w:t xml:space="preserve"> </w:t>
      </w:r>
      <w:r w:rsidR="00626D0F" w:rsidRPr="00626D0F">
        <w:rPr>
          <w:color w:val="000000"/>
          <w:sz w:val="28"/>
          <w:szCs w:val="28"/>
          <w:lang w:eastAsia="en-US"/>
        </w:rPr>
        <w:t>западу до Западного Тянь-Шаня и Памиро-Алая, к северу до северных предгорий Алтая</w:t>
      </w:r>
      <w:r w:rsidR="00626D0F" w:rsidRPr="00626D0F">
        <w:rPr>
          <w:color w:val="000000"/>
          <w:sz w:val="28"/>
          <w:szCs w:val="28"/>
          <w:lang w:val="kk-KZ" w:eastAsia="en-US"/>
        </w:rPr>
        <w:t>.</w:t>
      </w:r>
      <w:r w:rsidR="00626D0F">
        <w:rPr>
          <w:color w:val="000000"/>
          <w:sz w:val="28"/>
          <w:szCs w:val="28"/>
          <w:lang w:val="kk-KZ" w:eastAsia="en-US"/>
        </w:rPr>
        <w:t xml:space="preserve"> </w:t>
      </w:r>
      <w:r w:rsidR="00C264EF" w:rsidRPr="0002104E">
        <w:rPr>
          <w:color w:val="000000"/>
          <w:sz w:val="28"/>
          <w:szCs w:val="28"/>
          <w:lang w:eastAsia="en-US"/>
        </w:rPr>
        <w:t xml:space="preserve">Ранее скалистый голубь гнездился в Казахстане во многих горных районах: в Казахском мелкосопочнике (Калмак-Кырган, Кызылтау), Калбинском нагорье, на Южном Алтае, в горах Саур, Манырак, Тарбагатае, Джунгарском Алатау и Тянь-Шане. Однако с середины </w:t>
      </w:r>
      <w:r w:rsidR="00C264EF" w:rsidRPr="00C264EF">
        <w:rPr>
          <w:color w:val="000000"/>
          <w:sz w:val="28"/>
          <w:szCs w:val="28"/>
          <w:lang w:val="en-US" w:eastAsia="en-US"/>
        </w:rPr>
        <w:t>XX</w:t>
      </w:r>
      <w:r w:rsidR="00C264EF" w:rsidRPr="0002104E">
        <w:rPr>
          <w:color w:val="000000"/>
          <w:sz w:val="28"/>
          <w:szCs w:val="28"/>
          <w:lang w:eastAsia="en-US"/>
        </w:rPr>
        <w:t xml:space="preserve"> века численность вида резко сократилась, и он исчез из ряда регионов, включая Казахское мелкосопочье, Калбинское нагорье, Тарбагатай, </w:t>
      </w:r>
      <w:r w:rsidR="00C264EF" w:rsidRPr="0002104E">
        <w:rPr>
          <w:color w:val="000000"/>
          <w:sz w:val="28"/>
          <w:szCs w:val="28"/>
          <w:lang w:eastAsia="en-US"/>
        </w:rPr>
        <w:lastRenderedPageBreak/>
        <w:t>Манырак и Северный Тянь-Шань [75. 76]. Единичные встречи за последние 20 лет отмечены в Юго-Западном Алтае, Джунгарском Алатау и Центральном Тянь-Шане. В Саур-Тарбагатайской горной системе вид гнездится колониями по 2</w:t>
      </w:r>
      <w:r w:rsidR="00626D0F">
        <w:rPr>
          <w:color w:val="000000"/>
          <w:sz w:val="28"/>
          <w:szCs w:val="28"/>
          <w:lang w:val="kk-KZ" w:eastAsia="en-US"/>
        </w:rPr>
        <w:t>-</w:t>
      </w:r>
      <w:r w:rsidR="00C264EF" w:rsidRPr="0002104E">
        <w:rPr>
          <w:color w:val="000000"/>
          <w:sz w:val="28"/>
          <w:szCs w:val="28"/>
          <w:lang w:eastAsia="en-US"/>
        </w:rPr>
        <w:t>15 пар в скалах речных долин на высотах 1000</w:t>
      </w:r>
      <w:r w:rsidR="00626D0F">
        <w:rPr>
          <w:color w:val="000000"/>
          <w:sz w:val="28"/>
          <w:szCs w:val="28"/>
          <w:lang w:val="kk-KZ" w:eastAsia="en-US"/>
        </w:rPr>
        <w:t>-</w:t>
      </w:r>
      <w:r w:rsidR="00C264EF" w:rsidRPr="0002104E">
        <w:rPr>
          <w:color w:val="000000"/>
          <w:sz w:val="28"/>
          <w:szCs w:val="28"/>
          <w:lang w:eastAsia="en-US"/>
        </w:rPr>
        <w:t>2000 м, особенно в бассейнах Кендерлыка и Теректы [77]. В южной Сибири (Тува, Бурятия) за последние десятилетия численность снизилась в 3</w:t>
      </w:r>
      <w:r w:rsidR="00626D0F">
        <w:rPr>
          <w:color w:val="000000"/>
          <w:sz w:val="28"/>
          <w:szCs w:val="28"/>
          <w:lang w:val="kk-KZ" w:eastAsia="en-US"/>
        </w:rPr>
        <w:t>-</w:t>
      </w:r>
      <w:r w:rsidR="00C264EF" w:rsidRPr="0002104E">
        <w:rPr>
          <w:color w:val="000000"/>
          <w:sz w:val="28"/>
          <w:szCs w:val="28"/>
          <w:lang w:eastAsia="en-US"/>
        </w:rPr>
        <w:t>5 раз из-за изменений в сельском хозяйстве и инфраструктуре [78]. Глобальная угроза отсутствует [74].</w:t>
      </w:r>
      <w:r w:rsidR="00032B57" w:rsidRPr="00032B57">
        <w:rPr>
          <w:noProof/>
        </w:rPr>
        <w:t xml:space="preserve"> </w:t>
      </w:r>
    </w:p>
    <w:p w14:paraId="526DBBCB" w14:textId="0AECE500" w:rsidR="00A43674" w:rsidRDefault="00C264EF" w:rsidP="00A43674">
      <w:pPr>
        <w:widowControl/>
        <w:autoSpaceDE/>
        <w:autoSpaceDN/>
        <w:adjustRightInd/>
        <w:ind w:firstLine="720"/>
        <w:jc w:val="both"/>
        <w:textAlignment w:val="baseline"/>
        <w:rPr>
          <w:color w:val="000000"/>
          <w:sz w:val="28"/>
          <w:szCs w:val="28"/>
          <w:lang w:eastAsia="en-US"/>
        </w:rPr>
      </w:pPr>
      <w:r w:rsidRPr="0002104E">
        <w:rPr>
          <w:color w:val="000000"/>
          <w:sz w:val="28"/>
          <w:szCs w:val="28"/>
          <w:lang w:eastAsia="en-US"/>
        </w:rPr>
        <w:t>Информация о гнездовании скалистого голубя в середине ХХ века крайне скудна, с упоминанием о том, что он встречался «очень редко и в небольшом количестве» [79]. Во время миграционных периодов Г.</w:t>
      </w:r>
      <w:r w:rsidR="007975CA">
        <w:rPr>
          <w:color w:val="000000"/>
          <w:sz w:val="28"/>
          <w:szCs w:val="28"/>
          <w:lang w:eastAsia="en-US"/>
        </w:rPr>
        <w:t>Ю.</w:t>
      </w:r>
      <w:r w:rsidRPr="0002104E">
        <w:rPr>
          <w:color w:val="000000"/>
          <w:sz w:val="28"/>
          <w:szCs w:val="28"/>
          <w:lang w:eastAsia="en-US"/>
        </w:rPr>
        <w:t>Дякин зафиксировал значительные скопления скалистых голубей: 21 октября 2012 года около 50 особей было замечено у реки Буракожир в Алматинской области. Позднее, 26 сентября 2016 года, наблюдения проводились на плато Асы [80].</w:t>
      </w:r>
    </w:p>
    <w:p w14:paraId="3D19EFB7" w14:textId="270E1A98" w:rsidR="00A43674" w:rsidRDefault="00A43674" w:rsidP="00A43674">
      <w:pPr>
        <w:widowControl/>
        <w:autoSpaceDE/>
        <w:autoSpaceDN/>
        <w:adjustRightInd/>
        <w:ind w:firstLine="720"/>
        <w:jc w:val="both"/>
        <w:textAlignment w:val="baseline"/>
        <w:rPr>
          <w:color w:val="000000"/>
          <w:sz w:val="28"/>
          <w:szCs w:val="28"/>
          <w:lang w:eastAsia="en-US"/>
        </w:rPr>
      </w:pPr>
      <w:r w:rsidRPr="00626D0F">
        <w:rPr>
          <w:i/>
          <w:iCs/>
          <w:color w:val="000000"/>
          <w:sz w:val="28"/>
          <w:szCs w:val="28"/>
          <w:lang w:val="kk-KZ" w:eastAsia="en-US"/>
        </w:rPr>
        <w:t>Биотоп</w:t>
      </w:r>
      <w:r w:rsidRPr="00626D0F">
        <w:rPr>
          <w:color w:val="000000"/>
          <w:sz w:val="28"/>
          <w:szCs w:val="28"/>
          <w:lang w:eastAsia="en-US"/>
        </w:rPr>
        <w:t>.</w:t>
      </w:r>
      <w:r w:rsidRPr="00626D0F">
        <w:rPr>
          <w:color w:val="000000"/>
          <w:sz w:val="28"/>
          <w:szCs w:val="28"/>
          <w:lang w:val="kk-KZ" w:eastAsia="en-US"/>
        </w:rPr>
        <w:t xml:space="preserve"> Скалы высокогорья, в Тянь-Шане от 2000 до 4000 м. На равнине селится по обрывам и скалам над водоёмами.</w:t>
      </w:r>
      <w:r>
        <w:rPr>
          <w:color w:val="000000"/>
          <w:sz w:val="28"/>
          <w:szCs w:val="28"/>
          <w:lang w:val="kk-KZ" w:eastAsia="en-US"/>
        </w:rPr>
        <w:t xml:space="preserve"> Также п</w:t>
      </w:r>
      <w:r w:rsidRPr="00626D0F">
        <w:rPr>
          <w:color w:val="000000"/>
          <w:sz w:val="28"/>
          <w:szCs w:val="28"/>
          <w:lang w:eastAsia="en-US"/>
        </w:rPr>
        <w:t>редпочитает средние и мелкие сельские оселения.</w:t>
      </w:r>
    </w:p>
    <w:p w14:paraId="0DC6E339" w14:textId="2427972D" w:rsidR="00417950" w:rsidRDefault="00C264EF" w:rsidP="00417950">
      <w:pPr>
        <w:widowControl/>
        <w:autoSpaceDE/>
        <w:autoSpaceDN/>
        <w:adjustRightInd/>
        <w:ind w:firstLine="720"/>
        <w:jc w:val="both"/>
        <w:textAlignment w:val="baseline"/>
        <w:rPr>
          <w:color w:val="000000"/>
          <w:sz w:val="28"/>
          <w:szCs w:val="28"/>
          <w:lang w:eastAsia="en-US"/>
        </w:rPr>
      </w:pPr>
      <w:r w:rsidRPr="0002104E">
        <w:rPr>
          <w:i/>
          <w:iCs/>
          <w:color w:val="000000"/>
          <w:sz w:val="28"/>
          <w:szCs w:val="28"/>
          <w:lang w:eastAsia="en-US"/>
        </w:rPr>
        <w:t>Питание.</w:t>
      </w:r>
      <w:r w:rsidRPr="0002104E">
        <w:rPr>
          <w:b/>
          <w:bCs/>
          <w:color w:val="000000"/>
          <w:sz w:val="28"/>
          <w:szCs w:val="28"/>
          <w:lang w:eastAsia="en-US"/>
        </w:rPr>
        <w:t xml:space="preserve"> </w:t>
      </w:r>
      <w:r w:rsidRPr="0002104E">
        <w:rPr>
          <w:color w:val="000000"/>
          <w:sz w:val="28"/>
          <w:szCs w:val="28"/>
          <w:lang w:eastAsia="en-US"/>
        </w:rPr>
        <w:t xml:space="preserve">Рацион включает семена диких трав, зерно, побеги сельхозкультур, зелень и беспозвоночных. Зимой голуби спускаются в долины. Часто кормятся небольшими стаями, иногда совместно с </w:t>
      </w:r>
      <w:r w:rsidRPr="00C264EF">
        <w:rPr>
          <w:i/>
          <w:iCs/>
          <w:color w:val="000000"/>
          <w:sz w:val="28"/>
          <w:szCs w:val="28"/>
          <w:lang w:val="en-US" w:eastAsia="en-US"/>
        </w:rPr>
        <w:t>C</w:t>
      </w:r>
      <w:r w:rsidRPr="0002104E">
        <w:rPr>
          <w:i/>
          <w:iCs/>
          <w:color w:val="000000"/>
          <w:sz w:val="28"/>
          <w:szCs w:val="28"/>
          <w:lang w:eastAsia="en-US"/>
        </w:rPr>
        <w:t xml:space="preserve">. </w:t>
      </w:r>
      <w:proofErr w:type="spellStart"/>
      <w:r w:rsidRPr="00C264EF">
        <w:rPr>
          <w:i/>
          <w:iCs/>
          <w:color w:val="000000"/>
          <w:sz w:val="28"/>
          <w:szCs w:val="28"/>
          <w:lang w:val="en-US" w:eastAsia="en-US"/>
        </w:rPr>
        <w:t>livia</w:t>
      </w:r>
      <w:proofErr w:type="spellEnd"/>
      <w:r w:rsidRPr="0002104E">
        <w:rPr>
          <w:color w:val="000000"/>
          <w:sz w:val="28"/>
          <w:szCs w:val="28"/>
          <w:lang w:eastAsia="en-US"/>
        </w:rPr>
        <w:t xml:space="preserve"> и </w:t>
      </w:r>
      <w:r w:rsidRPr="00C264EF">
        <w:rPr>
          <w:i/>
          <w:iCs/>
          <w:color w:val="000000"/>
          <w:sz w:val="28"/>
          <w:szCs w:val="28"/>
          <w:lang w:val="en-US" w:eastAsia="en-US"/>
        </w:rPr>
        <w:t>C</w:t>
      </w:r>
      <w:r w:rsidRPr="0002104E">
        <w:rPr>
          <w:i/>
          <w:iCs/>
          <w:color w:val="000000"/>
          <w:sz w:val="28"/>
          <w:szCs w:val="28"/>
          <w:lang w:eastAsia="en-US"/>
        </w:rPr>
        <w:t xml:space="preserve">. </w:t>
      </w:r>
      <w:proofErr w:type="spellStart"/>
      <w:r w:rsidRPr="00C264EF">
        <w:rPr>
          <w:i/>
          <w:iCs/>
          <w:color w:val="000000"/>
          <w:sz w:val="28"/>
          <w:szCs w:val="28"/>
          <w:lang w:val="en-US" w:eastAsia="en-US"/>
        </w:rPr>
        <w:t>leuconota</w:t>
      </w:r>
      <w:proofErr w:type="spellEnd"/>
      <w:r w:rsidRPr="0002104E">
        <w:rPr>
          <w:color w:val="000000"/>
          <w:sz w:val="28"/>
          <w:szCs w:val="28"/>
          <w:lang w:eastAsia="en-US"/>
        </w:rPr>
        <w:t>. Осенью в Алтае регулярно посещают скошенные хлебные поля [81]. В районе Байкала и Иркутска рацион состоит из: злаков - 52,1%, семян сорняков и диких трав - 22%, крестоцветных - 19,5%, зелёных частей растений - 4,9%, животной пищи - 1,5% [82].</w:t>
      </w:r>
    </w:p>
    <w:p w14:paraId="1E6CFFF8" w14:textId="77777777" w:rsidR="00626D0F" w:rsidRPr="00A25AF9" w:rsidRDefault="00626D0F" w:rsidP="00A43674">
      <w:pPr>
        <w:widowControl/>
        <w:autoSpaceDE/>
        <w:autoSpaceDN/>
        <w:adjustRightInd/>
        <w:spacing w:after="240"/>
        <w:ind w:firstLine="720"/>
        <w:jc w:val="both"/>
        <w:rPr>
          <w:b/>
          <w:bCs/>
          <w:i/>
          <w:iCs/>
          <w:color w:val="000000"/>
          <w:sz w:val="28"/>
          <w:szCs w:val="28"/>
          <w:lang w:eastAsia="en-US"/>
        </w:rPr>
      </w:pPr>
      <w:r w:rsidRPr="00A25AF9">
        <w:rPr>
          <w:i/>
          <w:iCs/>
          <w:color w:val="000000"/>
          <w:sz w:val="28"/>
          <w:szCs w:val="28"/>
          <w:lang w:val="kk-KZ" w:eastAsia="en-US"/>
        </w:rPr>
        <w:t xml:space="preserve">Статус. </w:t>
      </w:r>
      <w:r w:rsidRPr="00A25AF9">
        <w:rPr>
          <w:color w:val="000000"/>
          <w:sz w:val="28"/>
          <w:szCs w:val="28"/>
          <w:lang w:val="kk-KZ" w:eastAsia="en-US"/>
        </w:rPr>
        <w:t>Вид, являющийся объектом охоты.</w:t>
      </w:r>
    </w:p>
    <w:p w14:paraId="4EB813C0" w14:textId="77777777" w:rsidR="00417950" w:rsidRDefault="00C264EF" w:rsidP="00417950">
      <w:pPr>
        <w:pStyle w:val="ListParagraph"/>
        <w:widowControl/>
        <w:tabs>
          <w:tab w:val="left" w:pos="900"/>
        </w:tabs>
        <w:autoSpaceDE/>
        <w:autoSpaceDN/>
        <w:adjustRightInd/>
        <w:jc w:val="both"/>
        <w:textAlignment w:val="baseline"/>
        <w:rPr>
          <w:b/>
          <w:bCs/>
          <w:color w:val="000000"/>
          <w:sz w:val="28"/>
          <w:szCs w:val="28"/>
          <w:lang w:eastAsia="en-US"/>
        </w:rPr>
      </w:pPr>
      <w:r w:rsidRPr="00417950">
        <w:rPr>
          <w:b/>
          <w:bCs/>
          <w:color w:val="000000"/>
          <w:sz w:val="28"/>
          <w:szCs w:val="28"/>
          <w:lang w:eastAsia="en-US"/>
        </w:rPr>
        <w:t xml:space="preserve">Белогрудый голубь - </w:t>
      </w:r>
      <w:r w:rsidRPr="00417950">
        <w:rPr>
          <w:b/>
          <w:bCs/>
          <w:i/>
          <w:iCs/>
          <w:color w:val="000000"/>
          <w:sz w:val="28"/>
          <w:szCs w:val="28"/>
          <w:lang w:val="en-US" w:eastAsia="en-US"/>
        </w:rPr>
        <w:t>Columba</w:t>
      </w:r>
      <w:r w:rsidRPr="00417950">
        <w:rPr>
          <w:b/>
          <w:bCs/>
          <w:i/>
          <w:iCs/>
          <w:color w:val="000000"/>
          <w:sz w:val="28"/>
          <w:szCs w:val="28"/>
          <w:lang w:eastAsia="en-US"/>
        </w:rPr>
        <w:t xml:space="preserve"> </w:t>
      </w:r>
      <w:proofErr w:type="spellStart"/>
      <w:r w:rsidRPr="00417950">
        <w:rPr>
          <w:b/>
          <w:bCs/>
          <w:i/>
          <w:iCs/>
          <w:color w:val="000000"/>
          <w:sz w:val="28"/>
          <w:szCs w:val="28"/>
          <w:lang w:val="en-US" w:eastAsia="en-US"/>
        </w:rPr>
        <w:t>leuconota</w:t>
      </w:r>
      <w:proofErr w:type="spellEnd"/>
      <w:r w:rsidRPr="00417950">
        <w:rPr>
          <w:b/>
          <w:bCs/>
          <w:color w:val="000000"/>
          <w:sz w:val="28"/>
          <w:szCs w:val="28"/>
          <w:lang w:eastAsia="en-US"/>
        </w:rPr>
        <w:t xml:space="preserve"> </w:t>
      </w:r>
      <w:proofErr w:type="spellStart"/>
      <w:r w:rsidRPr="00417950">
        <w:rPr>
          <w:b/>
          <w:bCs/>
          <w:color w:val="000000"/>
          <w:sz w:val="28"/>
          <w:szCs w:val="28"/>
          <w:lang w:val="en-US" w:eastAsia="en-US"/>
        </w:rPr>
        <w:t>Vigors</w:t>
      </w:r>
      <w:proofErr w:type="spellEnd"/>
      <w:r w:rsidRPr="00417950">
        <w:rPr>
          <w:b/>
          <w:bCs/>
          <w:color w:val="000000"/>
          <w:sz w:val="28"/>
          <w:szCs w:val="28"/>
          <w:lang w:eastAsia="en-US"/>
        </w:rPr>
        <w:t>, 1831</w:t>
      </w:r>
    </w:p>
    <w:p w14:paraId="7EC304E9" w14:textId="331AD76C" w:rsidR="00417950" w:rsidRDefault="00C264EF" w:rsidP="00417950">
      <w:pPr>
        <w:pStyle w:val="ListParagraph"/>
        <w:widowControl/>
        <w:tabs>
          <w:tab w:val="left" w:pos="900"/>
        </w:tabs>
        <w:autoSpaceDE/>
        <w:autoSpaceDN/>
        <w:adjustRightInd/>
        <w:ind w:left="0" w:firstLine="720"/>
        <w:jc w:val="both"/>
        <w:textAlignment w:val="baseline"/>
        <w:rPr>
          <w:color w:val="000000"/>
          <w:sz w:val="28"/>
          <w:szCs w:val="28"/>
          <w:lang w:eastAsia="en-US"/>
        </w:rPr>
      </w:pPr>
      <w:r w:rsidRPr="0002104E">
        <w:rPr>
          <w:i/>
          <w:iCs/>
          <w:color w:val="000000"/>
          <w:sz w:val="28"/>
          <w:szCs w:val="28"/>
          <w:lang w:eastAsia="en-US"/>
        </w:rPr>
        <w:t>Описание.</w:t>
      </w:r>
      <w:r w:rsidRPr="0002104E">
        <w:rPr>
          <w:b/>
          <w:bCs/>
          <w:color w:val="000000"/>
          <w:sz w:val="28"/>
          <w:szCs w:val="28"/>
          <w:lang w:eastAsia="en-US"/>
        </w:rPr>
        <w:t xml:space="preserve"> </w:t>
      </w:r>
      <w:r w:rsidRPr="0002104E">
        <w:rPr>
          <w:color w:val="000000"/>
          <w:sz w:val="28"/>
          <w:szCs w:val="28"/>
          <w:lang w:eastAsia="en-US"/>
        </w:rPr>
        <w:t>Голова тёмно-серая, шея, грудь и поясница - белые. Спина, лопатки и малые кроющие перья крыла - светло-серовато-коричневые; остальная часть крыла - бледно-грифельно-серая. На сложенном крыле заметны до трёх, реже четырёх чёрных полос. Маховые перья и их кончики * чёрные. Хвост и верхние кроющие перья хвоста чёрные, с широкой белой поперечной полосой в форме полумесяца. Радужка жёлтая или зеленовато-жёлтая, клюв чёрный, ноги красные или розоватые. Половой диморфизм не выражен. Молодые особи тусклее, с тёмными глазами и ногами [3, 83].</w:t>
      </w:r>
    </w:p>
    <w:p w14:paraId="27C7135E" w14:textId="00D46467" w:rsidR="00554EB8" w:rsidRDefault="00554EB8" w:rsidP="00417950">
      <w:pPr>
        <w:pStyle w:val="ListParagraph"/>
        <w:widowControl/>
        <w:tabs>
          <w:tab w:val="left" w:pos="900"/>
        </w:tabs>
        <w:autoSpaceDE/>
        <w:autoSpaceDN/>
        <w:adjustRightInd/>
        <w:ind w:left="0" w:firstLine="720"/>
        <w:jc w:val="both"/>
        <w:textAlignment w:val="baseline"/>
        <w:rPr>
          <w:i/>
          <w:iCs/>
          <w:color w:val="000000"/>
          <w:sz w:val="28"/>
          <w:szCs w:val="28"/>
          <w:lang w:val="kk-KZ" w:eastAsia="en-US"/>
        </w:rPr>
      </w:pPr>
      <w:r w:rsidRPr="00554EB8">
        <w:rPr>
          <w:i/>
          <w:iCs/>
          <w:color w:val="000000"/>
          <w:sz w:val="28"/>
          <w:szCs w:val="28"/>
          <w:lang w:val="kk-KZ" w:eastAsia="en-US"/>
        </w:rPr>
        <w:t xml:space="preserve">Подвиды. </w:t>
      </w:r>
      <w:r w:rsidRPr="00554EB8">
        <w:rPr>
          <w:color w:val="000000"/>
          <w:sz w:val="28"/>
          <w:szCs w:val="28"/>
          <w:lang w:val="kk-KZ" w:eastAsia="en-US"/>
        </w:rPr>
        <w:t>Признано два подвида</w:t>
      </w:r>
      <w:r>
        <w:rPr>
          <w:color w:val="000000"/>
          <w:sz w:val="28"/>
          <w:szCs w:val="28"/>
          <w:lang w:val="kk-KZ" w:eastAsia="en-US"/>
        </w:rPr>
        <w:t xml:space="preserve">: </w:t>
      </w:r>
      <w:r w:rsidRPr="00554EB8">
        <w:rPr>
          <w:i/>
          <w:iCs/>
          <w:color w:val="000000"/>
          <w:sz w:val="28"/>
          <w:szCs w:val="28"/>
          <w:lang w:val="en-US" w:eastAsia="en-US"/>
        </w:rPr>
        <w:t>C</w:t>
      </w:r>
      <w:r w:rsidRPr="00554EB8">
        <w:rPr>
          <w:i/>
          <w:iCs/>
          <w:color w:val="000000"/>
          <w:sz w:val="28"/>
          <w:szCs w:val="28"/>
          <w:lang w:eastAsia="en-US"/>
        </w:rPr>
        <w:t xml:space="preserve">. </w:t>
      </w:r>
      <w:r w:rsidRPr="00554EB8">
        <w:rPr>
          <w:i/>
          <w:iCs/>
          <w:color w:val="000000"/>
          <w:sz w:val="28"/>
          <w:szCs w:val="28"/>
          <w:lang w:val="en-US" w:eastAsia="en-US"/>
        </w:rPr>
        <w:t>l</w:t>
      </w:r>
      <w:r w:rsidRPr="00554EB8">
        <w:rPr>
          <w:i/>
          <w:iCs/>
          <w:color w:val="000000"/>
          <w:sz w:val="28"/>
          <w:szCs w:val="28"/>
          <w:lang w:eastAsia="en-US"/>
        </w:rPr>
        <w:t xml:space="preserve">. </w:t>
      </w:r>
      <w:r w:rsidRPr="00554EB8">
        <w:rPr>
          <w:i/>
          <w:iCs/>
          <w:color w:val="000000"/>
          <w:sz w:val="28"/>
          <w:szCs w:val="28"/>
          <w:lang w:val="kk-KZ" w:eastAsia="en-US"/>
        </w:rPr>
        <w:t xml:space="preserve">leuconota </w:t>
      </w:r>
      <w:r>
        <w:rPr>
          <w:i/>
          <w:iCs/>
          <w:color w:val="000000"/>
          <w:sz w:val="28"/>
          <w:szCs w:val="28"/>
          <w:lang w:val="kk-KZ" w:eastAsia="en-US"/>
        </w:rPr>
        <w:t xml:space="preserve">и </w:t>
      </w:r>
      <w:r w:rsidRPr="00554EB8">
        <w:rPr>
          <w:i/>
          <w:iCs/>
          <w:color w:val="000000"/>
          <w:sz w:val="28"/>
          <w:szCs w:val="28"/>
          <w:lang w:val="en-US" w:eastAsia="en-US"/>
        </w:rPr>
        <w:t>C</w:t>
      </w:r>
      <w:r w:rsidRPr="00554EB8">
        <w:rPr>
          <w:i/>
          <w:iCs/>
          <w:color w:val="000000"/>
          <w:sz w:val="28"/>
          <w:szCs w:val="28"/>
          <w:lang w:eastAsia="en-US"/>
        </w:rPr>
        <w:t xml:space="preserve">. </w:t>
      </w:r>
      <w:r w:rsidRPr="00554EB8">
        <w:rPr>
          <w:i/>
          <w:iCs/>
          <w:color w:val="000000"/>
          <w:sz w:val="28"/>
          <w:szCs w:val="28"/>
          <w:lang w:val="en-US" w:eastAsia="en-US"/>
        </w:rPr>
        <w:t>l</w:t>
      </w:r>
      <w:r>
        <w:rPr>
          <w:i/>
          <w:iCs/>
          <w:color w:val="000000"/>
          <w:sz w:val="28"/>
          <w:szCs w:val="28"/>
          <w:lang w:val="kk-KZ" w:eastAsia="en-US"/>
        </w:rPr>
        <w:t xml:space="preserve">. </w:t>
      </w:r>
      <w:r w:rsidRPr="00554EB8">
        <w:rPr>
          <w:i/>
          <w:iCs/>
          <w:color w:val="000000"/>
          <w:sz w:val="28"/>
          <w:szCs w:val="28"/>
          <w:lang w:val="kk-KZ" w:eastAsia="en-US"/>
        </w:rPr>
        <w:t>gradaria</w:t>
      </w:r>
      <w:r>
        <w:rPr>
          <w:i/>
          <w:iCs/>
          <w:color w:val="000000"/>
          <w:sz w:val="28"/>
          <w:szCs w:val="28"/>
          <w:lang w:val="kk-KZ" w:eastAsia="en-US"/>
        </w:rPr>
        <w:t>.</w:t>
      </w:r>
    </w:p>
    <w:p w14:paraId="3AB5CCA9" w14:textId="372D9372" w:rsidR="00417950" w:rsidRPr="00554EB8" w:rsidRDefault="00C264EF" w:rsidP="00554EB8">
      <w:pPr>
        <w:pStyle w:val="ListParagraph"/>
        <w:widowControl/>
        <w:tabs>
          <w:tab w:val="left" w:pos="900"/>
        </w:tabs>
        <w:autoSpaceDE/>
        <w:autoSpaceDN/>
        <w:adjustRightInd/>
        <w:ind w:left="0" w:firstLine="720"/>
        <w:jc w:val="both"/>
        <w:textAlignment w:val="baseline"/>
        <w:rPr>
          <w:i/>
          <w:iCs/>
          <w:color w:val="000000"/>
          <w:sz w:val="28"/>
          <w:szCs w:val="28"/>
          <w:lang w:val="kk-KZ" w:eastAsia="en-US"/>
        </w:rPr>
      </w:pPr>
      <w:r w:rsidRPr="0002104E">
        <w:rPr>
          <w:i/>
          <w:iCs/>
          <w:color w:val="000000"/>
          <w:sz w:val="28"/>
          <w:szCs w:val="28"/>
          <w:lang w:eastAsia="en-US"/>
        </w:rPr>
        <w:t>Распространение.</w:t>
      </w:r>
      <w:r w:rsidRPr="0002104E">
        <w:rPr>
          <w:b/>
          <w:bCs/>
          <w:color w:val="000000"/>
          <w:sz w:val="28"/>
          <w:szCs w:val="28"/>
          <w:lang w:eastAsia="en-US"/>
        </w:rPr>
        <w:t xml:space="preserve"> </w:t>
      </w:r>
      <w:r w:rsidR="00554EB8" w:rsidRPr="00554EB8">
        <w:rPr>
          <w:color w:val="000000"/>
          <w:sz w:val="28"/>
          <w:szCs w:val="28"/>
          <w:lang w:eastAsia="en-US"/>
        </w:rPr>
        <w:t>С Алайского хребта (юг Кыргызстана) к югу через Памир до Гималаев (от западного Афганистана до Сиккима)</w:t>
      </w:r>
      <w:r w:rsidR="00554EB8" w:rsidRPr="00554EB8">
        <w:rPr>
          <w:color w:val="000000"/>
          <w:sz w:val="28"/>
          <w:szCs w:val="28"/>
          <w:lang w:val="kk-KZ" w:eastAsia="en-US"/>
        </w:rPr>
        <w:t>, горы восточного Тибета и область от восточной части хребта Наньшань (Цинхай) до Юньнани, Бутана и крайнего севера Мьянмы</w:t>
      </w:r>
      <w:r w:rsidR="00D24E4F">
        <w:rPr>
          <w:color w:val="000000"/>
          <w:sz w:val="28"/>
          <w:szCs w:val="28"/>
          <w:lang w:val="kk-KZ" w:eastAsia="en-US"/>
        </w:rPr>
        <w:t xml:space="preserve"> </w:t>
      </w:r>
      <w:r w:rsidR="00D24E4F" w:rsidRPr="00D24E4F">
        <w:rPr>
          <w:color w:val="000000"/>
          <w:sz w:val="28"/>
          <w:szCs w:val="28"/>
          <w:lang w:eastAsia="en-US"/>
        </w:rPr>
        <w:t>[83]</w:t>
      </w:r>
      <w:r w:rsidR="00554EB8" w:rsidRPr="00554EB8">
        <w:rPr>
          <w:color w:val="000000"/>
          <w:sz w:val="28"/>
          <w:szCs w:val="28"/>
          <w:lang w:val="kk-KZ" w:eastAsia="en-US"/>
        </w:rPr>
        <w:t>.</w:t>
      </w:r>
      <w:r w:rsidR="00554EB8" w:rsidRPr="00554EB8">
        <w:rPr>
          <w:b/>
          <w:bCs/>
          <w:color w:val="000000"/>
          <w:sz w:val="28"/>
          <w:szCs w:val="28"/>
          <w:lang w:val="kk-KZ" w:eastAsia="en-US"/>
        </w:rPr>
        <w:t xml:space="preserve"> </w:t>
      </w:r>
      <w:r w:rsidR="00554EB8" w:rsidRPr="00554EB8">
        <w:rPr>
          <w:color w:val="000000"/>
          <w:sz w:val="28"/>
          <w:szCs w:val="28"/>
          <w:lang w:val="kk-KZ" w:eastAsia="en-US"/>
        </w:rPr>
        <w:t>Т</w:t>
      </w:r>
      <w:r w:rsidR="00554EB8" w:rsidRPr="0002104E">
        <w:rPr>
          <w:color w:val="000000"/>
          <w:sz w:val="28"/>
          <w:szCs w:val="28"/>
          <w:lang w:eastAsia="en-US"/>
        </w:rPr>
        <w:t>радиционно не включался в фауну Казахстана.</w:t>
      </w:r>
      <w:r w:rsidR="00554EB8">
        <w:rPr>
          <w:color w:val="000000"/>
          <w:sz w:val="28"/>
          <w:szCs w:val="28"/>
          <w:lang w:val="kk-KZ" w:eastAsia="en-US"/>
        </w:rPr>
        <w:t xml:space="preserve"> </w:t>
      </w:r>
      <w:r w:rsidRPr="0002104E">
        <w:rPr>
          <w:color w:val="000000"/>
          <w:sz w:val="28"/>
          <w:szCs w:val="28"/>
          <w:lang w:eastAsia="en-US"/>
        </w:rPr>
        <w:t xml:space="preserve">В 1985 году было зарегистрировано его гнездование в бассейне реки Нуры на южной окраине Ферганского хребта в Узбекистане, однако документированные встречи этого вида в Казахстане отсутствуют [84]. Согласно информации с платформы </w:t>
      </w:r>
      <w:proofErr w:type="spellStart"/>
      <w:r w:rsidRPr="00C264EF">
        <w:rPr>
          <w:color w:val="000000"/>
          <w:sz w:val="28"/>
          <w:szCs w:val="28"/>
          <w:lang w:val="en-US" w:eastAsia="en-US"/>
        </w:rPr>
        <w:t>eBird</w:t>
      </w:r>
      <w:proofErr w:type="spellEnd"/>
      <w:r w:rsidRPr="0002104E">
        <w:rPr>
          <w:color w:val="000000"/>
          <w:sz w:val="28"/>
          <w:szCs w:val="28"/>
          <w:lang w:eastAsia="en-US"/>
        </w:rPr>
        <w:t>, ареал белогрудого голубя простирается от Тянь-Шаня до Гималаев, но данные о наблюдениях на территории Казахстана отсутствуют. По данным МСОП, в Казахстане могут существовать бродячие популяции белогрудых голубей</w:t>
      </w:r>
      <w:r w:rsidR="00554EB8">
        <w:rPr>
          <w:color w:val="000000"/>
          <w:sz w:val="28"/>
          <w:szCs w:val="28"/>
          <w:lang w:val="kk-KZ" w:eastAsia="en-US"/>
        </w:rPr>
        <w:t xml:space="preserve">, </w:t>
      </w:r>
      <w:r w:rsidR="00554EB8" w:rsidRPr="00554EB8">
        <w:rPr>
          <w:color w:val="000000"/>
          <w:sz w:val="28"/>
          <w:szCs w:val="28"/>
          <w:lang w:val="kk-KZ" w:eastAsia="en-US"/>
        </w:rPr>
        <w:t>а сообщения о гнездовании далее к северу (до Алтая) оказались ошибочными</w:t>
      </w:r>
      <w:r w:rsidR="00554EB8">
        <w:rPr>
          <w:color w:val="000000"/>
          <w:sz w:val="28"/>
          <w:szCs w:val="28"/>
          <w:lang w:val="kk-KZ" w:eastAsia="en-US"/>
        </w:rPr>
        <w:t xml:space="preserve"> </w:t>
      </w:r>
      <w:r w:rsidR="00554EB8" w:rsidRPr="0002104E">
        <w:rPr>
          <w:color w:val="000000"/>
          <w:sz w:val="28"/>
          <w:szCs w:val="28"/>
          <w:lang w:eastAsia="en-US"/>
        </w:rPr>
        <w:t>[85]</w:t>
      </w:r>
      <w:r w:rsidR="00554EB8">
        <w:rPr>
          <w:color w:val="000000"/>
          <w:sz w:val="28"/>
          <w:szCs w:val="28"/>
          <w:lang w:val="kk-KZ" w:eastAsia="en-US"/>
        </w:rPr>
        <w:t xml:space="preserve">. </w:t>
      </w:r>
      <w:r w:rsidR="00554EB8">
        <w:rPr>
          <w:color w:val="000000"/>
          <w:sz w:val="28"/>
          <w:szCs w:val="28"/>
          <w:lang w:eastAsia="en-US"/>
        </w:rPr>
        <w:t xml:space="preserve"> </w:t>
      </w:r>
    </w:p>
    <w:p w14:paraId="1147577B" w14:textId="001DDA0E" w:rsidR="009F72BB" w:rsidRDefault="00C264EF" w:rsidP="009F72BB">
      <w:pPr>
        <w:pStyle w:val="ListParagraph"/>
        <w:widowControl/>
        <w:tabs>
          <w:tab w:val="left" w:pos="900"/>
        </w:tabs>
        <w:autoSpaceDE/>
        <w:autoSpaceDN/>
        <w:adjustRightInd/>
        <w:ind w:left="0" w:firstLine="720"/>
        <w:jc w:val="both"/>
        <w:textAlignment w:val="baseline"/>
        <w:rPr>
          <w:color w:val="000000"/>
          <w:sz w:val="28"/>
          <w:szCs w:val="28"/>
          <w:lang w:eastAsia="en-US"/>
        </w:rPr>
      </w:pPr>
      <w:r w:rsidRPr="0002104E">
        <w:rPr>
          <w:color w:val="000000"/>
          <w:sz w:val="28"/>
          <w:szCs w:val="28"/>
          <w:lang w:eastAsia="en-US"/>
        </w:rPr>
        <w:lastRenderedPageBreak/>
        <w:t>Глобальная угроза для вида отсутствует, однако получение точной информации о его состоянии затруднено из-за проживания в удалённых и труднодоступных районах, которые остаются малоизученными орнитологами. Вид широко распространён, включая такие национальные парки Индии, как «Большие Гималаи» и «Нанда Деви», где его предпочтительные местообитания остаются относительно нетронутыми человеком [85].</w:t>
      </w:r>
    </w:p>
    <w:p w14:paraId="1442E889" w14:textId="31CA0C7F" w:rsidR="00A43674" w:rsidRPr="00A43674" w:rsidRDefault="00A43674" w:rsidP="00A43674">
      <w:pPr>
        <w:pStyle w:val="ListParagraph"/>
        <w:widowControl/>
        <w:tabs>
          <w:tab w:val="left" w:pos="900"/>
        </w:tabs>
        <w:autoSpaceDE/>
        <w:autoSpaceDN/>
        <w:adjustRightInd/>
        <w:spacing w:after="240"/>
        <w:ind w:left="0" w:firstLine="720"/>
        <w:jc w:val="both"/>
        <w:textAlignment w:val="baseline"/>
        <w:rPr>
          <w:i/>
          <w:iCs/>
          <w:color w:val="000000"/>
          <w:sz w:val="28"/>
          <w:szCs w:val="28"/>
          <w:lang w:val="kk-KZ" w:eastAsia="en-US"/>
        </w:rPr>
      </w:pPr>
      <w:r>
        <w:rPr>
          <w:i/>
          <w:iCs/>
          <w:color w:val="000000"/>
          <w:sz w:val="28"/>
          <w:szCs w:val="28"/>
          <w:lang w:val="kk-KZ" w:eastAsia="en-US"/>
        </w:rPr>
        <w:t xml:space="preserve">Биотоп. </w:t>
      </w:r>
      <w:r w:rsidRPr="0002104E">
        <w:rPr>
          <w:color w:val="000000"/>
          <w:sz w:val="28"/>
          <w:szCs w:val="28"/>
          <w:lang w:eastAsia="en-US"/>
        </w:rPr>
        <w:t>Преимущественно обитает в высокогорьях</w:t>
      </w:r>
      <w:r>
        <w:rPr>
          <w:color w:val="000000"/>
          <w:sz w:val="28"/>
          <w:szCs w:val="28"/>
          <w:lang w:val="kk-KZ" w:eastAsia="en-US"/>
        </w:rPr>
        <w:t>.</w:t>
      </w:r>
    </w:p>
    <w:p w14:paraId="616038ED" w14:textId="727E93F3" w:rsidR="00907CED" w:rsidRPr="00A43674" w:rsidRDefault="00907CED" w:rsidP="00907CED">
      <w:pPr>
        <w:pStyle w:val="ListParagraph"/>
        <w:widowControl/>
        <w:tabs>
          <w:tab w:val="left" w:pos="900"/>
        </w:tabs>
        <w:autoSpaceDE/>
        <w:autoSpaceDN/>
        <w:adjustRightInd/>
        <w:ind w:left="0" w:firstLine="720"/>
        <w:jc w:val="both"/>
        <w:textAlignment w:val="baseline"/>
        <w:rPr>
          <w:b/>
          <w:bCs/>
          <w:color w:val="000000"/>
          <w:sz w:val="28"/>
          <w:szCs w:val="28"/>
          <w:lang w:val="kk-KZ" w:eastAsia="en-US"/>
        </w:rPr>
      </w:pPr>
      <w:r w:rsidRPr="00A43674">
        <w:rPr>
          <w:b/>
          <w:bCs/>
          <w:color w:val="000000"/>
          <w:sz w:val="28"/>
          <w:szCs w:val="28"/>
          <w:lang w:val="kk-KZ" w:eastAsia="en-US"/>
        </w:rPr>
        <w:t xml:space="preserve">1.3.2 Род Горлицы </w:t>
      </w:r>
      <w:r w:rsidRPr="00A43674">
        <w:rPr>
          <w:b/>
          <w:bCs/>
          <w:i/>
          <w:iCs/>
          <w:color w:val="000000"/>
          <w:sz w:val="28"/>
          <w:szCs w:val="28"/>
          <w:lang w:val="kk-KZ" w:eastAsia="en-US"/>
        </w:rPr>
        <w:t>Streptopelia</w:t>
      </w:r>
      <w:r w:rsidRPr="00A43674">
        <w:rPr>
          <w:b/>
          <w:bCs/>
          <w:color w:val="000000"/>
          <w:sz w:val="28"/>
          <w:szCs w:val="28"/>
          <w:lang w:val="kk-KZ" w:eastAsia="en-US"/>
        </w:rPr>
        <w:t xml:space="preserve"> и </w:t>
      </w:r>
      <w:r w:rsidRPr="00A43674">
        <w:rPr>
          <w:b/>
          <w:bCs/>
          <w:i/>
          <w:iCs/>
          <w:color w:val="000000"/>
          <w:sz w:val="28"/>
          <w:szCs w:val="28"/>
          <w:lang w:val="kk-KZ" w:eastAsia="en-US"/>
        </w:rPr>
        <w:t>Spilopelia</w:t>
      </w:r>
    </w:p>
    <w:p w14:paraId="2AE2C6A8" w14:textId="24F2C1E4" w:rsidR="00D24E4F" w:rsidRPr="00136E93" w:rsidRDefault="00ED01D4" w:rsidP="00D24E4F">
      <w:pPr>
        <w:pStyle w:val="ListParagraph"/>
        <w:widowControl/>
        <w:tabs>
          <w:tab w:val="left" w:pos="900"/>
        </w:tabs>
        <w:autoSpaceDE/>
        <w:autoSpaceDN/>
        <w:adjustRightInd/>
        <w:ind w:left="0" w:firstLine="720"/>
        <w:jc w:val="both"/>
        <w:textAlignment w:val="baseline"/>
        <w:rPr>
          <w:b/>
          <w:bCs/>
          <w:color w:val="000000"/>
          <w:sz w:val="28"/>
          <w:szCs w:val="28"/>
          <w:lang w:val="kk-KZ" w:eastAsia="en-US"/>
        </w:rPr>
      </w:pPr>
      <w:r w:rsidRPr="00136E93">
        <w:rPr>
          <w:b/>
          <w:bCs/>
          <w:color w:val="000000"/>
          <w:sz w:val="28"/>
          <w:szCs w:val="28"/>
          <w:lang w:val="kk-KZ" w:eastAsia="en-US"/>
        </w:rPr>
        <w:t xml:space="preserve">Кольчатая горлица </w:t>
      </w:r>
      <w:r w:rsidR="00AC26D9" w:rsidRPr="00136E93">
        <w:rPr>
          <w:b/>
          <w:bCs/>
          <w:color w:val="000000"/>
          <w:sz w:val="28"/>
          <w:szCs w:val="28"/>
          <w:lang w:val="kk-KZ" w:eastAsia="en-US"/>
        </w:rPr>
        <w:t>–</w:t>
      </w:r>
      <w:r w:rsidRPr="00136E93">
        <w:rPr>
          <w:b/>
          <w:bCs/>
          <w:color w:val="000000"/>
          <w:sz w:val="28"/>
          <w:szCs w:val="28"/>
          <w:lang w:val="kk-KZ" w:eastAsia="en-US"/>
        </w:rPr>
        <w:t xml:space="preserve"> </w:t>
      </w:r>
      <w:r w:rsidRPr="00136E93">
        <w:rPr>
          <w:b/>
          <w:bCs/>
          <w:i/>
          <w:iCs/>
          <w:color w:val="000000"/>
          <w:sz w:val="28"/>
          <w:szCs w:val="28"/>
          <w:lang w:val="kk-KZ" w:eastAsia="en-US"/>
        </w:rPr>
        <w:t>Streptopelia decaocto</w:t>
      </w:r>
      <w:r w:rsidRPr="00136E93">
        <w:rPr>
          <w:b/>
          <w:bCs/>
          <w:color w:val="000000"/>
          <w:sz w:val="28"/>
          <w:szCs w:val="28"/>
          <w:lang w:val="kk-KZ" w:eastAsia="en-US"/>
        </w:rPr>
        <w:t xml:space="preserve"> (Frivaldszky, 1838)</w:t>
      </w:r>
    </w:p>
    <w:p w14:paraId="7F7F045C" w14:textId="7601AFC1" w:rsidR="00907CED" w:rsidRDefault="00A43674" w:rsidP="00907CED">
      <w:pPr>
        <w:pStyle w:val="ListParagraph"/>
        <w:widowControl/>
        <w:tabs>
          <w:tab w:val="left" w:pos="900"/>
        </w:tabs>
        <w:autoSpaceDE/>
        <w:autoSpaceDN/>
        <w:adjustRightInd/>
        <w:ind w:left="0" w:firstLine="720"/>
        <w:jc w:val="both"/>
        <w:textAlignment w:val="baseline"/>
        <w:rPr>
          <w:color w:val="000000"/>
          <w:sz w:val="28"/>
          <w:szCs w:val="28"/>
          <w:lang w:eastAsia="en-US"/>
        </w:rPr>
      </w:pPr>
      <w:r>
        <w:rPr>
          <w:noProof/>
        </w:rPr>
        <mc:AlternateContent>
          <mc:Choice Requires="wps">
            <w:drawing>
              <wp:anchor distT="0" distB="0" distL="114300" distR="114300" simplePos="0" relativeHeight="251685888" behindDoc="1" locked="0" layoutInCell="1" allowOverlap="1" wp14:anchorId="08A93FAE" wp14:editId="39C0877C">
                <wp:simplePos x="0" y="0"/>
                <wp:positionH relativeFrom="margin">
                  <wp:align>right</wp:align>
                </wp:positionH>
                <wp:positionV relativeFrom="paragraph">
                  <wp:posOffset>1746885</wp:posOffset>
                </wp:positionV>
                <wp:extent cx="2505710" cy="635"/>
                <wp:effectExtent l="0" t="0" r="8890" b="0"/>
                <wp:wrapTight wrapText="bothSides">
                  <wp:wrapPolygon edited="0">
                    <wp:start x="0" y="0"/>
                    <wp:lineTo x="0" y="20802"/>
                    <wp:lineTo x="21512" y="20802"/>
                    <wp:lineTo x="21512" y="0"/>
                    <wp:lineTo x="0" y="0"/>
                  </wp:wrapPolygon>
                </wp:wrapTight>
                <wp:docPr id="26" name="Text Box 26"/>
                <wp:cNvGraphicFramePr/>
                <a:graphic xmlns:a="http://schemas.openxmlformats.org/drawingml/2006/main">
                  <a:graphicData uri="http://schemas.microsoft.com/office/word/2010/wordprocessingShape">
                    <wps:wsp>
                      <wps:cNvSpPr txBox="1"/>
                      <wps:spPr>
                        <a:xfrm>
                          <a:off x="0" y="0"/>
                          <a:ext cx="2505710" cy="635"/>
                        </a:xfrm>
                        <a:prstGeom prst="rect">
                          <a:avLst/>
                        </a:prstGeom>
                        <a:solidFill>
                          <a:prstClr val="white"/>
                        </a:solidFill>
                        <a:ln>
                          <a:noFill/>
                        </a:ln>
                      </wps:spPr>
                      <wps:txbx>
                        <w:txbxContent>
                          <w:p w14:paraId="099BAD6E" w14:textId="2ED03F1C" w:rsidR="00276535" w:rsidRPr="00276535" w:rsidRDefault="00276535" w:rsidP="00276535">
                            <w:pPr>
                              <w:pStyle w:val="Caption"/>
                              <w:jc w:val="center"/>
                              <w:rPr>
                                <w:noProof/>
                                <w:sz w:val="28"/>
                                <w:szCs w:val="28"/>
                              </w:rPr>
                            </w:pPr>
                            <w:r w:rsidRPr="00276535">
                              <w:rPr>
                                <w:sz w:val="24"/>
                                <w:szCs w:val="24"/>
                              </w:rPr>
                              <w:t xml:space="preserve">Рисунок </w:t>
                            </w:r>
                            <w:r w:rsidRPr="00276535">
                              <w:rPr>
                                <w:sz w:val="24"/>
                                <w:szCs w:val="24"/>
                              </w:rPr>
                              <w:fldChar w:fldCharType="begin"/>
                            </w:r>
                            <w:r w:rsidRPr="00276535">
                              <w:rPr>
                                <w:sz w:val="24"/>
                                <w:szCs w:val="24"/>
                              </w:rPr>
                              <w:instrText xml:space="preserve"> SEQ Рисунок \* ARABIC </w:instrText>
                            </w:r>
                            <w:r w:rsidRPr="00276535">
                              <w:rPr>
                                <w:sz w:val="24"/>
                                <w:szCs w:val="24"/>
                              </w:rPr>
                              <w:fldChar w:fldCharType="separate"/>
                            </w:r>
                            <w:r w:rsidR="00BE3A08">
                              <w:rPr>
                                <w:noProof/>
                                <w:sz w:val="24"/>
                                <w:szCs w:val="24"/>
                              </w:rPr>
                              <w:t>6</w:t>
                            </w:r>
                            <w:r w:rsidRPr="00276535">
                              <w:rPr>
                                <w:sz w:val="24"/>
                                <w:szCs w:val="24"/>
                              </w:rPr>
                              <w:fldChar w:fldCharType="end"/>
                            </w:r>
                            <w:r w:rsidRPr="00276535">
                              <w:rPr>
                                <w:sz w:val="24"/>
                                <w:szCs w:val="24"/>
                                <w:lang w:val="kk-KZ"/>
                              </w:rPr>
                              <w:t xml:space="preserve"> – Кольчатая горлица (г. Алматы,, 28.03.2024, фото </w:t>
                            </w:r>
                            <w:r>
                              <w:rPr>
                                <w:sz w:val="24"/>
                                <w:szCs w:val="24"/>
                                <w:lang w:val="kk-KZ"/>
                              </w:rPr>
                              <w:t>Бердикулов Б.Т.</w:t>
                            </w:r>
                            <w:r w:rsidRPr="00276535">
                              <w:rPr>
                                <w:sz w:val="24"/>
                                <w:szCs w:val="24"/>
                                <w:lang w:val="kk-KZ"/>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8A93FAE" id="Text Box 26" o:spid="_x0000_s1030" type="#_x0000_t202" style="position:absolute;left:0;text-align:left;margin-left:146.1pt;margin-top:137.55pt;width:197.3pt;height:.05pt;z-index:-251630592;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" stroked="f">
                <v:textbox style="mso-fit-shape-to-text:t" inset="0,0,0,0">
                  <w:txbxContent>
                    <w:p w14:paraId="099BAD6E" w14:textId="2ED03F1C" w:rsidR="00276535" w:rsidRPr="00276535" w:rsidRDefault="00276535" w:rsidP="00276535">
                      <w:pPr>
                        <w:pStyle w:val="Caption"/>
                        <w:jc w:val="center"/>
                        <w:rPr>
                          <w:noProof/>
                          <w:sz w:val="28"/>
                          <w:szCs w:val="28"/>
                        </w:rPr>
                      </w:pPr>
                      <w:r w:rsidRPr="00276535">
                        <w:rPr>
                          <w:sz w:val="24"/>
                          <w:szCs w:val="24"/>
                        </w:rPr>
                        <w:t xml:space="preserve">Рисунок </w:t>
                      </w:r>
                      <w:r w:rsidRPr="00276535">
                        <w:rPr>
                          <w:sz w:val="24"/>
                          <w:szCs w:val="24"/>
                        </w:rPr>
                        <w:fldChar w:fldCharType="begin"/>
                      </w:r>
                      <w:r w:rsidRPr="00276535">
                        <w:rPr>
                          <w:sz w:val="24"/>
                          <w:szCs w:val="24"/>
                        </w:rPr>
                        <w:instrText xml:space="preserve"> SEQ Рисунок \* ARABIC </w:instrText>
                      </w:r>
                      <w:r w:rsidRPr="00276535">
                        <w:rPr>
                          <w:sz w:val="24"/>
                          <w:szCs w:val="24"/>
                        </w:rPr>
                        <w:fldChar w:fldCharType="separate"/>
                      </w:r>
                      <w:r w:rsidR="00BE3A08">
                        <w:rPr>
                          <w:noProof/>
                          <w:sz w:val="24"/>
                          <w:szCs w:val="24"/>
                        </w:rPr>
                        <w:t>6</w:t>
                      </w:r>
                      <w:r w:rsidRPr="00276535">
                        <w:rPr>
                          <w:sz w:val="24"/>
                          <w:szCs w:val="24"/>
                        </w:rPr>
                        <w:fldChar w:fldCharType="end"/>
                      </w:r>
                      <w:r w:rsidRPr="00276535">
                        <w:rPr>
                          <w:sz w:val="24"/>
                          <w:szCs w:val="24"/>
                          <w:lang w:val="kk-KZ"/>
                        </w:rPr>
                        <w:t xml:space="preserve"> – Кольчатая горлица (г. Алматы,, 28.03.2024, фото </w:t>
                      </w:r>
                      <w:r>
                        <w:rPr>
                          <w:sz w:val="24"/>
                          <w:szCs w:val="24"/>
                          <w:lang w:val="kk-KZ"/>
                        </w:rPr>
                        <w:t>Бердикулов Б.Т.</w:t>
                      </w:r>
                      <w:r w:rsidRPr="00276535">
                        <w:rPr>
                          <w:sz w:val="24"/>
                          <w:szCs w:val="24"/>
                          <w:lang w:val="kk-KZ"/>
                        </w:rPr>
                        <w:t>)</w:t>
                      </w:r>
                    </w:p>
                  </w:txbxContent>
                </v:textbox>
                <w10:wrap type="tight" anchorx="margin"/>
              </v:shape>
            </w:pict>
          </mc:Fallback>
        </mc:AlternateContent>
      </w:r>
      <w:r w:rsidR="00907CED">
        <w:rPr>
          <w:noProof/>
        </w:rPr>
        <mc:AlternateContent>
          <mc:Choice Requires="wps">
            <w:drawing>
              <wp:anchor distT="0" distB="0" distL="114300" distR="114300" simplePos="0" relativeHeight="251674624" behindDoc="1" locked="0" layoutInCell="1" allowOverlap="1" wp14:anchorId="6A73C3C2" wp14:editId="053BE38A">
                <wp:simplePos x="0" y="0"/>
                <wp:positionH relativeFrom="column">
                  <wp:posOffset>3631565</wp:posOffset>
                </wp:positionH>
                <wp:positionV relativeFrom="paragraph">
                  <wp:posOffset>1756410</wp:posOffset>
                </wp:positionV>
                <wp:extent cx="2505710" cy="393700"/>
                <wp:effectExtent l="0" t="0" r="8890" b="6350"/>
                <wp:wrapTight wrapText="bothSides">
                  <wp:wrapPolygon edited="0">
                    <wp:start x="0" y="0"/>
                    <wp:lineTo x="0" y="20903"/>
                    <wp:lineTo x="21512" y="20903"/>
                    <wp:lineTo x="21512" y="0"/>
                    <wp:lineTo x="0" y="0"/>
                  </wp:wrapPolygon>
                </wp:wrapTight>
                <wp:docPr id="18" name="Text Box 18"/>
                <wp:cNvGraphicFramePr/>
                <a:graphic xmlns:a="http://schemas.openxmlformats.org/drawingml/2006/main">
                  <a:graphicData uri="http://schemas.microsoft.com/office/word/2010/wordprocessingShape">
                    <wps:wsp>
                      <wps:cNvSpPr txBox="1"/>
                      <wps:spPr>
                        <a:xfrm>
                          <a:off x="0" y="0"/>
                          <a:ext cx="2505710" cy="393700"/>
                        </a:xfrm>
                        <a:prstGeom prst="rect">
                          <a:avLst/>
                        </a:prstGeom>
                        <a:solidFill>
                          <a:prstClr val="white"/>
                        </a:solidFill>
                        <a:ln>
                          <a:noFill/>
                        </a:ln>
                      </wps:spPr>
                      <wps:txbx>
                        <w:txbxContent>
                          <w:p w14:paraId="2F4F594E" w14:textId="096874F9" w:rsidR="00907CED" w:rsidRPr="00B13381" w:rsidRDefault="00907CED" w:rsidP="00B13381">
                            <w:pPr>
                              <w:pStyle w:val="Caption"/>
                              <w:jc w:val="center"/>
                              <w:rPr>
                                <w:noProof/>
                                <w:color w:val="000000"/>
                                <w:sz w:val="40"/>
                                <w:szCs w:val="40"/>
                                <w:lang w:val="kk-KZ"/>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A73C3C2" id="Text Box 18" o:spid="_x0000_s1031" type="#_x0000_t202" style="position:absolute;left:0;text-align:left;margin-left:285.95pt;margin-top:138.3pt;width:197.3pt;height:31pt;z-index:-2516418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" stroked="f">
                <v:textbox inset="0,0,0,0">
                  <w:txbxContent>
                    <w:p w14:paraId="2F4F594E" w14:textId="096874F9" w:rsidR="00907CED" w:rsidRPr="00B13381" w:rsidRDefault="00907CED" w:rsidP="00B13381">
                      <w:pPr>
                        <w:pStyle w:val="Caption"/>
                        <w:jc w:val="center"/>
                        <w:rPr>
                          <w:noProof/>
                          <w:color w:val="000000"/>
                          <w:sz w:val="40"/>
                          <w:szCs w:val="40"/>
                          <w:lang w:val="kk-KZ"/>
                        </w:rPr>
                      </w:pPr>
                    </w:p>
                  </w:txbxContent>
                </v:textbox>
                <w10:wrap type="tight"/>
              </v:shape>
            </w:pict>
          </mc:Fallback>
        </mc:AlternateContent>
      </w:r>
      <w:r w:rsidR="00ED01D4" w:rsidRPr="00ED01D4">
        <w:rPr>
          <w:i/>
          <w:iCs/>
          <w:color w:val="000000"/>
          <w:sz w:val="28"/>
          <w:szCs w:val="28"/>
          <w:lang w:eastAsia="en-US"/>
        </w:rPr>
        <w:t xml:space="preserve">Описание. </w:t>
      </w:r>
      <w:r w:rsidR="00ED01D4" w:rsidRPr="00ED01D4">
        <w:rPr>
          <w:color w:val="000000"/>
          <w:sz w:val="28"/>
          <w:szCs w:val="28"/>
          <w:lang w:eastAsia="en-US"/>
        </w:rPr>
        <w:t xml:space="preserve">Стройнее и мельче сизого голубя, по размерам сопоставима с обыкновенной горлицей. Верх тела песочного цвета, голова и грудь - серовато-рыжие с розоватым налётом. Отличительная особенность - узкое чёрное полукольцо на шее, окаймлённое белой полосой. Хвост с обширным белым полем, а не просто каймой, как у других видов. Подкрылья светлые. Самки бледнее самцов, половой </w:t>
      </w:r>
      <w:r w:rsidR="00D24E4F" w:rsidRPr="00907CED">
        <w:rPr>
          <w:noProof/>
          <w:color w:val="000000"/>
          <w:sz w:val="28"/>
          <w:szCs w:val="28"/>
          <w:lang w:eastAsia="en-US"/>
        </w:rPr>
        <w:drawing>
          <wp:anchor distT="0" distB="0" distL="114300" distR="114300" simplePos="0" relativeHeight="251672576" behindDoc="1" locked="0" layoutInCell="1" allowOverlap="1" wp14:anchorId="21F7D965" wp14:editId="5EA86763">
            <wp:simplePos x="0" y="0"/>
            <wp:positionH relativeFrom="margin">
              <wp:posOffset>3912870</wp:posOffset>
            </wp:positionH>
            <wp:positionV relativeFrom="paragraph">
              <wp:posOffset>66040</wp:posOffset>
            </wp:positionV>
            <wp:extent cx="2505710" cy="1600200"/>
            <wp:effectExtent l="0" t="0" r="8890" b="0"/>
            <wp:wrapTight wrapText="bothSides">
              <wp:wrapPolygon edited="0">
                <wp:start x="0" y="0"/>
                <wp:lineTo x="0" y="21343"/>
                <wp:lineTo x="21512" y="21343"/>
                <wp:lineTo x="21512"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23034" t="26370" r="7553" b="8991"/>
                    <a:stretch/>
                  </pic:blipFill>
                  <pic:spPr bwMode="auto">
                    <a:xfrm>
                      <a:off x="0" y="0"/>
                      <a:ext cx="2505710" cy="1600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D01D4" w:rsidRPr="00ED01D4">
        <w:rPr>
          <w:color w:val="000000"/>
          <w:sz w:val="28"/>
          <w:szCs w:val="28"/>
          <w:lang w:eastAsia="en-US"/>
        </w:rPr>
        <w:t>диморфизм выражен слабо. Молодые птицы тусклее, с охристым налётом, без полукольца и с меньшей белой частью хвоста [3, 32, 47].</w:t>
      </w:r>
    </w:p>
    <w:p w14:paraId="339D7E8E" w14:textId="5C204CDB" w:rsidR="00D24E4F" w:rsidRPr="00ED01D4" w:rsidRDefault="00D24E4F" w:rsidP="00D24E4F">
      <w:pPr>
        <w:pStyle w:val="ListParagraph"/>
        <w:widowControl/>
        <w:tabs>
          <w:tab w:val="left" w:pos="900"/>
        </w:tabs>
        <w:autoSpaceDE/>
        <w:autoSpaceDN/>
        <w:adjustRightInd/>
        <w:ind w:left="0" w:firstLine="720"/>
        <w:jc w:val="both"/>
        <w:textAlignment w:val="baseline"/>
        <w:rPr>
          <w:b/>
          <w:bCs/>
          <w:color w:val="000000"/>
          <w:sz w:val="28"/>
          <w:szCs w:val="28"/>
          <w:lang w:eastAsia="en-US"/>
        </w:rPr>
      </w:pPr>
      <w:r w:rsidRPr="00D24E4F">
        <w:rPr>
          <w:i/>
          <w:iCs/>
          <w:color w:val="000000"/>
          <w:sz w:val="28"/>
          <w:szCs w:val="28"/>
          <w:lang w:val="kk-KZ" w:eastAsia="en-US"/>
        </w:rPr>
        <w:t xml:space="preserve">Подвиды. </w:t>
      </w:r>
      <w:r w:rsidRPr="00D24E4F">
        <w:rPr>
          <w:color w:val="000000"/>
          <w:sz w:val="28"/>
          <w:szCs w:val="28"/>
          <w:lang w:val="kk-KZ" w:eastAsia="en-US"/>
        </w:rPr>
        <w:t xml:space="preserve">Ранее выделяли </w:t>
      </w:r>
      <w:r>
        <w:rPr>
          <w:color w:val="000000"/>
          <w:sz w:val="28"/>
          <w:szCs w:val="28"/>
          <w:lang w:val="kk-KZ" w:eastAsia="en-US"/>
        </w:rPr>
        <w:t xml:space="preserve">пять, потом </w:t>
      </w:r>
      <w:r w:rsidRPr="00D24E4F">
        <w:rPr>
          <w:color w:val="000000"/>
          <w:sz w:val="28"/>
          <w:szCs w:val="28"/>
          <w:lang w:val="kk-KZ" w:eastAsia="en-US"/>
        </w:rPr>
        <w:t xml:space="preserve">три подвида; </w:t>
      </w:r>
      <w:r w:rsidRPr="00ED01D4">
        <w:rPr>
          <w:color w:val="000000"/>
          <w:sz w:val="28"/>
          <w:szCs w:val="28"/>
          <w:lang w:eastAsia="en-US"/>
        </w:rPr>
        <w:t>два из которых встречаются в Казахстане:</w:t>
      </w:r>
    </w:p>
    <w:p w14:paraId="598AE4B6" w14:textId="0F3EC469" w:rsidR="00D24E4F" w:rsidRPr="00AC26D9" w:rsidRDefault="00D24E4F" w:rsidP="00D24E4F">
      <w:pPr>
        <w:widowControl/>
        <w:numPr>
          <w:ilvl w:val="0"/>
          <w:numId w:val="16"/>
        </w:numPr>
        <w:tabs>
          <w:tab w:val="clear" w:pos="720"/>
          <w:tab w:val="left" w:pos="990"/>
        </w:tabs>
        <w:autoSpaceDE/>
        <w:autoSpaceDN/>
        <w:adjustRightInd/>
        <w:ind w:left="0" w:firstLine="720"/>
        <w:jc w:val="both"/>
        <w:textAlignment w:val="baseline"/>
        <w:rPr>
          <w:b/>
          <w:bCs/>
          <w:color w:val="000000"/>
          <w:sz w:val="28"/>
          <w:szCs w:val="28"/>
          <w:lang w:eastAsia="en-US"/>
        </w:rPr>
      </w:pPr>
      <w:r w:rsidRPr="00AC26D9">
        <w:rPr>
          <w:i/>
          <w:iCs/>
          <w:color w:val="000000"/>
          <w:sz w:val="28"/>
          <w:szCs w:val="28"/>
          <w:lang w:val="en-US" w:eastAsia="en-US"/>
        </w:rPr>
        <w:t>S</w:t>
      </w:r>
      <w:r w:rsidRPr="00AC26D9">
        <w:rPr>
          <w:i/>
          <w:iCs/>
          <w:color w:val="000000"/>
          <w:sz w:val="28"/>
          <w:szCs w:val="28"/>
          <w:lang w:eastAsia="en-US"/>
        </w:rPr>
        <w:t xml:space="preserve">. </w:t>
      </w:r>
      <w:r w:rsidRPr="00AC26D9">
        <w:rPr>
          <w:i/>
          <w:iCs/>
          <w:color w:val="000000"/>
          <w:sz w:val="28"/>
          <w:szCs w:val="28"/>
          <w:lang w:val="en-US" w:eastAsia="en-US"/>
        </w:rPr>
        <w:t>d</w:t>
      </w:r>
      <w:r w:rsidRPr="00AC26D9">
        <w:rPr>
          <w:i/>
          <w:iCs/>
          <w:color w:val="000000"/>
          <w:sz w:val="28"/>
          <w:szCs w:val="28"/>
          <w:lang w:eastAsia="en-US"/>
        </w:rPr>
        <w:t xml:space="preserve">. </w:t>
      </w:r>
      <w:proofErr w:type="spellStart"/>
      <w:r w:rsidRPr="00AC26D9">
        <w:rPr>
          <w:i/>
          <w:iCs/>
          <w:color w:val="000000"/>
          <w:sz w:val="28"/>
          <w:szCs w:val="28"/>
          <w:lang w:val="en-US" w:eastAsia="en-US"/>
        </w:rPr>
        <w:t>decaocto</w:t>
      </w:r>
      <w:proofErr w:type="spellEnd"/>
      <w:r w:rsidRPr="00ED01D4">
        <w:rPr>
          <w:b/>
          <w:bCs/>
          <w:color w:val="000000"/>
          <w:sz w:val="28"/>
          <w:szCs w:val="28"/>
          <w:lang w:eastAsia="en-US"/>
        </w:rPr>
        <w:t xml:space="preserve"> </w:t>
      </w:r>
      <w:r>
        <w:rPr>
          <w:b/>
          <w:bCs/>
          <w:color w:val="000000"/>
          <w:sz w:val="28"/>
          <w:szCs w:val="28"/>
          <w:lang w:eastAsia="en-US"/>
        </w:rPr>
        <w:t>–</w:t>
      </w:r>
      <w:r w:rsidRPr="00ED01D4">
        <w:rPr>
          <w:b/>
          <w:bCs/>
          <w:color w:val="000000"/>
          <w:sz w:val="28"/>
          <w:szCs w:val="28"/>
          <w:lang w:eastAsia="en-US"/>
        </w:rPr>
        <w:t xml:space="preserve"> </w:t>
      </w:r>
      <w:r w:rsidRPr="00AC26D9">
        <w:rPr>
          <w:color w:val="000000"/>
          <w:sz w:val="28"/>
          <w:szCs w:val="28"/>
          <w:lang w:eastAsia="en-US"/>
        </w:rPr>
        <w:t>мельче, с тёмной окраской и голубовато-серым брюхом. Размах крыльев: ♂ 164</w:t>
      </w:r>
      <w:r>
        <w:rPr>
          <w:color w:val="000000"/>
          <w:sz w:val="28"/>
          <w:szCs w:val="28"/>
          <w:lang w:val="kk-KZ" w:eastAsia="en-US"/>
        </w:rPr>
        <w:t>-</w:t>
      </w:r>
      <w:r w:rsidRPr="00AC26D9">
        <w:rPr>
          <w:color w:val="000000"/>
          <w:sz w:val="28"/>
          <w:szCs w:val="28"/>
          <w:lang w:eastAsia="en-US"/>
        </w:rPr>
        <w:t>173 мм, ♀ 160</w:t>
      </w:r>
      <w:r>
        <w:rPr>
          <w:color w:val="000000"/>
          <w:sz w:val="28"/>
          <w:szCs w:val="28"/>
          <w:lang w:val="kk-KZ" w:eastAsia="en-US"/>
        </w:rPr>
        <w:t>-</w:t>
      </w:r>
      <w:r w:rsidRPr="00AC26D9">
        <w:rPr>
          <w:color w:val="000000"/>
          <w:sz w:val="28"/>
          <w:szCs w:val="28"/>
          <w:lang w:eastAsia="en-US"/>
        </w:rPr>
        <w:t>174 мм. Белый кончик наружного опахала крайнего рулевого пера равен по длине внутреннему. Распространён от Атырау до Костаная и Коргалжына, а также на юге - от Ташкента до Шымкента и Тараза.</w:t>
      </w:r>
    </w:p>
    <w:p w14:paraId="40750E1B" w14:textId="478D4354" w:rsidR="00D24E4F" w:rsidRPr="00AC26D9" w:rsidRDefault="00D24E4F" w:rsidP="00D24E4F">
      <w:pPr>
        <w:widowControl/>
        <w:numPr>
          <w:ilvl w:val="0"/>
          <w:numId w:val="16"/>
        </w:numPr>
        <w:tabs>
          <w:tab w:val="clear" w:pos="720"/>
          <w:tab w:val="left" w:pos="990"/>
        </w:tabs>
        <w:autoSpaceDE/>
        <w:autoSpaceDN/>
        <w:adjustRightInd/>
        <w:ind w:left="0" w:firstLine="720"/>
        <w:jc w:val="both"/>
        <w:textAlignment w:val="baseline"/>
        <w:rPr>
          <w:b/>
          <w:bCs/>
          <w:color w:val="000000"/>
          <w:sz w:val="28"/>
          <w:szCs w:val="28"/>
          <w:lang w:val="en-US" w:eastAsia="en-US"/>
        </w:rPr>
      </w:pPr>
      <w:r w:rsidRPr="00AC26D9">
        <w:rPr>
          <w:i/>
          <w:iCs/>
          <w:color w:val="000000"/>
          <w:sz w:val="28"/>
          <w:szCs w:val="28"/>
          <w:lang w:val="en-US" w:eastAsia="en-US"/>
        </w:rPr>
        <w:t>S</w:t>
      </w:r>
      <w:r w:rsidRPr="00AC26D9">
        <w:rPr>
          <w:i/>
          <w:iCs/>
          <w:color w:val="000000"/>
          <w:sz w:val="28"/>
          <w:szCs w:val="28"/>
          <w:lang w:eastAsia="en-US"/>
        </w:rPr>
        <w:t xml:space="preserve">. </w:t>
      </w:r>
      <w:r w:rsidRPr="00AC26D9">
        <w:rPr>
          <w:i/>
          <w:iCs/>
          <w:color w:val="000000"/>
          <w:sz w:val="28"/>
          <w:szCs w:val="28"/>
          <w:lang w:val="en-US" w:eastAsia="en-US"/>
        </w:rPr>
        <w:t>d</w:t>
      </w:r>
      <w:r w:rsidRPr="00AC26D9">
        <w:rPr>
          <w:i/>
          <w:iCs/>
          <w:color w:val="000000"/>
          <w:sz w:val="28"/>
          <w:szCs w:val="28"/>
          <w:lang w:eastAsia="en-US"/>
        </w:rPr>
        <w:t xml:space="preserve">. </w:t>
      </w:r>
      <w:proofErr w:type="spellStart"/>
      <w:r w:rsidRPr="00AC26D9">
        <w:rPr>
          <w:i/>
          <w:iCs/>
          <w:color w:val="000000"/>
          <w:sz w:val="28"/>
          <w:szCs w:val="28"/>
          <w:lang w:val="en-US" w:eastAsia="en-US"/>
        </w:rPr>
        <w:t>stoliczkae</w:t>
      </w:r>
      <w:proofErr w:type="spellEnd"/>
      <w:r w:rsidRPr="00ED01D4">
        <w:rPr>
          <w:b/>
          <w:bCs/>
          <w:color w:val="000000"/>
          <w:sz w:val="28"/>
          <w:szCs w:val="28"/>
          <w:lang w:eastAsia="en-US"/>
        </w:rPr>
        <w:t xml:space="preserve"> </w:t>
      </w:r>
      <w:r>
        <w:rPr>
          <w:b/>
          <w:bCs/>
          <w:color w:val="000000"/>
          <w:sz w:val="28"/>
          <w:szCs w:val="28"/>
          <w:lang w:eastAsia="en-US"/>
        </w:rPr>
        <w:t>–</w:t>
      </w:r>
      <w:r w:rsidRPr="00ED01D4">
        <w:rPr>
          <w:b/>
          <w:bCs/>
          <w:color w:val="000000"/>
          <w:sz w:val="28"/>
          <w:szCs w:val="28"/>
          <w:lang w:eastAsia="en-US"/>
        </w:rPr>
        <w:t xml:space="preserve"> </w:t>
      </w:r>
      <w:r w:rsidRPr="00AC26D9">
        <w:rPr>
          <w:color w:val="000000"/>
          <w:sz w:val="28"/>
          <w:szCs w:val="28"/>
          <w:lang w:eastAsia="en-US"/>
        </w:rPr>
        <w:t>крупнее и светлее, с розовым налётом на всём брюхе. Размах крыльев: ♂ 175</w:t>
      </w:r>
      <w:r>
        <w:rPr>
          <w:color w:val="000000"/>
          <w:sz w:val="28"/>
          <w:szCs w:val="28"/>
          <w:lang w:val="kk-KZ" w:eastAsia="en-US"/>
        </w:rPr>
        <w:t>-</w:t>
      </w:r>
      <w:r w:rsidRPr="00AC26D9">
        <w:rPr>
          <w:color w:val="000000"/>
          <w:sz w:val="28"/>
          <w:szCs w:val="28"/>
          <w:lang w:eastAsia="en-US"/>
        </w:rPr>
        <w:t>191 мм, ♀ 169</w:t>
      </w:r>
      <w:r>
        <w:rPr>
          <w:color w:val="000000"/>
          <w:sz w:val="28"/>
          <w:szCs w:val="28"/>
          <w:lang w:val="kk-KZ" w:eastAsia="en-US"/>
        </w:rPr>
        <w:t>-</w:t>
      </w:r>
      <w:r w:rsidRPr="00AC26D9">
        <w:rPr>
          <w:color w:val="000000"/>
          <w:sz w:val="28"/>
          <w:szCs w:val="28"/>
          <w:lang w:eastAsia="en-US"/>
        </w:rPr>
        <w:t xml:space="preserve">188 мм. Белый участок на наружном опахале рулевого пера короче, чем на внутреннем. Обитает на юго-востоке Казахстана: от Отара по предгорьям Жетысуского Алатау до Ушарала, по Иртышу до Шемонаихи. </w:t>
      </w:r>
      <w:proofErr w:type="spellStart"/>
      <w:r w:rsidRPr="00AC26D9">
        <w:rPr>
          <w:color w:val="000000"/>
          <w:sz w:val="28"/>
          <w:szCs w:val="28"/>
          <w:lang w:val="en-US" w:eastAsia="en-US"/>
        </w:rPr>
        <w:t>Отмечен</w:t>
      </w:r>
      <w:proofErr w:type="spellEnd"/>
      <w:r w:rsidRPr="00AC26D9">
        <w:rPr>
          <w:color w:val="000000"/>
          <w:sz w:val="28"/>
          <w:szCs w:val="28"/>
          <w:lang w:val="en-US" w:eastAsia="en-US"/>
        </w:rPr>
        <w:t xml:space="preserve"> в </w:t>
      </w:r>
      <w:proofErr w:type="spellStart"/>
      <w:r w:rsidRPr="00AC26D9">
        <w:rPr>
          <w:color w:val="000000"/>
          <w:sz w:val="28"/>
          <w:szCs w:val="28"/>
          <w:lang w:val="en-US" w:eastAsia="en-US"/>
        </w:rPr>
        <w:t>Павлодаре</w:t>
      </w:r>
      <w:proofErr w:type="spellEnd"/>
      <w:r w:rsidRPr="00AC26D9">
        <w:rPr>
          <w:color w:val="000000"/>
          <w:sz w:val="28"/>
          <w:szCs w:val="28"/>
          <w:lang w:val="en-US" w:eastAsia="en-US"/>
        </w:rPr>
        <w:t xml:space="preserve">, </w:t>
      </w:r>
      <w:proofErr w:type="spellStart"/>
      <w:r w:rsidRPr="00AC26D9">
        <w:rPr>
          <w:color w:val="000000"/>
          <w:sz w:val="28"/>
          <w:szCs w:val="28"/>
          <w:lang w:val="en-US" w:eastAsia="en-US"/>
        </w:rPr>
        <w:t>на</w:t>
      </w:r>
      <w:proofErr w:type="spellEnd"/>
      <w:r w:rsidRPr="00AC26D9">
        <w:rPr>
          <w:color w:val="000000"/>
          <w:sz w:val="28"/>
          <w:szCs w:val="28"/>
          <w:lang w:val="en-US" w:eastAsia="en-US"/>
        </w:rPr>
        <w:t xml:space="preserve"> </w:t>
      </w:r>
      <w:proofErr w:type="spellStart"/>
      <w:r w:rsidRPr="00AC26D9">
        <w:rPr>
          <w:color w:val="000000"/>
          <w:sz w:val="28"/>
          <w:szCs w:val="28"/>
          <w:lang w:val="en-US" w:eastAsia="en-US"/>
        </w:rPr>
        <w:t>Алтае</w:t>
      </w:r>
      <w:proofErr w:type="spellEnd"/>
      <w:r w:rsidRPr="00AC26D9">
        <w:rPr>
          <w:color w:val="000000"/>
          <w:sz w:val="28"/>
          <w:szCs w:val="28"/>
          <w:lang w:val="en-US" w:eastAsia="en-US"/>
        </w:rPr>
        <w:t xml:space="preserve"> и в </w:t>
      </w:r>
      <w:proofErr w:type="spellStart"/>
      <w:r w:rsidRPr="00AC26D9">
        <w:rPr>
          <w:color w:val="000000"/>
          <w:sz w:val="28"/>
          <w:szCs w:val="28"/>
          <w:lang w:val="en-US" w:eastAsia="en-US"/>
        </w:rPr>
        <w:t>Катон-Карагае</w:t>
      </w:r>
      <w:proofErr w:type="spellEnd"/>
      <w:r w:rsidRPr="00AC26D9">
        <w:rPr>
          <w:color w:val="000000"/>
          <w:sz w:val="28"/>
          <w:szCs w:val="28"/>
          <w:lang w:val="en-US" w:eastAsia="en-US"/>
        </w:rPr>
        <w:t xml:space="preserve"> [3, 32].</w:t>
      </w:r>
    </w:p>
    <w:p w14:paraId="2D880A36" w14:textId="17D8FB83" w:rsidR="00D24E4F" w:rsidRDefault="00D24E4F" w:rsidP="00907CED">
      <w:pPr>
        <w:pStyle w:val="ListParagraph"/>
        <w:widowControl/>
        <w:tabs>
          <w:tab w:val="left" w:pos="900"/>
        </w:tabs>
        <w:autoSpaceDE/>
        <w:autoSpaceDN/>
        <w:adjustRightInd/>
        <w:ind w:left="0" w:firstLine="720"/>
        <w:jc w:val="both"/>
        <w:textAlignment w:val="baseline"/>
        <w:rPr>
          <w:color w:val="000000"/>
          <w:sz w:val="28"/>
          <w:szCs w:val="28"/>
          <w:lang w:val="kk-KZ" w:eastAsia="en-US"/>
        </w:rPr>
      </w:pPr>
      <w:r w:rsidRPr="00D24E4F">
        <w:rPr>
          <w:color w:val="000000"/>
          <w:sz w:val="28"/>
          <w:szCs w:val="28"/>
          <w:lang w:val="kk-KZ" w:eastAsia="en-US"/>
        </w:rPr>
        <w:t xml:space="preserve">В настоящее время вид рассматривается как монотипический. </w:t>
      </w:r>
      <w:r w:rsidRPr="00D24E4F">
        <w:rPr>
          <w:i/>
          <w:iCs/>
          <w:color w:val="000000"/>
          <w:sz w:val="28"/>
          <w:szCs w:val="28"/>
          <w:lang w:val="kk-KZ" w:eastAsia="en-US"/>
        </w:rPr>
        <w:t>S. d. stoliczkae</w:t>
      </w:r>
      <w:r w:rsidRPr="00D24E4F">
        <w:rPr>
          <w:color w:val="000000"/>
          <w:sz w:val="28"/>
          <w:szCs w:val="28"/>
          <w:lang w:val="kk-KZ" w:eastAsia="en-US"/>
        </w:rPr>
        <w:t xml:space="preserve"> и </w:t>
      </w:r>
      <w:r w:rsidRPr="00D24E4F">
        <w:rPr>
          <w:i/>
          <w:iCs/>
          <w:color w:val="000000"/>
          <w:sz w:val="28"/>
          <w:szCs w:val="28"/>
          <w:lang w:val="kk-KZ" w:eastAsia="en-US"/>
        </w:rPr>
        <w:t>S. d. intercedens</w:t>
      </w:r>
      <w:r w:rsidRPr="00D24E4F">
        <w:rPr>
          <w:color w:val="000000"/>
          <w:sz w:val="28"/>
          <w:szCs w:val="28"/>
          <w:lang w:val="kk-KZ" w:eastAsia="en-US"/>
        </w:rPr>
        <w:t xml:space="preserve"> не признаются как подвиды, а «бирманская» форма выделена в самостоятельный вид </w:t>
      </w:r>
      <w:r w:rsidRPr="00D24E4F">
        <w:rPr>
          <w:i/>
          <w:iCs/>
          <w:color w:val="000000"/>
          <w:sz w:val="28"/>
          <w:szCs w:val="28"/>
          <w:lang w:val="kk-KZ" w:eastAsia="en-US"/>
        </w:rPr>
        <w:t>S. xanthocycla</w:t>
      </w:r>
      <w:r w:rsidRPr="00D24E4F">
        <w:rPr>
          <w:color w:val="000000"/>
          <w:sz w:val="28"/>
          <w:szCs w:val="28"/>
          <w:lang w:val="kk-KZ" w:eastAsia="en-US"/>
        </w:rPr>
        <w:t xml:space="preserve"> </w:t>
      </w:r>
      <w:r w:rsidRPr="00D24E4F">
        <w:rPr>
          <w:color w:val="000000"/>
          <w:sz w:val="28"/>
          <w:szCs w:val="28"/>
          <w:lang w:eastAsia="en-US"/>
        </w:rPr>
        <w:t>[166]</w:t>
      </w:r>
      <w:r w:rsidRPr="00D24E4F">
        <w:rPr>
          <w:color w:val="000000"/>
          <w:sz w:val="28"/>
          <w:szCs w:val="28"/>
          <w:lang w:val="kk-KZ" w:eastAsia="en-US"/>
        </w:rPr>
        <w:t>.</w:t>
      </w:r>
    </w:p>
    <w:p w14:paraId="54A2E7B1" w14:textId="15313EAC" w:rsidR="00D24E4F" w:rsidRDefault="00ED01D4" w:rsidP="00907CED">
      <w:pPr>
        <w:pStyle w:val="ListParagraph"/>
        <w:widowControl/>
        <w:tabs>
          <w:tab w:val="left" w:pos="900"/>
        </w:tabs>
        <w:autoSpaceDE/>
        <w:autoSpaceDN/>
        <w:adjustRightInd/>
        <w:ind w:left="0" w:firstLine="720"/>
        <w:jc w:val="both"/>
        <w:textAlignment w:val="baseline"/>
        <w:rPr>
          <w:color w:val="000000"/>
          <w:sz w:val="28"/>
          <w:szCs w:val="28"/>
          <w:lang w:eastAsia="en-US"/>
        </w:rPr>
      </w:pPr>
      <w:r w:rsidRPr="00ED01D4">
        <w:rPr>
          <w:i/>
          <w:iCs/>
          <w:color w:val="000000"/>
          <w:sz w:val="28"/>
          <w:szCs w:val="28"/>
          <w:lang w:eastAsia="en-US"/>
        </w:rPr>
        <w:t>Распространение</w:t>
      </w:r>
      <w:r w:rsidRPr="00ED01D4">
        <w:rPr>
          <w:color w:val="000000"/>
          <w:sz w:val="28"/>
          <w:szCs w:val="28"/>
          <w:lang w:eastAsia="en-US"/>
        </w:rPr>
        <w:t>.</w:t>
      </w:r>
      <w:r w:rsidRPr="00ED01D4">
        <w:rPr>
          <w:b/>
          <w:bCs/>
          <w:color w:val="000000"/>
          <w:sz w:val="28"/>
          <w:szCs w:val="28"/>
          <w:lang w:eastAsia="en-US"/>
        </w:rPr>
        <w:t xml:space="preserve"> </w:t>
      </w:r>
      <w:r w:rsidR="00D24E4F" w:rsidRPr="00ED01D4">
        <w:rPr>
          <w:color w:val="000000"/>
          <w:sz w:val="28"/>
          <w:szCs w:val="28"/>
          <w:lang w:eastAsia="en-US"/>
        </w:rPr>
        <w:t xml:space="preserve">Изначально обитала в Индии, Китае и Шри-Ланке - в открытых сухих ландшафтах с древесной растительностью и сельхозугодьями. В </w:t>
      </w:r>
      <w:r w:rsidR="00D24E4F" w:rsidRPr="00ED01D4">
        <w:rPr>
          <w:color w:val="000000"/>
          <w:sz w:val="28"/>
          <w:szCs w:val="28"/>
          <w:lang w:val="en-US" w:eastAsia="en-US"/>
        </w:rPr>
        <w:t>XX</w:t>
      </w:r>
      <w:r w:rsidR="00D24E4F" w:rsidRPr="00ED01D4">
        <w:rPr>
          <w:color w:val="000000"/>
          <w:sz w:val="28"/>
          <w:szCs w:val="28"/>
          <w:lang w:eastAsia="en-US"/>
        </w:rPr>
        <w:t xml:space="preserve"> веке ареал расширился на Ближний Восток, в Европу, Центральную Азию, Северную Африку и Северную Америку [86-88]. </w:t>
      </w:r>
      <w:r w:rsidR="00D24E4F" w:rsidRPr="00D24E4F">
        <w:rPr>
          <w:color w:val="000000"/>
          <w:sz w:val="28"/>
          <w:szCs w:val="28"/>
          <w:lang w:eastAsia="en-US"/>
        </w:rPr>
        <w:t xml:space="preserve">С 1930-х годов </w:t>
      </w:r>
      <w:r w:rsidR="00D44899">
        <w:rPr>
          <w:color w:val="000000"/>
          <w:sz w:val="28"/>
          <w:szCs w:val="28"/>
          <w:lang w:val="kk-KZ" w:eastAsia="en-US"/>
        </w:rPr>
        <w:t>дальше</w:t>
      </w:r>
      <w:r w:rsidR="00D24E4F" w:rsidRPr="00D24E4F">
        <w:rPr>
          <w:color w:val="000000"/>
          <w:sz w:val="28"/>
          <w:szCs w:val="28"/>
          <w:lang w:eastAsia="en-US"/>
        </w:rPr>
        <w:t xml:space="preserve"> расширила ареал по всей Европе до Британских островов и Скандинавии</w:t>
      </w:r>
      <w:r w:rsidR="00D44899">
        <w:rPr>
          <w:color w:val="000000"/>
          <w:sz w:val="28"/>
          <w:szCs w:val="28"/>
          <w:lang w:val="kk-KZ" w:eastAsia="en-US"/>
        </w:rPr>
        <w:t xml:space="preserve">. </w:t>
      </w:r>
      <w:r w:rsidR="00D24E4F" w:rsidRPr="00D24E4F">
        <w:rPr>
          <w:color w:val="000000"/>
          <w:sz w:val="28"/>
          <w:szCs w:val="28"/>
          <w:lang w:eastAsia="en-US"/>
        </w:rPr>
        <w:t xml:space="preserve">В Казахстане быстро расселилась во второй половине XX века. В начале 1960-х отмечена на юго-востоке (район Жаркента), далее заняла предгорья Тянь-Шаня и Зайсанскую котловину, вышла на Южный Алтай. В 1970-х продвинулась на запад: долина Жайыка, Актюбинская и Костанайская области. По Иртышу поднялась до Шемонаихи; На </w:t>
      </w:r>
      <w:r w:rsidR="00D24E4F" w:rsidRPr="00D24E4F">
        <w:rPr>
          <w:color w:val="000000"/>
          <w:sz w:val="28"/>
          <w:szCs w:val="28"/>
          <w:lang w:eastAsia="en-US"/>
        </w:rPr>
        <w:lastRenderedPageBreak/>
        <w:t>Южном Алтае: первая встреча в 1975, к 1984 достигла с. Урыль, к 1989 - Катон-Карагая. Сейчас обычна в населённых пунктах низин и предгорий по всей стране.</w:t>
      </w:r>
    </w:p>
    <w:p w14:paraId="6F85A70B" w14:textId="77777777" w:rsidR="00A43674" w:rsidRPr="00D44899" w:rsidRDefault="00A43674" w:rsidP="00A43674">
      <w:pPr>
        <w:pStyle w:val="NormalWeb"/>
        <w:spacing w:before="0" w:beforeAutospacing="0" w:after="0" w:afterAutospacing="0"/>
        <w:ind w:firstLine="709"/>
        <w:jc w:val="both"/>
        <w:rPr>
          <w:color w:val="000000"/>
          <w:sz w:val="28"/>
          <w:szCs w:val="28"/>
          <w:lang w:val="ru-RU"/>
        </w:rPr>
      </w:pPr>
      <w:r w:rsidRPr="00D44899">
        <w:rPr>
          <w:i/>
          <w:iCs/>
          <w:color w:val="000000"/>
          <w:sz w:val="28"/>
          <w:szCs w:val="28"/>
          <w:lang w:val="kk-KZ"/>
        </w:rPr>
        <w:t>Биотоп.</w:t>
      </w:r>
      <w:r>
        <w:rPr>
          <w:i/>
          <w:iCs/>
          <w:color w:val="000000"/>
          <w:sz w:val="28"/>
          <w:szCs w:val="28"/>
          <w:lang w:val="kk-KZ"/>
        </w:rPr>
        <w:t xml:space="preserve"> </w:t>
      </w:r>
      <w:r w:rsidRPr="00D44899">
        <w:rPr>
          <w:color w:val="000000"/>
          <w:sz w:val="28"/>
          <w:szCs w:val="28"/>
          <w:lang w:val="kk-KZ"/>
        </w:rPr>
        <w:t>Т</w:t>
      </w:r>
      <w:r w:rsidRPr="00D44899">
        <w:rPr>
          <w:color w:val="000000"/>
          <w:sz w:val="28"/>
          <w:szCs w:val="28"/>
          <w:lang w:val="ru-RU"/>
        </w:rPr>
        <w:t xml:space="preserve">ипичный синантропный вид. Гнездится в зелёных зонах населённых пунктов. В Казахстане обычен вокруг населённых пунктов и орошаемых полей; в Северном Тянь-Шане обычно </w:t>
      </w:r>
      <w:r>
        <w:rPr>
          <w:color w:val="000000"/>
          <w:sz w:val="28"/>
          <w:szCs w:val="28"/>
          <w:lang w:val="ru-RU"/>
        </w:rPr>
        <w:t xml:space="preserve">до </w:t>
      </w:r>
      <w:r w:rsidRPr="00D44899">
        <w:rPr>
          <w:color w:val="000000"/>
          <w:sz w:val="28"/>
          <w:szCs w:val="28"/>
          <w:lang w:val="ru-RU"/>
        </w:rPr>
        <w:t>2400</w:t>
      </w:r>
      <w:r>
        <w:rPr>
          <w:color w:val="000000"/>
          <w:sz w:val="28"/>
          <w:szCs w:val="28"/>
          <w:lang w:val="ru-RU"/>
        </w:rPr>
        <w:t xml:space="preserve"> </w:t>
      </w:r>
      <w:r w:rsidRPr="00D44899">
        <w:rPr>
          <w:color w:val="000000"/>
          <w:sz w:val="28"/>
          <w:szCs w:val="28"/>
          <w:lang w:val="ru-RU"/>
        </w:rPr>
        <w:t xml:space="preserve">м. </w:t>
      </w:r>
      <w:r>
        <w:rPr>
          <w:color w:val="000000"/>
          <w:sz w:val="28"/>
          <w:szCs w:val="28"/>
          <w:lang w:val="ru-RU"/>
        </w:rPr>
        <w:t>Т</w:t>
      </w:r>
      <w:r w:rsidRPr="00D44899">
        <w:rPr>
          <w:color w:val="000000"/>
          <w:sz w:val="28"/>
          <w:szCs w:val="28"/>
          <w:lang w:val="ru-RU"/>
        </w:rPr>
        <w:t>есно связана с населёнными пунктами, предпочитает оседлый образ жизни. Распространение коррелирует с плотностью населения и развитием сельского хозяйства [47].</w:t>
      </w:r>
      <w:r w:rsidRPr="00907CED">
        <w:rPr>
          <w:snapToGrid w:val="0"/>
          <w:color w:val="000000"/>
          <w:w w:val="0"/>
          <w:sz w:val="0"/>
          <w:szCs w:val="0"/>
          <w:u w:color="000000"/>
          <w:bdr w:val="none" w:sz="0" w:space="0" w:color="000000"/>
          <w:shd w:val="clear" w:color="000000" w:fill="000000"/>
          <w:lang w:val="x-none" w:eastAsia="x-none" w:bidi="x-none"/>
        </w:rPr>
        <w:t xml:space="preserve"> </w:t>
      </w:r>
    </w:p>
    <w:p w14:paraId="1BE65104" w14:textId="5A315BD7" w:rsidR="00907CED" w:rsidRDefault="00ED01D4" w:rsidP="00907CED">
      <w:pPr>
        <w:pStyle w:val="ListParagraph"/>
        <w:widowControl/>
        <w:tabs>
          <w:tab w:val="left" w:pos="900"/>
        </w:tabs>
        <w:autoSpaceDE/>
        <w:autoSpaceDN/>
        <w:adjustRightInd/>
        <w:ind w:left="0" w:firstLine="720"/>
        <w:jc w:val="both"/>
        <w:textAlignment w:val="baseline"/>
        <w:rPr>
          <w:color w:val="000000"/>
          <w:sz w:val="28"/>
          <w:szCs w:val="28"/>
          <w:lang w:eastAsia="en-US"/>
        </w:rPr>
      </w:pPr>
      <w:r w:rsidRPr="00ED01D4">
        <w:rPr>
          <w:i/>
          <w:iCs/>
          <w:color w:val="000000"/>
          <w:sz w:val="28"/>
          <w:szCs w:val="28"/>
          <w:lang w:eastAsia="en-US"/>
        </w:rPr>
        <w:t>Питание</w:t>
      </w:r>
      <w:r w:rsidRPr="00ED01D4">
        <w:rPr>
          <w:b/>
          <w:bCs/>
          <w:color w:val="000000"/>
          <w:sz w:val="28"/>
          <w:szCs w:val="28"/>
          <w:lang w:eastAsia="en-US"/>
        </w:rPr>
        <w:t xml:space="preserve">. </w:t>
      </w:r>
      <w:r w:rsidRPr="00ED01D4">
        <w:rPr>
          <w:color w:val="000000"/>
          <w:sz w:val="28"/>
          <w:szCs w:val="28"/>
          <w:lang w:eastAsia="en-US"/>
        </w:rPr>
        <w:t>Питается преимущественно на земле. В рацион входят зерновые культуры (пшеница, ячмень, овёс, гречиха, кукуруза, подсолнечник), семена сорняков, амаранта, бузины, ягоды, реже - беспозвоночные (термиты, жуки, личинки, моллюски), изредка - остатки пищи (хлеб, крекеры, арахис) [89–92]. Суточное потребление - 11–26 г. В Румынии у 250 особей в рационе преобладала кукуруза (72,4%), подсолнечник (13,1%) и пшеница (5,1%) [92].</w:t>
      </w:r>
    </w:p>
    <w:p w14:paraId="329D1ACD" w14:textId="72476A52" w:rsidR="00D44899" w:rsidRDefault="00D44899" w:rsidP="00A43674">
      <w:pPr>
        <w:pStyle w:val="ListParagraph"/>
        <w:widowControl/>
        <w:tabs>
          <w:tab w:val="left" w:pos="900"/>
        </w:tabs>
        <w:autoSpaceDE/>
        <w:autoSpaceDN/>
        <w:adjustRightInd/>
        <w:spacing w:after="240"/>
        <w:ind w:left="0" w:firstLine="720"/>
        <w:jc w:val="both"/>
        <w:textAlignment w:val="baseline"/>
        <w:rPr>
          <w:color w:val="000000"/>
          <w:sz w:val="28"/>
          <w:szCs w:val="28"/>
          <w:lang w:eastAsia="en-US"/>
        </w:rPr>
      </w:pPr>
      <w:r w:rsidRPr="00D44899">
        <w:rPr>
          <w:i/>
          <w:iCs/>
          <w:color w:val="000000"/>
          <w:sz w:val="28"/>
          <w:szCs w:val="28"/>
          <w:lang w:eastAsia="en-US"/>
        </w:rPr>
        <w:t>Статус.</w:t>
      </w:r>
      <w:r w:rsidRPr="00D44899">
        <w:rPr>
          <w:color w:val="000000"/>
          <w:sz w:val="28"/>
          <w:szCs w:val="28"/>
          <w:lang w:eastAsia="en-US"/>
        </w:rPr>
        <w:t xml:space="preserve"> Вид, используемый в иных хозяйственных целях (кроме охоты)</w:t>
      </w:r>
    </w:p>
    <w:p w14:paraId="26F9CBDB" w14:textId="60E0D7E1" w:rsidR="009F72BB" w:rsidRPr="00D24E4F" w:rsidRDefault="00ED01D4" w:rsidP="00AC26D9">
      <w:pPr>
        <w:widowControl/>
        <w:tabs>
          <w:tab w:val="left" w:pos="990"/>
        </w:tabs>
        <w:autoSpaceDE/>
        <w:autoSpaceDN/>
        <w:adjustRightInd/>
        <w:ind w:left="720"/>
        <w:jc w:val="both"/>
        <w:textAlignment w:val="baseline"/>
        <w:rPr>
          <w:b/>
          <w:bCs/>
          <w:color w:val="000000"/>
          <w:sz w:val="28"/>
          <w:szCs w:val="28"/>
          <w:lang w:eastAsia="en-US"/>
        </w:rPr>
      </w:pPr>
      <w:r w:rsidRPr="00D24E4F">
        <w:rPr>
          <w:b/>
          <w:bCs/>
          <w:color w:val="000000"/>
          <w:sz w:val="28"/>
          <w:szCs w:val="28"/>
          <w:lang w:eastAsia="en-US"/>
        </w:rPr>
        <w:t xml:space="preserve">Обыкновенная горлица </w:t>
      </w:r>
      <w:r w:rsidR="00AC26D9" w:rsidRPr="00D24E4F">
        <w:rPr>
          <w:b/>
          <w:bCs/>
          <w:color w:val="000000"/>
          <w:sz w:val="28"/>
          <w:szCs w:val="28"/>
          <w:lang w:eastAsia="en-US"/>
        </w:rPr>
        <w:t>–</w:t>
      </w:r>
      <w:r w:rsidRPr="00D24E4F">
        <w:rPr>
          <w:b/>
          <w:bCs/>
          <w:color w:val="000000"/>
          <w:sz w:val="28"/>
          <w:szCs w:val="28"/>
          <w:lang w:eastAsia="en-US"/>
        </w:rPr>
        <w:t xml:space="preserve"> </w:t>
      </w:r>
      <w:proofErr w:type="spellStart"/>
      <w:r w:rsidRPr="00AC26D9">
        <w:rPr>
          <w:b/>
          <w:bCs/>
          <w:i/>
          <w:iCs/>
          <w:color w:val="000000"/>
          <w:sz w:val="28"/>
          <w:szCs w:val="28"/>
          <w:lang w:val="en-US" w:eastAsia="en-US"/>
        </w:rPr>
        <w:t>Streptopelia</w:t>
      </w:r>
      <w:proofErr w:type="spellEnd"/>
      <w:r w:rsidRPr="00D24E4F">
        <w:rPr>
          <w:b/>
          <w:bCs/>
          <w:i/>
          <w:iCs/>
          <w:color w:val="000000"/>
          <w:sz w:val="28"/>
          <w:szCs w:val="28"/>
          <w:lang w:eastAsia="en-US"/>
        </w:rPr>
        <w:t xml:space="preserve"> </w:t>
      </w:r>
      <w:proofErr w:type="spellStart"/>
      <w:r w:rsidRPr="00AC26D9">
        <w:rPr>
          <w:b/>
          <w:bCs/>
          <w:i/>
          <w:iCs/>
          <w:color w:val="000000"/>
          <w:sz w:val="28"/>
          <w:szCs w:val="28"/>
          <w:lang w:val="en-US" w:eastAsia="en-US"/>
        </w:rPr>
        <w:t>turtur</w:t>
      </w:r>
      <w:proofErr w:type="spellEnd"/>
      <w:r w:rsidRPr="00D24E4F">
        <w:rPr>
          <w:b/>
          <w:bCs/>
          <w:i/>
          <w:iCs/>
          <w:color w:val="000000"/>
          <w:sz w:val="28"/>
          <w:szCs w:val="28"/>
          <w:lang w:eastAsia="en-US"/>
        </w:rPr>
        <w:t xml:space="preserve"> (</w:t>
      </w:r>
      <w:r w:rsidRPr="00AC26D9">
        <w:rPr>
          <w:b/>
          <w:bCs/>
          <w:i/>
          <w:iCs/>
          <w:color w:val="000000"/>
          <w:sz w:val="28"/>
          <w:szCs w:val="28"/>
          <w:lang w:val="en-US" w:eastAsia="en-US"/>
        </w:rPr>
        <w:t>Linnaeus</w:t>
      </w:r>
      <w:r w:rsidRPr="00D24E4F">
        <w:rPr>
          <w:b/>
          <w:bCs/>
          <w:i/>
          <w:iCs/>
          <w:color w:val="000000"/>
          <w:sz w:val="28"/>
          <w:szCs w:val="28"/>
          <w:lang w:eastAsia="en-US"/>
        </w:rPr>
        <w:t>, 1758)</w:t>
      </w:r>
    </w:p>
    <w:p w14:paraId="4332B08A" w14:textId="13A9BDC7" w:rsidR="009F72BB" w:rsidRDefault="00AA4CE3" w:rsidP="00AC26D9">
      <w:pPr>
        <w:widowControl/>
        <w:autoSpaceDE/>
        <w:autoSpaceDN/>
        <w:adjustRightInd/>
        <w:ind w:firstLine="720"/>
        <w:jc w:val="both"/>
        <w:textAlignment w:val="baseline"/>
        <w:rPr>
          <w:color w:val="000000"/>
          <w:sz w:val="28"/>
          <w:szCs w:val="28"/>
          <w:lang w:eastAsia="en-US"/>
        </w:rPr>
      </w:pPr>
      <w:r>
        <w:rPr>
          <w:noProof/>
        </w:rPr>
        <mc:AlternateContent>
          <mc:Choice Requires="wps">
            <w:drawing>
              <wp:anchor distT="0" distB="0" distL="114300" distR="114300" simplePos="0" relativeHeight="251687936" behindDoc="0" locked="0" layoutInCell="1" allowOverlap="1" wp14:anchorId="5797A44C" wp14:editId="1FB5CDEF">
                <wp:simplePos x="0" y="0"/>
                <wp:positionH relativeFrom="margin">
                  <wp:align>right</wp:align>
                </wp:positionH>
                <wp:positionV relativeFrom="paragraph">
                  <wp:posOffset>1766570</wp:posOffset>
                </wp:positionV>
                <wp:extent cx="2566035" cy="635"/>
                <wp:effectExtent l="0" t="0" r="5715" b="0"/>
                <wp:wrapSquare wrapText="bothSides"/>
                <wp:docPr id="27" name="Text Box 27"/>
                <wp:cNvGraphicFramePr/>
                <a:graphic xmlns:a="http://schemas.openxmlformats.org/drawingml/2006/main">
                  <a:graphicData uri="http://schemas.microsoft.com/office/word/2010/wordprocessingShape">
                    <wps:wsp>
                      <wps:cNvSpPr txBox="1"/>
                      <wps:spPr>
                        <a:xfrm>
                          <a:off x="0" y="0"/>
                          <a:ext cx="2566035" cy="635"/>
                        </a:xfrm>
                        <a:prstGeom prst="rect">
                          <a:avLst/>
                        </a:prstGeom>
                        <a:solidFill>
                          <a:prstClr val="white"/>
                        </a:solidFill>
                        <a:ln>
                          <a:noFill/>
                        </a:ln>
                      </wps:spPr>
                      <wps:txbx>
                        <w:txbxContent>
                          <w:p w14:paraId="5532F32F" w14:textId="0927767F" w:rsidR="00AA4CE3" w:rsidRPr="00AA4CE3" w:rsidRDefault="00AA4CE3" w:rsidP="00AA4CE3">
                            <w:pPr>
                              <w:pStyle w:val="Caption"/>
                              <w:jc w:val="center"/>
                              <w:rPr>
                                <w:noProof/>
                                <w:color w:val="000000"/>
                                <w:sz w:val="40"/>
                                <w:szCs w:val="40"/>
                                <w:lang w:val="kk-KZ"/>
                              </w:rPr>
                            </w:pPr>
                            <w:r w:rsidRPr="00AA4CE3">
                              <w:rPr>
                                <w:sz w:val="24"/>
                                <w:szCs w:val="24"/>
                              </w:rPr>
                              <w:t xml:space="preserve">Рисунок </w:t>
                            </w:r>
                            <w:r w:rsidRPr="00AA4CE3">
                              <w:rPr>
                                <w:sz w:val="24"/>
                                <w:szCs w:val="24"/>
                              </w:rPr>
                              <w:fldChar w:fldCharType="begin"/>
                            </w:r>
                            <w:r w:rsidRPr="00AA4CE3">
                              <w:rPr>
                                <w:sz w:val="24"/>
                                <w:szCs w:val="24"/>
                              </w:rPr>
                              <w:instrText xml:space="preserve"> SEQ Рисунок \* ARABIC </w:instrText>
                            </w:r>
                            <w:r w:rsidRPr="00AA4CE3">
                              <w:rPr>
                                <w:sz w:val="24"/>
                                <w:szCs w:val="24"/>
                              </w:rPr>
                              <w:fldChar w:fldCharType="separate"/>
                            </w:r>
                            <w:r w:rsidR="00BE3A08">
                              <w:rPr>
                                <w:noProof/>
                                <w:sz w:val="24"/>
                                <w:szCs w:val="24"/>
                              </w:rPr>
                              <w:t>7</w:t>
                            </w:r>
                            <w:r w:rsidRPr="00AA4CE3">
                              <w:rPr>
                                <w:sz w:val="24"/>
                                <w:szCs w:val="24"/>
                              </w:rPr>
                              <w:fldChar w:fldCharType="end"/>
                            </w:r>
                            <w:r w:rsidRPr="00AA4CE3">
                              <w:rPr>
                                <w:sz w:val="24"/>
                                <w:szCs w:val="24"/>
                                <w:lang w:val="kk-KZ"/>
                              </w:rPr>
                              <w:t xml:space="preserve"> - Обыкновенная горлица. Низовья реки Тургень, Алматинская область, Фото И. Бевза.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797A44C" id="Text Box 27" o:spid="_x0000_s1032" type="#_x0000_t202" style="position:absolute;left:0;text-align:left;margin-left:150.85pt;margin-top:139.1pt;width:202.05pt;height:.05pt;z-index:251687936;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" stroked="f">
                <v:textbox style="mso-fit-shape-to-text:t" inset="0,0,0,0">
                  <w:txbxContent>
                    <w:p w14:paraId="5532F32F" w14:textId="0927767F" w:rsidR="00AA4CE3" w:rsidRPr="00AA4CE3" w:rsidRDefault="00AA4CE3" w:rsidP="00AA4CE3">
                      <w:pPr>
                        <w:pStyle w:val="Caption"/>
                        <w:jc w:val="center"/>
                        <w:rPr>
                          <w:noProof/>
                          <w:color w:val="000000"/>
                          <w:sz w:val="40"/>
                          <w:szCs w:val="40"/>
                          <w:lang w:val="kk-KZ"/>
                        </w:rPr>
                      </w:pPr>
                      <w:r w:rsidRPr="00AA4CE3">
                        <w:rPr>
                          <w:sz w:val="24"/>
                          <w:szCs w:val="24"/>
                        </w:rPr>
                        <w:t xml:space="preserve">Рисунок </w:t>
                      </w:r>
                      <w:r w:rsidRPr="00AA4CE3">
                        <w:rPr>
                          <w:sz w:val="24"/>
                          <w:szCs w:val="24"/>
                        </w:rPr>
                        <w:fldChar w:fldCharType="begin"/>
                      </w:r>
                      <w:r w:rsidRPr="00AA4CE3">
                        <w:rPr>
                          <w:sz w:val="24"/>
                          <w:szCs w:val="24"/>
                        </w:rPr>
                        <w:instrText xml:space="preserve"> SEQ Рисунок \* ARABIC </w:instrText>
                      </w:r>
                      <w:r w:rsidRPr="00AA4CE3">
                        <w:rPr>
                          <w:sz w:val="24"/>
                          <w:szCs w:val="24"/>
                        </w:rPr>
                        <w:fldChar w:fldCharType="separate"/>
                      </w:r>
                      <w:r w:rsidR="00BE3A08">
                        <w:rPr>
                          <w:noProof/>
                          <w:sz w:val="24"/>
                          <w:szCs w:val="24"/>
                        </w:rPr>
                        <w:t>7</w:t>
                      </w:r>
                      <w:r w:rsidRPr="00AA4CE3">
                        <w:rPr>
                          <w:sz w:val="24"/>
                          <w:szCs w:val="24"/>
                        </w:rPr>
                        <w:fldChar w:fldCharType="end"/>
                      </w:r>
                      <w:r w:rsidRPr="00AA4CE3">
                        <w:rPr>
                          <w:sz w:val="24"/>
                          <w:szCs w:val="24"/>
                          <w:lang w:val="kk-KZ"/>
                        </w:rPr>
                        <w:t xml:space="preserve"> - Обыкновенная горлица. Низовья реки Тургень, Алматинская область, Фото И. Бевза.</w:t>
                      </w:r>
                    </w:p>
                  </w:txbxContent>
                </v:textbox>
                <w10:wrap type="square" anchorx="margin"/>
              </v:shape>
            </w:pict>
          </mc:Fallback>
        </mc:AlternateContent>
      </w:r>
      <w:r>
        <w:rPr>
          <w:noProof/>
          <w:color w:val="000000"/>
          <w:sz w:val="28"/>
          <w:szCs w:val="28"/>
          <w:lang w:val="kk-KZ" w:eastAsia="en-US"/>
        </w:rPr>
        <w:drawing>
          <wp:anchor distT="0" distB="0" distL="114300" distR="114300" simplePos="0" relativeHeight="251675648" behindDoc="0" locked="0" layoutInCell="1" allowOverlap="1" wp14:anchorId="3DCC833C" wp14:editId="73FB1D45">
            <wp:simplePos x="0" y="0"/>
            <wp:positionH relativeFrom="margin">
              <wp:align>right</wp:align>
            </wp:positionH>
            <wp:positionV relativeFrom="paragraph">
              <wp:posOffset>45720</wp:posOffset>
            </wp:positionV>
            <wp:extent cx="2566035" cy="1676400"/>
            <wp:effectExtent l="0" t="0" r="5715"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8">
                      <a:extLst>
                        <a:ext uri="{28A0092B-C50C-407E-A947-70E740481C1C}">
                          <a14:useLocalDpi xmlns:a14="http://schemas.microsoft.com/office/drawing/2010/main" val="0"/>
                        </a:ext>
                      </a:extLst>
                    </a:blip>
                    <a:srcRect l="31207" t="27180" r="13523" b="18647"/>
                    <a:stretch/>
                  </pic:blipFill>
                  <pic:spPr bwMode="auto">
                    <a:xfrm>
                      <a:off x="0" y="0"/>
                      <a:ext cx="2566035" cy="16764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E073B">
        <w:rPr>
          <w:noProof/>
        </w:rPr>
        <mc:AlternateContent>
          <mc:Choice Requires="wps">
            <w:drawing>
              <wp:anchor distT="0" distB="0" distL="114300" distR="114300" simplePos="0" relativeHeight="251677696" behindDoc="0" locked="0" layoutInCell="1" allowOverlap="1" wp14:anchorId="7CCAF152" wp14:editId="038D2C12">
                <wp:simplePos x="0" y="0"/>
                <wp:positionH relativeFrom="column">
                  <wp:posOffset>3351530</wp:posOffset>
                </wp:positionH>
                <wp:positionV relativeFrom="paragraph">
                  <wp:posOffset>1875790</wp:posOffset>
                </wp:positionV>
                <wp:extent cx="2768600" cy="635"/>
                <wp:effectExtent l="0" t="0" r="0" b="0"/>
                <wp:wrapSquare wrapText="bothSides"/>
                <wp:docPr id="22" name="Text Box 22"/>
                <wp:cNvGraphicFramePr/>
                <a:graphic xmlns:a="http://schemas.openxmlformats.org/drawingml/2006/main">
                  <a:graphicData uri="http://schemas.microsoft.com/office/word/2010/wordprocessingShape">
                    <wps:wsp>
                      <wps:cNvSpPr txBox="1"/>
                      <wps:spPr>
                        <a:xfrm>
                          <a:off x="0" y="0"/>
                          <a:ext cx="2768600" cy="635"/>
                        </a:xfrm>
                        <a:prstGeom prst="rect">
                          <a:avLst/>
                        </a:prstGeom>
                        <a:solidFill>
                          <a:prstClr val="white"/>
                        </a:solidFill>
                        <a:ln>
                          <a:noFill/>
                        </a:ln>
                      </wps:spPr>
                      <wps:txbx>
                        <w:txbxContent>
                          <w:p w14:paraId="0A93123A" w14:textId="006AB044" w:rsidR="00DE073B" w:rsidRPr="00DE073B" w:rsidRDefault="00DE073B" w:rsidP="00DE073B">
                            <w:pPr>
                              <w:pStyle w:val="Caption"/>
                              <w:jc w:val="center"/>
                              <w:rPr>
                                <w:noProof/>
                                <w:color w:val="000000"/>
                                <w:sz w:val="40"/>
                                <w:szCs w:val="40"/>
                                <w:lang w:val="kk-KZ"/>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CCAF152" id="Text Box 22" o:spid="_x0000_s1033" type="#_x0000_t202" style="position:absolute;left:0;text-align:left;margin-left:263.9pt;margin-top:147.7pt;width:218pt;height:.05pt;z-index:251677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" stroked="f">
                <v:textbox style="mso-fit-shape-to-text:t" inset="0,0,0,0">
                  <w:txbxContent>
                    <w:p w14:paraId="0A93123A" w14:textId="006AB044" w:rsidR="00DE073B" w:rsidRPr="00DE073B" w:rsidRDefault="00DE073B" w:rsidP="00DE073B">
                      <w:pPr>
                        <w:pStyle w:val="Caption"/>
                        <w:jc w:val="center"/>
                        <w:rPr>
                          <w:noProof/>
                          <w:color w:val="000000"/>
                          <w:sz w:val="40"/>
                          <w:szCs w:val="40"/>
                          <w:lang w:val="kk-KZ"/>
                        </w:rPr>
                      </w:pPr>
                    </w:p>
                  </w:txbxContent>
                </v:textbox>
                <w10:wrap type="square"/>
              </v:shape>
            </w:pict>
          </mc:Fallback>
        </mc:AlternateContent>
      </w:r>
      <w:r w:rsidR="00ED01D4" w:rsidRPr="00ED01D4">
        <w:rPr>
          <w:i/>
          <w:iCs/>
          <w:color w:val="000000"/>
          <w:sz w:val="28"/>
          <w:szCs w:val="28"/>
          <w:lang w:eastAsia="en-US"/>
        </w:rPr>
        <w:t xml:space="preserve">Описание. </w:t>
      </w:r>
      <w:r w:rsidR="00ED01D4" w:rsidRPr="00ED01D4">
        <w:rPr>
          <w:color w:val="000000"/>
          <w:sz w:val="28"/>
          <w:szCs w:val="28"/>
          <w:lang w:eastAsia="en-US"/>
        </w:rPr>
        <w:t>Небольшая и изящная птица с характерной рыжеватой окраской верхней части тела и крыльев, сизой головой и винно-розовым налётом на груди. Отличительной чертой является узкое чёрное полукольцо («зеркальце») на шее, обрамлённое белым</w:t>
      </w:r>
      <w:r>
        <w:rPr>
          <w:color w:val="000000"/>
          <w:sz w:val="28"/>
          <w:szCs w:val="28"/>
          <w:lang w:val="kk-KZ" w:eastAsia="en-US"/>
        </w:rPr>
        <w:t xml:space="preserve"> (Рис. 7)</w:t>
      </w:r>
      <w:r w:rsidR="00ED01D4" w:rsidRPr="00ED01D4">
        <w:rPr>
          <w:color w:val="000000"/>
          <w:sz w:val="28"/>
          <w:szCs w:val="28"/>
          <w:lang w:eastAsia="en-US"/>
        </w:rPr>
        <w:t>. Она очень похожа на большую горлицу, но отличается преобладанием рыжего цвета на спине и верхних кроющих перьях крыльев с тёмными пестринами. Самцы немного крупнее самок, но окраска у них идентична. Молодые птицы окрашены более однотонно, у них отсутствует розовый оттенок на груди и «зеркальце» на шее, ноги бурые, а глаза коричневые (у взрослых – оранжевые) [3, 32, 47].</w:t>
      </w:r>
    </w:p>
    <w:p w14:paraId="10C98378" w14:textId="77777777" w:rsidR="00C22814" w:rsidRPr="00AC26D9" w:rsidRDefault="00C22814" w:rsidP="00C22814">
      <w:pPr>
        <w:widowControl/>
        <w:autoSpaceDE/>
        <w:autoSpaceDN/>
        <w:adjustRightInd/>
        <w:ind w:firstLine="720"/>
        <w:jc w:val="both"/>
        <w:textAlignment w:val="baseline"/>
        <w:rPr>
          <w:b/>
          <w:bCs/>
          <w:color w:val="000000"/>
          <w:sz w:val="28"/>
          <w:szCs w:val="28"/>
          <w:lang w:eastAsia="en-US"/>
        </w:rPr>
      </w:pPr>
      <w:r w:rsidRPr="00ED01D4">
        <w:rPr>
          <w:i/>
          <w:iCs/>
          <w:color w:val="000000"/>
          <w:sz w:val="28"/>
          <w:szCs w:val="28"/>
          <w:lang w:eastAsia="en-US"/>
        </w:rPr>
        <w:t>Подвиды</w:t>
      </w:r>
      <w:r w:rsidRPr="007302F2">
        <w:rPr>
          <w:i/>
          <w:iCs/>
          <w:color w:val="000000"/>
          <w:sz w:val="28"/>
          <w:szCs w:val="28"/>
          <w:lang w:eastAsia="en-US"/>
        </w:rPr>
        <w:t xml:space="preserve">. </w:t>
      </w:r>
      <w:r w:rsidRPr="00ED01D4">
        <w:rPr>
          <w:color w:val="000000"/>
          <w:sz w:val="28"/>
          <w:szCs w:val="28"/>
          <w:lang w:eastAsia="en-US"/>
        </w:rPr>
        <w:t>Вид</w:t>
      </w:r>
      <w:r w:rsidRPr="00AC26D9">
        <w:rPr>
          <w:color w:val="000000"/>
          <w:sz w:val="28"/>
          <w:szCs w:val="28"/>
          <w:lang w:eastAsia="en-US"/>
        </w:rPr>
        <w:t xml:space="preserve"> </w:t>
      </w:r>
      <w:r w:rsidRPr="00ED01D4">
        <w:rPr>
          <w:color w:val="000000"/>
          <w:sz w:val="28"/>
          <w:szCs w:val="28"/>
          <w:lang w:eastAsia="en-US"/>
        </w:rPr>
        <w:t>обыкновенной</w:t>
      </w:r>
      <w:r w:rsidRPr="00AC26D9">
        <w:rPr>
          <w:color w:val="000000"/>
          <w:sz w:val="28"/>
          <w:szCs w:val="28"/>
          <w:lang w:eastAsia="en-US"/>
        </w:rPr>
        <w:t xml:space="preserve"> </w:t>
      </w:r>
      <w:r w:rsidRPr="00ED01D4">
        <w:rPr>
          <w:color w:val="000000"/>
          <w:sz w:val="28"/>
          <w:szCs w:val="28"/>
          <w:lang w:eastAsia="en-US"/>
        </w:rPr>
        <w:t>горлицы</w:t>
      </w:r>
      <w:r w:rsidRPr="00AC26D9">
        <w:rPr>
          <w:color w:val="000000"/>
          <w:sz w:val="28"/>
          <w:szCs w:val="28"/>
          <w:lang w:eastAsia="en-US"/>
        </w:rPr>
        <w:t xml:space="preserve"> </w:t>
      </w:r>
      <w:r w:rsidRPr="00ED01D4">
        <w:rPr>
          <w:color w:val="000000"/>
          <w:sz w:val="28"/>
          <w:szCs w:val="28"/>
          <w:lang w:eastAsia="en-US"/>
        </w:rPr>
        <w:t>состоит</w:t>
      </w:r>
      <w:r w:rsidRPr="00AC26D9">
        <w:rPr>
          <w:color w:val="000000"/>
          <w:sz w:val="28"/>
          <w:szCs w:val="28"/>
          <w:lang w:eastAsia="en-US"/>
        </w:rPr>
        <w:t xml:space="preserve"> </w:t>
      </w:r>
      <w:r w:rsidRPr="00ED01D4">
        <w:rPr>
          <w:color w:val="000000"/>
          <w:sz w:val="28"/>
          <w:szCs w:val="28"/>
          <w:lang w:eastAsia="en-US"/>
        </w:rPr>
        <w:t>из</w:t>
      </w:r>
      <w:r w:rsidRPr="00AC26D9">
        <w:rPr>
          <w:color w:val="000000"/>
          <w:sz w:val="28"/>
          <w:szCs w:val="28"/>
          <w:lang w:eastAsia="en-US"/>
        </w:rPr>
        <w:t xml:space="preserve"> </w:t>
      </w:r>
      <w:r w:rsidRPr="00ED01D4">
        <w:rPr>
          <w:color w:val="000000"/>
          <w:sz w:val="28"/>
          <w:szCs w:val="28"/>
          <w:lang w:eastAsia="en-US"/>
        </w:rPr>
        <w:t>четырёх</w:t>
      </w:r>
      <w:r w:rsidRPr="00AC26D9">
        <w:rPr>
          <w:color w:val="000000"/>
          <w:sz w:val="28"/>
          <w:szCs w:val="28"/>
          <w:lang w:eastAsia="en-US"/>
        </w:rPr>
        <w:t xml:space="preserve"> </w:t>
      </w:r>
      <w:r w:rsidRPr="00ED01D4">
        <w:rPr>
          <w:color w:val="000000"/>
          <w:sz w:val="28"/>
          <w:szCs w:val="28"/>
          <w:lang w:eastAsia="en-US"/>
        </w:rPr>
        <w:t>подвидов</w:t>
      </w:r>
      <w:r w:rsidRPr="00AC26D9">
        <w:rPr>
          <w:color w:val="000000"/>
          <w:sz w:val="28"/>
          <w:szCs w:val="28"/>
          <w:lang w:eastAsia="en-US"/>
        </w:rPr>
        <w:t xml:space="preserve">, </w:t>
      </w:r>
      <w:r w:rsidRPr="00ED01D4">
        <w:rPr>
          <w:color w:val="000000"/>
          <w:sz w:val="28"/>
          <w:szCs w:val="28"/>
          <w:lang w:eastAsia="en-US"/>
        </w:rPr>
        <w:t>из</w:t>
      </w:r>
      <w:r w:rsidRPr="00AC26D9">
        <w:rPr>
          <w:color w:val="000000"/>
          <w:sz w:val="28"/>
          <w:szCs w:val="28"/>
          <w:lang w:eastAsia="en-US"/>
        </w:rPr>
        <w:t xml:space="preserve"> </w:t>
      </w:r>
      <w:r w:rsidRPr="00ED01D4">
        <w:rPr>
          <w:color w:val="000000"/>
          <w:sz w:val="28"/>
          <w:szCs w:val="28"/>
          <w:lang w:eastAsia="en-US"/>
        </w:rPr>
        <w:t>которых</w:t>
      </w:r>
      <w:r w:rsidRPr="00AC26D9">
        <w:rPr>
          <w:color w:val="000000"/>
          <w:sz w:val="28"/>
          <w:szCs w:val="28"/>
          <w:lang w:eastAsia="en-US"/>
        </w:rPr>
        <w:t xml:space="preserve"> </w:t>
      </w:r>
      <w:r w:rsidRPr="00ED01D4">
        <w:rPr>
          <w:color w:val="000000"/>
          <w:sz w:val="28"/>
          <w:szCs w:val="28"/>
          <w:lang w:eastAsia="en-US"/>
        </w:rPr>
        <w:t>в</w:t>
      </w:r>
      <w:r w:rsidRPr="00AC26D9">
        <w:rPr>
          <w:color w:val="000000"/>
          <w:sz w:val="28"/>
          <w:szCs w:val="28"/>
          <w:lang w:eastAsia="en-US"/>
        </w:rPr>
        <w:t xml:space="preserve"> </w:t>
      </w:r>
      <w:r w:rsidRPr="00ED01D4">
        <w:rPr>
          <w:color w:val="000000"/>
          <w:sz w:val="28"/>
          <w:szCs w:val="28"/>
          <w:lang w:eastAsia="en-US"/>
        </w:rPr>
        <w:t>Казахстане</w:t>
      </w:r>
      <w:r w:rsidRPr="00AC26D9">
        <w:rPr>
          <w:color w:val="000000"/>
          <w:sz w:val="28"/>
          <w:szCs w:val="28"/>
          <w:lang w:eastAsia="en-US"/>
        </w:rPr>
        <w:t xml:space="preserve"> </w:t>
      </w:r>
      <w:r w:rsidRPr="00ED01D4">
        <w:rPr>
          <w:color w:val="000000"/>
          <w:sz w:val="28"/>
          <w:szCs w:val="28"/>
          <w:lang w:eastAsia="en-US"/>
        </w:rPr>
        <w:t>обитают</w:t>
      </w:r>
      <w:r w:rsidRPr="00AC26D9">
        <w:rPr>
          <w:color w:val="000000"/>
          <w:sz w:val="28"/>
          <w:szCs w:val="28"/>
          <w:lang w:eastAsia="en-US"/>
        </w:rPr>
        <w:t xml:space="preserve"> </w:t>
      </w:r>
      <w:r w:rsidRPr="00ED01D4">
        <w:rPr>
          <w:color w:val="000000"/>
          <w:sz w:val="28"/>
          <w:szCs w:val="28"/>
          <w:lang w:eastAsia="en-US"/>
        </w:rPr>
        <w:t>два</w:t>
      </w:r>
      <w:r w:rsidRPr="00AC26D9">
        <w:rPr>
          <w:color w:val="000000"/>
          <w:sz w:val="28"/>
          <w:szCs w:val="28"/>
          <w:lang w:eastAsia="en-US"/>
        </w:rPr>
        <w:t xml:space="preserve">: </w:t>
      </w:r>
      <w:r w:rsidRPr="00E805CA">
        <w:rPr>
          <w:i/>
          <w:iCs/>
          <w:color w:val="000000"/>
          <w:sz w:val="28"/>
          <w:szCs w:val="28"/>
          <w:lang w:val="en-US" w:eastAsia="en-US"/>
        </w:rPr>
        <w:t>S</w:t>
      </w:r>
      <w:r w:rsidRPr="00E805CA">
        <w:rPr>
          <w:i/>
          <w:iCs/>
          <w:color w:val="000000"/>
          <w:sz w:val="28"/>
          <w:szCs w:val="28"/>
          <w:lang w:eastAsia="en-US"/>
        </w:rPr>
        <w:t xml:space="preserve">. </w:t>
      </w:r>
      <w:r w:rsidRPr="00E805CA">
        <w:rPr>
          <w:i/>
          <w:iCs/>
          <w:color w:val="000000"/>
          <w:sz w:val="28"/>
          <w:szCs w:val="28"/>
          <w:lang w:val="en-US" w:eastAsia="en-US"/>
        </w:rPr>
        <w:t>t</w:t>
      </w:r>
      <w:r w:rsidRPr="00E805CA">
        <w:rPr>
          <w:i/>
          <w:iCs/>
          <w:color w:val="000000"/>
          <w:sz w:val="28"/>
          <w:szCs w:val="28"/>
          <w:lang w:eastAsia="en-US"/>
        </w:rPr>
        <w:t xml:space="preserve">. </w:t>
      </w:r>
      <w:proofErr w:type="spellStart"/>
      <w:r w:rsidRPr="00E805CA">
        <w:rPr>
          <w:i/>
          <w:iCs/>
          <w:color w:val="000000"/>
          <w:sz w:val="28"/>
          <w:szCs w:val="28"/>
          <w:lang w:val="en-US" w:eastAsia="en-US"/>
        </w:rPr>
        <w:t>turtur</w:t>
      </w:r>
      <w:proofErr w:type="spellEnd"/>
      <w:r w:rsidRPr="00E805CA">
        <w:rPr>
          <w:color w:val="000000"/>
          <w:sz w:val="28"/>
          <w:szCs w:val="28"/>
          <w:lang w:eastAsia="en-US"/>
        </w:rPr>
        <w:t xml:space="preserve"> (</w:t>
      </w:r>
      <w:r w:rsidRPr="00ED01D4">
        <w:rPr>
          <w:color w:val="000000"/>
          <w:sz w:val="28"/>
          <w:szCs w:val="28"/>
          <w:lang w:val="en-US" w:eastAsia="en-US"/>
        </w:rPr>
        <w:t>Linnaeus</w:t>
      </w:r>
      <w:r w:rsidRPr="00AC26D9">
        <w:rPr>
          <w:color w:val="000000"/>
          <w:sz w:val="28"/>
          <w:szCs w:val="28"/>
          <w:lang w:eastAsia="en-US"/>
        </w:rPr>
        <w:t xml:space="preserve">, 1758) </w:t>
      </w:r>
      <w:r w:rsidRPr="00ED01D4">
        <w:rPr>
          <w:color w:val="000000"/>
          <w:sz w:val="28"/>
          <w:szCs w:val="28"/>
          <w:lang w:eastAsia="en-US"/>
        </w:rPr>
        <w:t>в</w:t>
      </w:r>
      <w:r w:rsidRPr="00AC26D9">
        <w:rPr>
          <w:color w:val="000000"/>
          <w:sz w:val="28"/>
          <w:szCs w:val="28"/>
          <w:lang w:eastAsia="en-US"/>
        </w:rPr>
        <w:t xml:space="preserve"> </w:t>
      </w:r>
      <w:r w:rsidRPr="00ED01D4">
        <w:rPr>
          <w:color w:val="000000"/>
          <w:sz w:val="28"/>
          <w:szCs w:val="28"/>
          <w:lang w:eastAsia="en-US"/>
        </w:rPr>
        <w:t>лесостепной</w:t>
      </w:r>
      <w:r w:rsidRPr="00AC26D9">
        <w:rPr>
          <w:color w:val="000000"/>
          <w:sz w:val="28"/>
          <w:szCs w:val="28"/>
          <w:lang w:eastAsia="en-US"/>
        </w:rPr>
        <w:t xml:space="preserve"> </w:t>
      </w:r>
      <w:r w:rsidRPr="00ED01D4">
        <w:rPr>
          <w:color w:val="000000"/>
          <w:sz w:val="28"/>
          <w:szCs w:val="28"/>
          <w:lang w:eastAsia="en-US"/>
        </w:rPr>
        <w:t>и</w:t>
      </w:r>
      <w:r w:rsidRPr="00AC26D9">
        <w:rPr>
          <w:color w:val="000000"/>
          <w:sz w:val="28"/>
          <w:szCs w:val="28"/>
          <w:lang w:eastAsia="en-US"/>
        </w:rPr>
        <w:t xml:space="preserve"> </w:t>
      </w:r>
      <w:r w:rsidRPr="00ED01D4">
        <w:rPr>
          <w:color w:val="000000"/>
          <w:sz w:val="28"/>
          <w:szCs w:val="28"/>
          <w:lang w:eastAsia="en-US"/>
        </w:rPr>
        <w:t>степной</w:t>
      </w:r>
      <w:r w:rsidRPr="00AC26D9">
        <w:rPr>
          <w:color w:val="000000"/>
          <w:sz w:val="28"/>
          <w:szCs w:val="28"/>
          <w:lang w:eastAsia="en-US"/>
        </w:rPr>
        <w:t xml:space="preserve"> </w:t>
      </w:r>
      <w:r w:rsidRPr="00ED01D4">
        <w:rPr>
          <w:color w:val="000000"/>
          <w:sz w:val="28"/>
          <w:szCs w:val="28"/>
          <w:lang w:eastAsia="en-US"/>
        </w:rPr>
        <w:t>зонах</w:t>
      </w:r>
      <w:r w:rsidRPr="00AC26D9">
        <w:rPr>
          <w:color w:val="000000"/>
          <w:sz w:val="28"/>
          <w:szCs w:val="28"/>
          <w:lang w:eastAsia="en-US"/>
        </w:rPr>
        <w:t xml:space="preserve"> </w:t>
      </w:r>
      <w:r w:rsidRPr="00ED01D4">
        <w:rPr>
          <w:color w:val="000000"/>
          <w:sz w:val="28"/>
          <w:szCs w:val="28"/>
          <w:lang w:eastAsia="en-US"/>
        </w:rPr>
        <w:t>на</w:t>
      </w:r>
      <w:r w:rsidRPr="00AC26D9">
        <w:rPr>
          <w:color w:val="000000"/>
          <w:sz w:val="28"/>
          <w:szCs w:val="28"/>
          <w:lang w:eastAsia="en-US"/>
        </w:rPr>
        <w:t xml:space="preserve"> </w:t>
      </w:r>
      <w:r w:rsidRPr="00ED01D4">
        <w:rPr>
          <w:color w:val="000000"/>
          <w:sz w:val="28"/>
          <w:szCs w:val="28"/>
          <w:lang w:eastAsia="en-US"/>
        </w:rPr>
        <w:t>севере</w:t>
      </w:r>
      <w:r w:rsidRPr="00AC26D9">
        <w:rPr>
          <w:color w:val="000000"/>
          <w:sz w:val="28"/>
          <w:szCs w:val="28"/>
          <w:lang w:eastAsia="en-US"/>
        </w:rPr>
        <w:t xml:space="preserve"> </w:t>
      </w:r>
      <w:r w:rsidRPr="00ED01D4">
        <w:rPr>
          <w:color w:val="000000"/>
          <w:sz w:val="28"/>
          <w:szCs w:val="28"/>
          <w:lang w:eastAsia="en-US"/>
        </w:rPr>
        <w:t>Казахстана</w:t>
      </w:r>
      <w:r w:rsidRPr="00AC26D9">
        <w:rPr>
          <w:color w:val="000000"/>
          <w:sz w:val="28"/>
          <w:szCs w:val="28"/>
          <w:lang w:eastAsia="en-US"/>
        </w:rPr>
        <w:t xml:space="preserve"> </w:t>
      </w:r>
      <w:r w:rsidRPr="00ED01D4">
        <w:rPr>
          <w:color w:val="000000"/>
          <w:sz w:val="28"/>
          <w:szCs w:val="28"/>
          <w:lang w:eastAsia="en-US"/>
        </w:rPr>
        <w:t>и</w:t>
      </w:r>
      <w:r w:rsidRPr="00AC26D9">
        <w:rPr>
          <w:color w:val="000000"/>
          <w:sz w:val="28"/>
          <w:szCs w:val="28"/>
          <w:lang w:eastAsia="en-US"/>
        </w:rPr>
        <w:t xml:space="preserve"> </w:t>
      </w:r>
      <w:r w:rsidRPr="00E805CA">
        <w:rPr>
          <w:i/>
          <w:iCs/>
          <w:color w:val="000000"/>
          <w:sz w:val="28"/>
          <w:szCs w:val="28"/>
          <w:lang w:val="en-US" w:eastAsia="en-US"/>
        </w:rPr>
        <w:t>S</w:t>
      </w:r>
      <w:r w:rsidRPr="00E805CA">
        <w:rPr>
          <w:i/>
          <w:iCs/>
          <w:color w:val="000000"/>
          <w:sz w:val="28"/>
          <w:szCs w:val="28"/>
          <w:lang w:eastAsia="en-US"/>
        </w:rPr>
        <w:t xml:space="preserve">. </w:t>
      </w:r>
      <w:r w:rsidRPr="00E805CA">
        <w:rPr>
          <w:i/>
          <w:iCs/>
          <w:color w:val="000000"/>
          <w:sz w:val="28"/>
          <w:szCs w:val="28"/>
          <w:lang w:val="en-US" w:eastAsia="en-US"/>
        </w:rPr>
        <w:t>t</w:t>
      </w:r>
      <w:r w:rsidRPr="00E805CA">
        <w:rPr>
          <w:i/>
          <w:iCs/>
          <w:color w:val="000000"/>
          <w:sz w:val="28"/>
          <w:szCs w:val="28"/>
          <w:lang w:eastAsia="en-US"/>
        </w:rPr>
        <w:t xml:space="preserve">. </w:t>
      </w:r>
      <w:proofErr w:type="spellStart"/>
      <w:r w:rsidRPr="00E805CA">
        <w:rPr>
          <w:i/>
          <w:iCs/>
          <w:color w:val="000000"/>
          <w:sz w:val="28"/>
          <w:szCs w:val="28"/>
          <w:lang w:val="en-US" w:eastAsia="en-US"/>
        </w:rPr>
        <w:t>arenicola</w:t>
      </w:r>
      <w:proofErr w:type="spellEnd"/>
      <w:r w:rsidRPr="00AC26D9">
        <w:rPr>
          <w:color w:val="000000"/>
          <w:sz w:val="28"/>
          <w:szCs w:val="28"/>
          <w:lang w:eastAsia="en-US"/>
        </w:rPr>
        <w:t xml:space="preserve"> (</w:t>
      </w:r>
      <w:proofErr w:type="spellStart"/>
      <w:r w:rsidRPr="00ED01D4">
        <w:rPr>
          <w:color w:val="000000"/>
          <w:sz w:val="28"/>
          <w:szCs w:val="28"/>
          <w:lang w:val="en-US" w:eastAsia="en-US"/>
        </w:rPr>
        <w:t>Hartert</w:t>
      </w:r>
      <w:proofErr w:type="spellEnd"/>
      <w:r w:rsidRPr="00AC26D9">
        <w:rPr>
          <w:color w:val="000000"/>
          <w:sz w:val="28"/>
          <w:szCs w:val="28"/>
          <w:lang w:eastAsia="en-US"/>
        </w:rPr>
        <w:t xml:space="preserve">, 1894) </w:t>
      </w:r>
      <w:r w:rsidRPr="00ED01D4">
        <w:rPr>
          <w:color w:val="000000"/>
          <w:sz w:val="28"/>
          <w:szCs w:val="28"/>
          <w:lang w:eastAsia="en-US"/>
        </w:rPr>
        <w:t>в</w:t>
      </w:r>
      <w:r w:rsidRPr="00AC26D9">
        <w:rPr>
          <w:color w:val="000000"/>
          <w:sz w:val="28"/>
          <w:szCs w:val="28"/>
          <w:lang w:eastAsia="en-US"/>
        </w:rPr>
        <w:t xml:space="preserve"> </w:t>
      </w:r>
      <w:r w:rsidRPr="00ED01D4">
        <w:rPr>
          <w:color w:val="000000"/>
          <w:sz w:val="28"/>
          <w:szCs w:val="28"/>
          <w:lang w:eastAsia="en-US"/>
        </w:rPr>
        <w:t>пустынной</w:t>
      </w:r>
      <w:r w:rsidRPr="00AC26D9">
        <w:rPr>
          <w:color w:val="000000"/>
          <w:sz w:val="28"/>
          <w:szCs w:val="28"/>
          <w:lang w:eastAsia="en-US"/>
        </w:rPr>
        <w:t xml:space="preserve"> </w:t>
      </w:r>
      <w:r w:rsidRPr="00ED01D4">
        <w:rPr>
          <w:color w:val="000000"/>
          <w:sz w:val="28"/>
          <w:szCs w:val="28"/>
          <w:lang w:eastAsia="en-US"/>
        </w:rPr>
        <w:t>зоне</w:t>
      </w:r>
      <w:r w:rsidRPr="00AC26D9">
        <w:rPr>
          <w:color w:val="000000"/>
          <w:sz w:val="28"/>
          <w:szCs w:val="28"/>
          <w:lang w:eastAsia="en-US"/>
        </w:rPr>
        <w:t>.</w:t>
      </w:r>
    </w:p>
    <w:p w14:paraId="1DC55150" w14:textId="77777777" w:rsidR="00C22814" w:rsidRPr="00E805CA" w:rsidRDefault="00C22814" w:rsidP="00C22814">
      <w:pPr>
        <w:widowControl/>
        <w:numPr>
          <w:ilvl w:val="0"/>
          <w:numId w:val="17"/>
        </w:numPr>
        <w:tabs>
          <w:tab w:val="left" w:pos="1080"/>
        </w:tabs>
        <w:autoSpaceDE/>
        <w:autoSpaceDN/>
        <w:adjustRightInd/>
        <w:ind w:left="0" w:firstLine="720"/>
        <w:jc w:val="both"/>
        <w:textAlignment w:val="baseline"/>
        <w:rPr>
          <w:color w:val="000000"/>
          <w:sz w:val="28"/>
          <w:szCs w:val="28"/>
          <w:lang w:eastAsia="en-US"/>
        </w:rPr>
      </w:pPr>
      <w:r w:rsidRPr="00E805CA">
        <w:rPr>
          <w:i/>
          <w:iCs/>
          <w:color w:val="000000"/>
          <w:sz w:val="28"/>
          <w:szCs w:val="28"/>
          <w:lang w:val="en-US" w:eastAsia="en-US"/>
        </w:rPr>
        <w:t>S</w:t>
      </w:r>
      <w:r w:rsidRPr="00E805CA">
        <w:rPr>
          <w:i/>
          <w:iCs/>
          <w:color w:val="000000"/>
          <w:sz w:val="28"/>
          <w:szCs w:val="28"/>
          <w:lang w:eastAsia="en-US"/>
        </w:rPr>
        <w:t xml:space="preserve">. </w:t>
      </w:r>
      <w:r w:rsidRPr="00E805CA">
        <w:rPr>
          <w:i/>
          <w:iCs/>
          <w:color w:val="000000"/>
          <w:sz w:val="28"/>
          <w:szCs w:val="28"/>
          <w:lang w:val="en-US" w:eastAsia="en-US"/>
        </w:rPr>
        <w:t>t</w:t>
      </w:r>
      <w:r w:rsidRPr="00E805CA">
        <w:rPr>
          <w:i/>
          <w:iCs/>
          <w:color w:val="000000"/>
          <w:sz w:val="28"/>
          <w:szCs w:val="28"/>
          <w:lang w:eastAsia="en-US"/>
        </w:rPr>
        <w:t xml:space="preserve">. </w:t>
      </w:r>
      <w:proofErr w:type="spellStart"/>
      <w:r w:rsidRPr="00E805CA">
        <w:rPr>
          <w:i/>
          <w:iCs/>
          <w:color w:val="000000"/>
          <w:sz w:val="28"/>
          <w:szCs w:val="28"/>
          <w:lang w:val="en-US" w:eastAsia="en-US"/>
        </w:rPr>
        <w:t>turtur</w:t>
      </w:r>
      <w:proofErr w:type="spellEnd"/>
      <w:r w:rsidRPr="00ED01D4">
        <w:rPr>
          <w:color w:val="000000"/>
          <w:sz w:val="28"/>
          <w:szCs w:val="28"/>
          <w:lang w:eastAsia="en-US"/>
        </w:rPr>
        <w:t xml:space="preserve"> характеризуется более тёмной общей окраской по сравнению с </w:t>
      </w:r>
      <w:proofErr w:type="spellStart"/>
      <w:r w:rsidRPr="00ED01D4">
        <w:rPr>
          <w:i/>
          <w:iCs/>
          <w:color w:val="000000"/>
          <w:sz w:val="28"/>
          <w:szCs w:val="28"/>
          <w:lang w:val="en-US" w:eastAsia="en-US"/>
        </w:rPr>
        <w:t>arenicola</w:t>
      </w:r>
      <w:proofErr w:type="spellEnd"/>
      <w:r w:rsidRPr="00ED01D4">
        <w:rPr>
          <w:i/>
          <w:iCs/>
          <w:color w:val="000000"/>
          <w:sz w:val="28"/>
          <w:szCs w:val="28"/>
          <w:lang w:eastAsia="en-US"/>
        </w:rPr>
        <w:t>.</w:t>
      </w:r>
      <w:r w:rsidRPr="00ED01D4">
        <w:rPr>
          <w:color w:val="000000"/>
          <w:sz w:val="28"/>
          <w:szCs w:val="28"/>
          <w:lang w:eastAsia="en-US"/>
        </w:rPr>
        <w:t xml:space="preserve"> Каймы плечевых перьев и верхних кроющих крыла имеют охристо-коричневый оттенок, область крестца и надхвостья </w:t>
      </w:r>
      <w:r>
        <w:rPr>
          <w:color w:val="000000"/>
          <w:sz w:val="28"/>
          <w:szCs w:val="28"/>
          <w:lang w:eastAsia="en-US"/>
        </w:rPr>
        <w:t>–</w:t>
      </w:r>
      <w:r w:rsidRPr="00E805CA">
        <w:rPr>
          <w:color w:val="000000"/>
          <w:sz w:val="28"/>
          <w:szCs w:val="28"/>
          <w:lang w:eastAsia="en-US"/>
        </w:rPr>
        <w:t xml:space="preserve"> тёмно-серая, зоб и грудь светлее, чем у </w:t>
      </w:r>
      <w:proofErr w:type="spellStart"/>
      <w:r w:rsidRPr="00E805CA">
        <w:rPr>
          <w:i/>
          <w:iCs/>
          <w:color w:val="000000"/>
          <w:sz w:val="28"/>
          <w:szCs w:val="28"/>
          <w:lang w:val="en-US" w:eastAsia="en-US"/>
        </w:rPr>
        <w:t>arenicola</w:t>
      </w:r>
      <w:proofErr w:type="spellEnd"/>
      <w:r w:rsidRPr="00E805CA">
        <w:rPr>
          <w:i/>
          <w:iCs/>
          <w:color w:val="000000"/>
          <w:sz w:val="28"/>
          <w:szCs w:val="28"/>
          <w:lang w:eastAsia="en-US"/>
        </w:rPr>
        <w:t>.</w:t>
      </w:r>
      <w:r w:rsidRPr="00E805CA">
        <w:rPr>
          <w:color w:val="000000"/>
          <w:sz w:val="28"/>
          <w:szCs w:val="28"/>
          <w:lang w:eastAsia="en-US"/>
        </w:rPr>
        <w:t xml:space="preserve"> Этот подвид распространён в северной половине Казахстана, встречается до побережья Каспия, низовьев Тургая и Зайсанской котловины. На пролёте наблюдается преимущественно в долине Жайык и крайне редко в других регионах.</w:t>
      </w:r>
    </w:p>
    <w:p w14:paraId="65FF8B0D" w14:textId="77777777" w:rsidR="00AA6A71" w:rsidRDefault="00C22814" w:rsidP="00AA6A71">
      <w:pPr>
        <w:widowControl/>
        <w:numPr>
          <w:ilvl w:val="0"/>
          <w:numId w:val="17"/>
        </w:numPr>
        <w:tabs>
          <w:tab w:val="left" w:pos="1080"/>
        </w:tabs>
        <w:autoSpaceDE/>
        <w:autoSpaceDN/>
        <w:adjustRightInd/>
        <w:ind w:left="0" w:firstLine="720"/>
        <w:jc w:val="both"/>
        <w:textAlignment w:val="baseline"/>
        <w:rPr>
          <w:color w:val="000000"/>
          <w:sz w:val="28"/>
          <w:szCs w:val="28"/>
          <w:lang w:eastAsia="en-US"/>
        </w:rPr>
      </w:pPr>
      <w:r w:rsidRPr="00E805CA">
        <w:rPr>
          <w:i/>
          <w:iCs/>
          <w:color w:val="000000"/>
          <w:sz w:val="28"/>
          <w:szCs w:val="28"/>
          <w:lang w:val="en-US" w:eastAsia="en-US"/>
        </w:rPr>
        <w:t>S</w:t>
      </w:r>
      <w:r w:rsidRPr="00E805CA">
        <w:rPr>
          <w:i/>
          <w:iCs/>
          <w:color w:val="000000"/>
          <w:sz w:val="28"/>
          <w:szCs w:val="28"/>
          <w:lang w:eastAsia="en-US"/>
        </w:rPr>
        <w:t xml:space="preserve">. </w:t>
      </w:r>
      <w:r w:rsidRPr="00E805CA">
        <w:rPr>
          <w:i/>
          <w:iCs/>
          <w:color w:val="000000"/>
          <w:sz w:val="28"/>
          <w:szCs w:val="28"/>
          <w:lang w:val="en-US" w:eastAsia="en-US"/>
        </w:rPr>
        <w:t>t</w:t>
      </w:r>
      <w:r w:rsidRPr="00E805CA">
        <w:rPr>
          <w:i/>
          <w:iCs/>
          <w:color w:val="000000"/>
          <w:sz w:val="28"/>
          <w:szCs w:val="28"/>
          <w:lang w:eastAsia="en-US"/>
        </w:rPr>
        <w:t xml:space="preserve">. </w:t>
      </w:r>
      <w:proofErr w:type="spellStart"/>
      <w:r w:rsidRPr="00E805CA">
        <w:rPr>
          <w:i/>
          <w:iCs/>
          <w:color w:val="000000"/>
          <w:sz w:val="28"/>
          <w:szCs w:val="28"/>
          <w:lang w:val="en-US" w:eastAsia="en-US"/>
        </w:rPr>
        <w:t>arenicola</w:t>
      </w:r>
      <w:proofErr w:type="spellEnd"/>
      <w:r w:rsidRPr="00ED01D4">
        <w:rPr>
          <w:color w:val="000000"/>
          <w:sz w:val="28"/>
          <w:szCs w:val="28"/>
          <w:lang w:eastAsia="en-US"/>
        </w:rPr>
        <w:t xml:space="preserve"> имеет более светлую общую окраску, чем </w:t>
      </w:r>
      <w:proofErr w:type="spellStart"/>
      <w:r w:rsidRPr="00ED01D4">
        <w:rPr>
          <w:i/>
          <w:iCs/>
          <w:color w:val="000000"/>
          <w:sz w:val="28"/>
          <w:szCs w:val="28"/>
          <w:lang w:val="en-US" w:eastAsia="en-US"/>
        </w:rPr>
        <w:t>turtur</w:t>
      </w:r>
      <w:proofErr w:type="spellEnd"/>
      <w:r w:rsidRPr="00ED01D4">
        <w:rPr>
          <w:color w:val="000000"/>
          <w:sz w:val="28"/>
          <w:szCs w:val="28"/>
          <w:lang w:eastAsia="en-US"/>
        </w:rPr>
        <w:t xml:space="preserve">. Каймы плечевых перьев и верхних кроющих крыла светлые, коричневато-охристые; область крестца и надхвостья – светло-серая, зоб и грудь темнее, чем у </w:t>
      </w:r>
      <w:proofErr w:type="spellStart"/>
      <w:r w:rsidRPr="00ED01D4">
        <w:rPr>
          <w:i/>
          <w:iCs/>
          <w:color w:val="000000"/>
          <w:sz w:val="28"/>
          <w:szCs w:val="28"/>
          <w:lang w:val="en-US" w:eastAsia="en-US"/>
        </w:rPr>
        <w:t>turtur</w:t>
      </w:r>
      <w:proofErr w:type="spellEnd"/>
      <w:r w:rsidRPr="00ED01D4">
        <w:rPr>
          <w:i/>
          <w:iCs/>
          <w:color w:val="000000"/>
          <w:sz w:val="28"/>
          <w:szCs w:val="28"/>
          <w:lang w:eastAsia="en-US"/>
        </w:rPr>
        <w:t>.</w:t>
      </w:r>
      <w:r w:rsidRPr="00ED01D4">
        <w:rPr>
          <w:color w:val="000000"/>
          <w:sz w:val="28"/>
          <w:szCs w:val="28"/>
          <w:lang w:eastAsia="en-US"/>
        </w:rPr>
        <w:t xml:space="preserve"> Этот подвид населяет южную половину Казахстана, распространяясь на север до долины </w:t>
      </w:r>
      <w:r w:rsidRPr="00ED01D4">
        <w:rPr>
          <w:color w:val="000000"/>
          <w:sz w:val="28"/>
          <w:szCs w:val="28"/>
          <w:lang w:eastAsia="en-US"/>
        </w:rPr>
        <w:lastRenderedPageBreak/>
        <w:t>Эмбы, низовьев Тургая, Бетпакдалы и Зайсанской котловины, также встречаясь на пролёте в этих регионах [47].</w:t>
      </w:r>
    </w:p>
    <w:p w14:paraId="435555BD" w14:textId="0CA9E745" w:rsidR="00AA6A71" w:rsidRPr="00AA6A71" w:rsidRDefault="00AA6A71" w:rsidP="00AA6A71">
      <w:pPr>
        <w:widowControl/>
        <w:tabs>
          <w:tab w:val="left" w:pos="720"/>
        </w:tabs>
        <w:autoSpaceDE/>
        <w:autoSpaceDN/>
        <w:adjustRightInd/>
        <w:jc w:val="both"/>
        <w:textAlignment w:val="baseline"/>
        <w:rPr>
          <w:color w:val="000000"/>
          <w:sz w:val="28"/>
          <w:szCs w:val="28"/>
          <w:lang w:eastAsia="en-US"/>
        </w:rPr>
      </w:pPr>
      <w:r>
        <w:rPr>
          <w:i/>
          <w:iCs/>
          <w:color w:val="000000"/>
          <w:sz w:val="28"/>
          <w:szCs w:val="28"/>
          <w:lang w:eastAsia="en-US"/>
        </w:rPr>
        <w:tab/>
      </w:r>
      <w:r w:rsidRPr="00AA6A71">
        <w:rPr>
          <w:i/>
          <w:iCs/>
          <w:color w:val="000000"/>
          <w:sz w:val="28"/>
          <w:szCs w:val="28"/>
          <w:lang w:val="kk-KZ" w:eastAsia="en-US"/>
        </w:rPr>
        <w:t>Распростр</w:t>
      </w:r>
      <w:r w:rsidR="008F1490">
        <w:rPr>
          <w:i/>
          <w:iCs/>
          <w:color w:val="000000"/>
          <w:sz w:val="28"/>
          <w:szCs w:val="28"/>
          <w:lang w:val="kk-KZ" w:eastAsia="en-US"/>
        </w:rPr>
        <w:t>а</w:t>
      </w:r>
      <w:r w:rsidRPr="00AA6A71">
        <w:rPr>
          <w:i/>
          <w:iCs/>
          <w:color w:val="000000"/>
          <w:sz w:val="28"/>
          <w:szCs w:val="28"/>
          <w:lang w:val="kk-KZ" w:eastAsia="en-US"/>
        </w:rPr>
        <w:t>нение.</w:t>
      </w:r>
      <w:r w:rsidRPr="00AA6A71">
        <w:rPr>
          <w:color w:val="000000"/>
          <w:sz w:val="28"/>
          <w:szCs w:val="28"/>
          <w:lang w:val="kk-KZ" w:eastAsia="en-US"/>
        </w:rPr>
        <w:t xml:space="preserve"> </w:t>
      </w:r>
      <w:r w:rsidRPr="00AA6A71">
        <w:rPr>
          <w:color w:val="000000"/>
          <w:sz w:val="28"/>
          <w:szCs w:val="28"/>
          <w:lang w:eastAsia="en-US"/>
        </w:rPr>
        <w:t xml:space="preserve">Гнездится от Западной Европы и Северной Африки до Западной Сибири и Ирана и зимует в тропической Африке. В пределах Казахстана ранее был широко распространённым перелётным гнездящимся видом, </w:t>
      </w:r>
      <w:r w:rsidRPr="00AA6A71">
        <w:rPr>
          <w:color w:val="000000" w:themeColor="text1"/>
          <w:sz w:val="28"/>
          <w:szCs w:val="28"/>
          <w:lang w:eastAsia="en-US"/>
        </w:rPr>
        <w:t xml:space="preserve">за исключением северных регионов и безводных пустынь. </w:t>
      </w:r>
      <w:r w:rsidRPr="00AA6A71">
        <w:rPr>
          <w:color w:val="000000" w:themeColor="text1"/>
          <w:sz w:val="28"/>
          <w:szCs w:val="28"/>
          <w:lang w:val="kk-KZ" w:eastAsia="en-US"/>
        </w:rPr>
        <w:t>О</w:t>
      </w:r>
      <w:r w:rsidRPr="00AA6A71">
        <w:rPr>
          <w:color w:val="000000"/>
          <w:sz w:val="28"/>
          <w:szCs w:val="28"/>
          <w:lang w:eastAsia="en-US"/>
        </w:rPr>
        <w:t>днако в настоящее время численность сократилась и распространение стало локальным. Населяет большую часть Казахстана, кроме пустынь Прикаспия. Популяция сохраняется на юге и юго-востоке Казахстана, на предгорьях Тянь-Шаня [165]. В Балхаш-Алакольской котловине гнездование отмечено в предгорьях Жетысуского Алатау и приозёрных рощах; регулярно встречается на пролёте [167].</w:t>
      </w:r>
    </w:p>
    <w:p w14:paraId="36AC7C2B" w14:textId="096437AE" w:rsidR="00C22814" w:rsidRDefault="00AC26D9" w:rsidP="00AC26D9">
      <w:pPr>
        <w:widowControl/>
        <w:autoSpaceDE/>
        <w:autoSpaceDN/>
        <w:adjustRightInd/>
        <w:jc w:val="both"/>
        <w:textAlignment w:val="baseline"/>
        <w:rPr>
          <w:color w:val="000000"/>
          <w:sz w:val="28"/>
          <w:szCs w:val="28"/>
          <w:lang w:eastAsia="en-US"/>
        </w:rPr>
      </w:pPr>
      <w:r>
        <w:rPr>
          <w:i/>
          <w:iCs/>
          <w:color w:val="000000"/>
          <w:sz w:val="28"/>
          <w:szCs w:val="28"/>
          <w:lang w:eastAsia="en-US"/>
        </w:rPr>
        <w:tab/>
      </w:r>
      <w:r w:rsidR="00C22814">
        <w:rPr>
          <w:i/>
          <w:iCs/>
          <w:color w:val="000000"/>
          <w:sz w:val="28"/>
          <w:szCs w:val="28"/>
          <w:lang w:val="kk-KZ" w:eastAsia="en-US"/>
        </w:rPr>
        <w:t>Биотоп</w:t>
      </w:r>
      <w:r w:rsidR="00ED01D4" w:rsidRPr="00ED01D4">
        <w:rPr>
          <w:i/>
          <w:iCs/>
          <w:color w:val="000000"/>
          <w:sz w:val="28"/>
          <w:szCs w:val="28"/>
          <w:lang w:eastAsia="en-US"/>
        </w:rPr>
        <w:t>.</w:t>
      </w:r>
      <w:r w:rsidR="00ED01D4" w:rsidRPr="00ED01D4">
        <w:rPr>
          <w:color w:val="000000"/>
          <w:sz w:val="28"/>
          <w:szCs w:val="28"/>
          <w:lang w:eastAsia="en-US"/>
        </w:rPr>
        <w:t xml:space="preserve"> В горных районах Европы обитает на высотах до 350 метров, реже поднимаясь до 500 метров. В южной части ареала высотный диапазон расширяется до 1000</w:t>
      </w:r>
      <w:r w:rsidR="00C22814">
        <w:rPr>
          <w:color w:val="000000"/>
          <w:sz w:val="28"/>
          <w:szCs w:val="28"/>
          <w:lang w:val="kk-KZ" w:eastAsia="en-US"/>
        </w:rPr>
        <w:t>-</w:t>
      </w:r>
      <w:r w:rsidR="00ED01D4" w:rsidRPr="00ED01D4">
        <w:rPr>
          <w:color w:val="000000"/>
          <w:sz w:val="28"/>
          <w:szCs w:val="28"/>
          <w:lang w:eastAsia="en-US"/>
        </w:rPr>
        <w:t xml:space="preserve">1300 метров [93]. </w:t>
      </w:r>
      <w:r w:rsidR="00C22814" w:rsidRPr="00C22814">
        <w:rPr>
          <w:color w:val="000000"/>
          <w:sz w:val="28"/>
          <w:szCs w:val="28"/>
          <w:lang w:eastAsia="en-US"/>
        </w:rPr>
        <w:t>В Казахстане чаще встречается в тугайных лесах, небольших рощах и полезащитных полосах, включая городские сады и парки</w:t>
      </w:r>
      <w:r w:rsidR="00C22814">
        <w:rPr>
          <w:color w:val="000000"/>
          <w:sz w:val="28"/>
          <w:szCs w:val="28"/>
          <w:lang w:val="kk-KZ" w:eastAsia="en-US"/>
        </w:rPr>
        <w:t xml:space="preserve"> (Алматы, Бишкек)</w:t>
      </w:r>
      <w:r w:rsidR="00C22814" w:rsidRPr="00C22814">
        <w:rPr>
          <w:color w:val="000000"/>
          <w:sz w:val="28"/>
          <w:szCs w:val="28"/>
          <w:lang w:eastAsia="en-US"/>
        </w:rPr>
        <w:t>. Избегает сплошных массивов леса и безлесных пустынь. В Балхаш-Алакольской котловине использует приозёрные и пойменные рощи, участки тугая в предгорьях Джунгарского Алатау и насаждения вокруг орошаемых полей.</w:t>
      </w:r>
      <w:r w:rsidR="00C22814">
        <w:rPr>
          <w:color w:val="000000"/>
          <w:sz w:val="28"/>
          <w:szCs w:val="28"/>
          <w:lang w:val="kk-KZ" w:eastAsia="en-US"/>
        </w:rPr>
        <w:t xml:space="preserve"> </w:t>
      </w:r>
      <w:r w:rsidR="00C22814" w:rsidRPr="00C22814">
        <w:rPr>
          <w:color w:val="000000"/>
          <w:sz w:val="28"/>
          <w:szCs w:val="28"/>
          <w:lang w:val="kk-KZ" w:eastAsia="en-US"/>
        </w:rPr>
        <w:t>В хребтах Северного Тянь-Шаня гнездится до 1800 м</w:t>
      </w:r>
      <w:r w:rsidR="00C22814">
        <w:rPr>
          <w:color w:val="000000"/>
          <w:sz w:val="28"/>
          <w:szCs w:val="28"/>
          <w:lang w:val="kk-KZ" w:eastAsia="en-US"/>
        </w:rPr>
        <w:t xml:space="preserve"> </w:t>
      </w:r>
      <w:r w:rsidR="00C22814" w:rsidRPr="00136E93">
        <w:rPr>
          <w:color w:val="000000"/>
          <w:sz w:val="28"/>
          <w:szCs w:val="28"/>
          <w:lang w:eastAsia="en-US"/>
        </w:rPr>
        <w:t>[165]</w:t>
      </w:r>
      <w:r w:rsidR="00C22814" w:rsidRPr="00C22814">
        <w:rPr>
          <w:color w:val="000000"/>
          <w:sz w:val="28"/>
          <w:szCs w:val="28"/>
          <w:lang w:val="kk-KZ" w:eastAsia="en-US"/>
        </w:rPr>
        <w:t>.</w:t>
      </w:r>
      <w:r w:rsidR="00C22814">
        <w:rPr>
          <w:color w:val="000000"/>
          <w:sz w:val="28"/>
          <w:szCs w:val="28"/>
          <w:lang w:val="kk-KZ" w:eastAsia="en-US"/>
        </w:rPr>
        <w:t xml:space="preserve"> </w:t>
      </w:r>
      <w:r w:rsidR="00ED01D4" w:rsidRPr="00ED01D4">
        <w:rPr>
          <w:color w:val="000000"/>
          <w:sz w:val="28"/>
          <w:szCs w:val="28"/>
          <w:lang w:eastAsia="en-US"/>
        </w:rPr>
        <w:t>Часто посещает засеянные поля и сады в поисках семян, являясь типичным обитателем сельскохозяйственных угодий и пригородных зон [47].</w:t>
      </w:r>
    </w:p>
    <w:p w14:paraId="21B42E8A" w14:textId="77777777" w:rsidR="00AA6A71" w:rsidRDefault="00AA6A71" w:rsidP="00AA6A71">
      <w:pPr>
        <w:widowControl/>
        <w:autoSpaceDE/>
        <w:autoSpaceDN/>
        <w:adjustRightInd/>
        <w:ind w:firstLine="720"/>
        <w:jc w:val="both"/>
        <w:textAlignment w:val="baseline"/>
        <w:rPr>
          <w:b/>
          <w:bCs/>
          <w:color w:val="000000"/>
          <w:sz w:val="28"/>
          <w:szCs w:val="28"/>
          <w:lang w:eastAsia="en-US"/>
        </w:rPr>
      </w:pPr>
      <w:r w:rsidRPr="00ED01D4">
        <w:rPr>
          <w:color w:val="000000"/>
          <w:sz w:val="28"/>
          <w:szCs w:val="28"/>
          <w:lang w:eastAsia="en-US"/>
        </w:rPr>
        <w:t>Основным фактором, обеспечивающим успешное гнездование и выживаемость после оперения, является наличие богатой семенами среды обитания. Исследования в восточной Англии показали, что молодые особи проводят значительную часть времени в непосредственной близости к гнезду, предпочитая места с высокой доступностью семян. Физическое состояние птенцов на седьмой день жизни коррелирует с их выживаемостью в последующие 30 дней, причем наличие доступных семян служит важным показателем условий для развития молодняка [94].</w:t>
      </w:r>
      <w:r>
        <w:rPr>
          <w:color w:val="000000"/>
          <w:sz w:val="28"/>
          <w:szCs w:val="28"/>
          <w:lang w:val="kk-KZ" w:eastAsia="en-US"/>
        </w:rPr>
        <w:t xml:space="preserve"> </w:t>
      </w:r>
      <w:r w:rsidRPr="00ED01D4">
        <w:rPr>
          <w:color w:val="000000"/>
          <w:sz w:val="28"/>
          <w:szCs w:val="28"/>
          <w:lang w:eastAsia="en-US"/>
        </w:rPr>
        <w:t xml:space="preserve">Несмотря на определенную степень толерантности к человеческой деятельности, горлица не склонна к размножению в непосредственной близости от городских или сельских населенных пунктов. В Северной Африке места гнездования этого вида обычно располагаются на большем удалении от жилых поселений, в зонах зерновых культур, в отличие от ареалов малой горлицы. Предпочтительными биотопами являются леса каменного </w:t>
      </w:r>
      <w:r w:rsidRPr="00ED01D4">
        <w:rPr>
          <w:i/>
          <w:iCs/>
          <w:color w:val="000000"/>
          <w:sz w:val="28"/>
          <w:szCs w:val="28"/>
          <w:lang w:eastAsia="en-US"/>
        </w:rPr>
        <w:t>(</w:t>
      </w:r>
      <w:r w:rsidRPr="00ED01D4">
        <w:rPr>
          <w:i/>
          <w:iCs/>
          <w:color w:val="000000"/>
          <w:sz w:val="28"/>
          <w:szCs w:val="28"/>
          <w:lang w:val="en-US" w:eastAsia="en-US"/>
        </w:rPr>
        <w:t>Quercus</w:t>
      </w:r>
      <w:r w:rsidRPr="00ED01D4">
        <w:rPr>
          <w:i/>
          <w:iCs/>
          <w:color w:val="000000"/>
          <w:sz w:val="28"/>
          <w:szCs w:val="28"/>
          <w:lang w:eastAsia="en-US"/>
        </w:rPr>
        <w:t xml:space="preserve"> </w:t>
      </w:r>
      <w:r w:rsidRPr="00ED01D4">
        <w:rPr>
          <w:i/>
          <w:iCs/>
          <w:color w:val="000000"/>
          <w:sz w:val="28"/>
          <w:szCs w:val="28"/>
          <w:lang w:val="en-US" w:eastAsia="en-US"/>
        </w:rPr>
        <w:t>ilex</w:t>
      </w:r>
      <w:r w:rsidRPr="00ED01D4">
        <w:rPr>
          <w:i/>
          <w:iCs/>
          <w:color w:val="000000"/>
          <w:sz w:val="28"/>
          <w:szCs w:val="28"/>
          <w:lang w:eastAsia="en-US"/>
        </w:rPr>
        <w:t>)</w:t>
      </w:r>
      <w:r w:rsidRPr="00ED01D4">
        <w:rPr>
          <w:color w:val="000000"/>
          <w:sz w:val="28"/>
          <w:szCs w:val="28"/>
          <w:lang w:eastAsia="en-US"/>
        </w:rPr>
        <w:t xml:space="preserve"> и пробкового дуба </w:t>
      </w:r>
      <w:r w:rsidRPr="00ED01D4">
        <w:rPr>
          <w:i/>
          <w:iCs/>
          <w:color w:val="000000"/>
          <w:sz w:val="28"/>
          <w:szCs w:val="28"/>
          <w:lang w:eastAsia="en-US"/>
        </w:rPr>
        <w:t>(</w:t>
      </w:r>
      <w:r w:rsidRPr="00ED01D4">
        <w:rPr>
          <w:i/>
          <w:iCs/>
          <w:color w:val="000000"/>
          <w:sz w:val="28"/>
          <w:szCs w:val="28"/>
          <w:lang w:val="en-US" w:eastAsia="en-US"/>
        </w:rPr>
        <w:t>Quercus</w:t>
      </w:r>
      <w:r w:rsidRPr="00ED01D4">
        <w:rPr>
          <w:i/>
          <w:iCs/>
          <w:color w:val="000000"/>
          <w:sz w:val="28"/>
          <w:szCs w:val="28"/>
          <w:lang w:eastAsia="en-US"/>
        </w:rPr>
        <w:t xml:space="preserve"> </w:t>
      </w:r>
      <w:proofErr w:type="spellStart"/>
      <w:r w:rsidRPr="00ED01D4">
        <w:rPr>
          <w:i/>
          <w:iCs/>
          <w:color w:val="000000"/>
          <w:sz w:val="28"/>
          <w:szCs w:val="28"/>
          <w:lang w:val="en-US" w:eastAsia="en-US"/>
        </w:rPr>
        <w:t>suber</w:t>
      </w:r>
      <w:proofErr w:type="spellEnd"/>
      <w:r w:rsidRPr="00ED01D4">
        <w:rPr>
          <w:i/>
          <w:iCs/>
          <w:color w:val="000000"/>
          <w:sz w:val="28"/>
          <w:szCs w:val="28"/>
          <w:lang w:eastAsia="en-US"/>
        </w:rPr>
        <w:t>),</w:t>
      </w:r>
      <w:r w:rsidRPr="00ED01D4">
        <w:rPr>
          <w:color w:val="000000"/>
          <w:sz w:val="28"/>
          <w:szCs w:val="28"/>
          <w:lang w:eastAsia="en-US"/>
        </w:rPr>
        <w:t xml:space="preserve"> редколесья красного можжевельника и туи, сельскохозяйственные угодья, включая цитрусовые и оливковые рощи, а также оазисы с финиковыми пальмами [95].</w:t>
      </w:r>
    </w:p>
    <w:p w14:paraId="1A8FC790" w14:textId="5D349716" w:rsidR="00E805CA" w:rsidRDefault="00ED01D4" w:rsidP="00E805CA">
      <w:pPr>
        <w:widowControl/>
        <w:autoSpaceDE/>
        <w:autoSpaceDN/>
        <w:adjustRightInd/>
        <w:ind w:firstLine="720"/>
        <w:jc w:val="both"/>
        <w:textAlignment w:val="baseline"/>
        <w:rPr>
          <w:color w:val="000000"/>
          <w:sz w:val="28"/>
          <w:szCs w:val="28"/>
          <w:lang w:eastAsia="en-US"/>
        </w:rPr>
      </w:pPr>
      <w:r w:rsidRPr="00ED01D4">
        <w:rPr>
          <w:i/>
          <w:iCs/>
          <w:color w:val="000000"/>
          <w:sz w:val="28"/>
          <w:szCs w:val="28"/>
          <w:lang w:eastAsia="en-US"/>
        </w:rPr>
        <w:t>Питание.</w:t>
      </w:r>
      <w:r w:rsidRPr="00ED01D4">
        <w:rPr>
          <w:color w:val="000000"/>
          <w:sz w:val="28"/>
          <w:szCs w:val="28"/>
          <w:lang w:eastAsia="en-US"/>
        </w:rPr>
        <w:t xml:space="preserve"> </w:t>
      </w:r>
      <w:r w:rsidR="00AA6A71">
        <w:rPr>
          <w:color w:val="000000"/>
          <w:sz w:val="28"/>
          <w:szCs w:val="28"/>
          <w:lang w:val="kk-KZ" w:eastAsia="en-US"/>
        </w:rPr>
        <w:t>П</w:t>
      </w:r>
      <w:r w:rsidRPr="00ED01D4">
        <w:rPr>
          <w:color w:val="000000"/>
          <w:sz w:val="28"/>
          <w:szCs w:val="28"/>
          <w:lang w:eastAsia="en-US"/>
        </w:rPr>
        <w:t xml:space="preserve">реимущественно питается семенами и плодами сорняков и злаков, включая семена капусты, марь, дымянки </w:t>
      </w:r>
      <w:r w:rsidRPr="00ED01D4">
        <w:rPr>
          <w:i/>
          <w:iCs/>
          <w:color w:val="000000"/>
          <w:sz w:val="28"/>
          <w:szCs w:val="28"/>
          <w:lang w:eastAsia="en-US"/>
        </w:rPr>
        <w:t>(</w:t>
      </w:r>
      <w:r w:rsidRPr="00ED01D4">
        <w:rPr>
          <w:i/>
          <w:iCs/>
          <w:color w:val="000000"/>
          <w:sz w:val="28"/>
          <w:szCs w:val="28"/>
          <w:lang w:val="en-US" w:eastAsia="en-US"/>
        </w:rPr>
        <w:t>Fumaria</w:t>
      </w:r>
      <w:r w:rsidRPr="00ED01D4">
        <w:rPr>
          <w:i/>
          <w:iCs/>
          <w:color w:val="000000"/>
          <w:sz w:val="28"/>
          <w:szCs w:val="28"/>
          <w:lang w:eastAsia="en-US"/>
        </w:rPr>
        <w:t xml:space="preserve">), </w:t>
      </w:r>
      <w:r w:rsidRPr="00ED01D4">
        <w:rPr>
          <w:color w:val="000000"/>
          <w:sz w:val="28"/>
          <w:szCs w:val="28"/>
          <w:lang w:eastAsia="en-US"/>
        </w:rPr>
        <w:t xml:space="preserve">подсолнечника, люцерны и пшеницы. В одном из исследований было установлено, что семена луговика (сетарии) составляют до 42% их рациона. Помимо этого, горлицы иногда поедают ягоды, грибы, а также дождевых червей, насекомых, куколок и мелких улиток. Несмотря на древесный образ жизни, большую часть пищи они находят на земле. Травянистые растения, чьи семена созревают рано в сезоне, играют ключевую роль </w:t>
      </w:r>
      <w:r w:rsidRPr="00ED01D4">
        <w:rPr>
          <w:color w:val="000000"/>
          <w:sz w:val="28"/>
          <w:szCs w:val="28"/>
          <w:lang w:eastAsia="en-US"/>
        </w:rPr>
        <w:lastRenderedPageBreak/>
        <w:t>в период гнездования, часто являясь единственным доступным кормом в первой половине размножительного сезона. [96].</w:t>
      </w:r>
    </w:p>
    <w:p w14:paraId="459516A3" w14:textId="5B450F4A" w:rsidR="00AA6A71" w:rsidRPr="00AA6A71" w:rsidRDefault="00AA6A71" w:rsidP="00AA6A71">
      <w:pPr>
        <w:widowControl/>
        <w:autoSpaceDE/>
        <w:autoSpaceDN/>
        <w:adjustRightInd/>
        <w:spacing w:after="240"/>
        <w:ind w:firstLine="720"/>
        <w:jc w:val="both"/>
        <w:textAlignment w:val="baseline"/>
        <w:rPr>
          <w:b/>
          <w:bCs/>
          <w:color w:val="000000"/>
          <w:sz w:val="36"/>
          <w:szCs w:val="36"/>
          <w:lang w:eastAsia="en-US"/>
        </w:rPr>
      </w:pPr>
      <w:r w:rsidRPr="0002605B">
        <w:rPr>
          <w:i/>
          <w:iCs/>
          <w:color w:val="000000"/>
          <w:sz w:val="28"/>
          <w:szCs w:val="28"/>
        </w:rPr>
        <w:t>Статус.</w:t>
      </w:r>
      <w:r w:rsidRPr="00AA6A71">
        <w:rPr>
          <w:b/>
          <w:bCs/>
          <w:color w:val="000000"/>
          <w:sz w:val="28"/>
          <w:szCs w:val="28"/>
        </w:rPr>
        <w:t xml:space="preserve"> </w:t>
      </w:r>
      <w:r w:rsidRPr="00AA6A71">
        <w:rPr>
          <w:color w:val="000000"/>
          <w:sz w:val="28"/>
          <w:szCs w:val="28"/>
        </w:rPr>
        <w:t>Вид, являющийся объектом охоты</w:t>
      </w:r>
      <w:r>
        <w:rPr>
          <w:color w:val="000000"/>
          <w:sz w:val="28"/>
          <w:szCs w:val="28"/>
          <w:lang w:val="kk-KZ"/>
        </w:rPr>
        <w:t xml:space="preserve"> в Казахстане</w:t>
      </w:r>
      <w:r w:rsidRPr="00AA6A71">
        <w:rPr>
          <w:color w:val="000000"/>
          <w:sz w:val="28"/>
          <w:szCs w:val="28"/>
        </w:rPr>
        <w:t xml:space="preserve">. </w:t>
      </w:r>
      <w:r>
        <w:rPr>
          <w:color w:val="000000"/>
          <w:sz w:val="28"/>
          <w:szCs w:val="28"/>
          <w:lang w:val="kk-KZ"/>
        </w:rPr>
        <w:t>Однако в</w:t>
      </w:r>
      <w:r w:rsidRPr="00AA6A71">
        <w:rPr>
          <w:color w:val="000000"/>
          <w:sz w:val="28"/>
          <w:szCs w:val="28"/>
        </w:rPr>
        <w:t xml:space="preserve"> Европе занесена в Красные списки МСОП как уязвимый вид (VU).</w:t>
      </w:r>
    </w:p>
    <w:p w14:paraId="338CB3FB" w14:textId="77777777" w:rsidR="00AA4CE3" w:rsidRDefault="00ED01D4" w:rsidP="00AA4CE3">
      <w:pPr>
        <w:widowControl/>
        <w:tabs>
          <w:tab w:val="left" w:pos="1080"/>
        </w:tabs>
        <w:autoSpaceDE/>
        <w:autoSpaceDN/>
        <w:adjustRightInd/>
        <w:ind w:firstLine="720"/>
        <w:jc w:val="both"/>
        <w:textAlignment w:val="baseline"/>
        <w:rPr>
          <w:color w:val="000000"/>
          <w:sz w:val="28"/>
          <w:szCs w:val="28"/>
          <w:lang w:val="en-US" w:eastAsia="en-US"/>
        </w:rPr>
      </w:pPr>
      <w:proofErr w:type="spellStart"/>
      <w:r w:rsidRPr="00ED01D4">
        <w:rPr>
          <w:b/>
          <w:bCs/>
          <w:color w:val="000000"/>
          <w:sz w:val="28"/>
          <w:szCs w:val="28"/>
          <w:lang w:val="en-US" w:eastAsia="en-US"/>
        </w:rPr>
        <w:t>Большая</w:t>
      </w:r>
      <w:proofErr w:type="spellEnd"/>
      <w:r w:rsidRPr="00ED01D4">
        <w:rPr>
          <w:b/>
          <w:bCs/>
          <w:color w:val="000000"/>
          <w:sz w:val="28"/>
          <w:szCs w:val="28"/>
          <w:lang w:val="en-US" w:eastAsia="en-US"/>
        </w:rPr>
        <w:t xml:space="preserve"> </w:t>
      </w:r>
      <w:proofErr w:type="spellStart"/>
      <w:r w:rsidRPr="00ED01D4">
        <w:rPr>
          <w:b/>
          <w:bCs/>
          <w:color w:val="000000"/>
          <w:sz w:val="28"/>
          <w:szCs w:val="28"/>
          <w:lang w:val="en-US" w:eastAsia="en-US"/>
        </w:rPr>
        <w:t>горлица</w:t>
      </w:r>
      <w:proofErr w:type="spellEnd"/>
      <w:r w:rsidRPr="00ED01D4">
        <w:rPr>
          <w:b/>
          <w:bCs/>
          <w:color w:val="000000"/>
          <w:sz w:val="28"/>
          <w:szCs w:val="28"/>
          <w:lang w:val="en-US" w:eastAsia="en-US"/>
        </w:rPr>
        <w:t xml:space="preserve"> – </w:t>
      </w:r>
      <w:proofErr w:type="spellStart"/>
      <w:r w:rsidRPr="00ED01D4">
        <w:rPr>
          <w:b/>
          <w:bCs/>
          <w:i/>
          <w:iCs/>
          <w:color w:val="000000"/>
          <w:sz w:val="28"/>
          <w:szCs w:val="28"/>
          <w:lang w:val="en-US" w:eastAsia="en-US"/>
        </w:rPr>
        <w:t>Streptopelia</w:t>
      </w:r>
      <w:proofErr w:type="spellEnd"/>
      <w:r w:rsidRPr="00ED01D4">
        <w:rPr>
          <w:b/>
          <w:bCs/>
          <w:i/>
          <w:iCs/>
          <w:color w:val="000000"/>
          <w:sz w:val="28"/>
          <w:szCs w:val="28"/>
          <w:lang w:val="en-US" w:eastAsia="en-US"/>
        </w:rPr>
        <w:t xml:space="preserve"> </w:t>
      </w:r>
      <w:proofErr w:type="spellStart"/>
      <w:r w:rsidRPr="00ED01D4">
        <w:rPr>
          <w:b/>
          <w:bCs/>
          <w:i/>
          <w:iCs/>
          <w:color w:val="000000"/>
          <w:sz w:val="28"/>
          <w:szCs w:val="28"/>
          <w:lang w:val="en-US" w:eastAsia="en-US"/>
        </w:rPr>
        <w:t>orientalis</w:t>
      </w:r>
      <w:proofErr w:type="spellEnd"/>
      <w:r w:rsidRPr="00ED01D4">
        <w:rPr>
          <w:b/>
          <w:bCs/>
          <w:color w:val="000000"/>
          <w:sz w:val="28"/>
          <w:szCs w:val="28"/>
          <w:lang w:val="en-US" w:eastAsia="en-US"/>
        </w:rPr>
        <w:t xml:space="preserve"> (Latham, 1790)</w:t>
      </w:r>
    </w:p>
    <w:p w14:paraId="6133ED1A" w14:textId="4D6D614F" w:rsidR="00AA4CE3" w:rsidRDefault="00ED01D4" w:rsidP="00AA4CE3">
      <w:pPr>
        <w:widowControl/>
        <w:tabs>
          <w:tab w:val="left" w:pos="1080"/>
        </w:tabs>
        <w:autoSpaceDE/>
        <w:autoSpaceDN/>
        <w:adjustRightInd/>
        <w:ind w:firstLine="720"/>
        <w:jc w:val="both"/>
        <w:textAlignment w:val="baseline"/>
        <w:rPr>
          <w:color w:val="000000"/>
          <w:sz w:val="28"/>
          <w:szCs w:val="28"/>
          <w:lang w:eastAsia="en-US"/>
        </w:rPr>
      </w:pPr>
      <w:r w:rsidRPr="00ED01D4">
        <w:rPr>
          <w:i/>
          <w:iCs/>
          <w:color w:val="000000"/>
          <w:sz w:val="28"/>
          <w:szCs w:val="28"/>
          <w:lang w:eastAsia="en-US"/>
        </w:rPr>
        <w:t xml:space="preserve">Описание. </w:t>
      </w:r>
      <w:r w:rsidRPr="00ED01D4">
        <w:rPr>
          <w:color w:val="000000"/>
          <w:sz w:val="28"/>
          <w:szCs w:val="28"/>
          <w:lang w:eastAsia="en-US"/>
        </w:rPr>
        <w:t>Большая горлица морфологически близка к обыкновенной горлице и при наблюдении с расстояния может быть трудно различима. Основное отличие - более крупные размеры и характерное буровато-чешуйчатое оперение верхней стороны тела, формируемое рыжеватыми окаймовками перьев на спине и плечах. Белая полоса по краю хвоста выражена слабее, чем у обыкновенной горлицы. Отличительной особенностью также служат так называемые «зеркальца» на боках шеи у большой горлицы они состоят из чередующихся чёрных и сизых полос, тогда как у обыкновенной - белых. Оперение головы и груди окрашено в тёплый рыжевато-коричневый тон. Половой диморфизм выражен слабо: самцы и самки имеют сходную окраску, хотя у самок грудь может быть менее насыщенной. Молодые особи отличаются бледным, монотонным оперением и отсутствием шейных полос [3, 32].</w:t>
      </w:r>
    </w:p>
    <w:p w14:paraId="1CAE7C7B" w14:textId="77777777" w:rsidR="0002605B" w:rsidRPr="001B5338" w:rsidRDefault="0002605B" w:rsidP="0002605B">
      <w:pPr>
        <w:widowControl/>
        <w:tabs>
          <w:tab w:val="left" w:pos="1080"/>
        </w:tabs>
        <w:autoSpaceDE/>
        <w:autoSpaceDN/>
        <w:adjustRightInd/>
        <w:ind w:firstLine="720"/>
        <w:jc w:val="both"/>
        <w:textAlignment w:val="baseline"/>
        <w:rPr>
          <w:color w:val="000000"/>
          <w:sz w:val="28"/>
          <w:szCs w:val="28"/>
          <w:lang w:eastAsia="en-US"/>
        </w:rPr>
      </w:pPr>
      <w:r w:rsidRPr="0002605B">
        <w:rPr>
          <w:i/>
          <w:iCs/>
          <w:color w:val="000000"/>
          <w:sz w:val="28"/>
          <w:szCs w:val="28"/>
          <w:lang w:val="kk-KZ" w:eastAsia="en-US"/>
        </w:rPr>
        <w:t xml:space="preserve">Подвиды. </w:t>
      </w:r>
      <w:r w:rsidRPr="00ED01D4">
        <w:rPr>
          <w:color w:val="000000"/>
          <w:sz w:val="28"/>
          <w:szCs w:val="28"/>
          <w:lang w:eastAsia="en-US"/>
        </w:rPr>
        <w:t xml:space="preserve">Признано шесть подвидов большой горлицы, из которых в Казахстане встречаются два: </w:t>
      </w:r>
      <w:r w:rsidRPr="00EE7731">
        <w:rPr>
          <w:i/>
          <w:iCs/>
          <w:color w:val="000000"/>
          <w:sz w:val="28"/>
          <w:szCs w:val="28"/>
          <w:lang w:val="en-US" w:eastAsia="en-US"/>
        </w:rPr>
        <w:t>S</w:t>
      </w:r>
      <w:r w:rsidRPr="00EE7731">
        <w:rPr>
          <w:i/>
          <w:iCs/>
          <w:color w:val="000000"/>
          <w:sz w:val="28"/>
          <w:szCs w:val="28"/>
          <w:lang w:eastAsia="en-US"/>
        </w:rPr>
        <w:t xml:space="preserve">. </w:t>
      </w:r>
      <w:r w:rsidRPr="00EE7731">
        <w:rPr>
          <w:i/>
          <w:iCs/>
          <w:color w:val="000000"/>
          <w:sz w:val="28"/>
          <w:szCs w:val="28"/>
          <w:lang w:val="en-US" w:eastAsia="en-US"/>
        </w:rPr>
        <w:t>o</w:t>
      </w:r>
      <w:r w:rsidRPr="00EE7731">
        <w:rPr>
          <w:i/>
          <w:iCs/>
          <w:color w:val="000000"/>
          <w:sz w:val="28"/>
          <w:szCs w:val="28"/>
          <w:lang w:eastAsia="en-US"/>
        </w:rPr>
        <w:t xml:space="preserve">. </w:t>
      </w:r>
      <w:proofErr w:type="spellStart"/>
      <w:r w:rsidRPr="00EE7731">
        <w:rPr>
          <w:i/>
          <w:iCs/>
          <w:color w:val="000000"/>
          <w:sz w:val="28"/>
          <w:szCs w:val="28"/>
          <w:lang w:val="en-US" w:eastAsia="en-US"/>
        </w:rPr>
        <w:t>orientalis</w:t>
      </w:r>
      <w:proofErr w:type="spellEnd"/>
      <w:r w:rsidRPr="00ED01D4">
        <w:rPr>
          <w:color w:val="000000"/>
          <w:sz w:val="28"/>
          <w:szCs w:val="28"/>
          <w:lang w:eastAsia="en-US"/>
        </w:rPr>
        <w:t xml:space="preserve"> (</w:t>
      </w:r>
      <w:r w:rsidRPr="00ED01D4">
        <w:rPr>
          <w:color w:val="000000"/>
          <w:sz w:val="28"/>
          <w:szCs w:val="28"/>
          <w:lang w:val="en-US" w:eastAsia="en-US"/>
        </w:rPr>
        <w:t>Latham</w:t>
      </w:r>
      <w:r w:rsidRPr="00ED01D4">
        <w:rPr>
          <w:color w:val="000000"/>
          <w:sz w:val="28"/>
          <w:szCs w:val="28"/>
          <w:lang w:eastAsia="en-US"/>
        </w:rPr>
        <w:t xml:space="preserve">, 1790) и </w:t>
      </w:r>
      <w:r w:rsidRPr="00EE7731">
        <w:rPr>
          <w:i/>
          <w:iCs/>
          <w:color w:val="000000"/>
          <w:sz w:val="28"/>
          <w:szCs w:val="28"/>
          <w:lang w:val="en-US" w:eastAsia="en-US"/>
        </w:rPr>
        <w:t>S</w:t>
      </w:r>
      <w:r w:rsidRPr="00EE7731">
        <w:rPr>
          <w:i/>
          <w:iCs/>
          <w:color w:val="000000"/>
          <w:sz w:val="28"/>
          <w:szCs w:val="28"/>
          <w:lang w:eastAsia="en-US"/>
        </w:rPr>
        <w:t xml:space="preserve">. </w:t>
      </w:r>
      <w:r w:rsidRPr="00EE7731">
        <w:rPr>
          <w:i/>
          <w:iCs/>
          <w:color w:val="000000"/>
          <w:sz w:val="28"/>
          <w:szCs w:val="28"/>
          <w:lang w:val="en-US" w:eastAsia="en-US"/>
        </w:rPr>
        <w:t>o</w:t>
      </w:r>
      <w:r w:rsidRPr="00EE7731">
        <w:rPr>
          <w:i/>
          <w:iCs/>
          <w:color w:val="000000"/>
          <w:sz w:val="28"/>
          <w:szCs w:val="28"/>
          <w:lang w:eastAsia="en-US"/>
        </w:rPr>
        <w:t xml:space="preserve">. </w:t>
      </w:r>
      <w:proofErr w:type="spellStart"/>
      <w:r w:rsidRPr="00EE7731">
        <w:rPr>
          <w:i/>
          <w:iCs/>
          <w:color w:val="000000"/>
          <w:sz w:val="28"/>
          <w:szCs w:val="28"/>
          <w:lang w:val="en-US" w:eastAsia="en-US"/>
        </w:rPr>
        <w:t>meena</w:t>
      </w:r>
      <w:proofErr w:type="spellEnd"/>
      <w:r w:rsidRPr="00ED01D4">
        <w:rPr>
          <w:color w:val="000000"/>
          <w:sz w:val="28"/>
          <w:szCs w:val="28"/>
          <w:lang w:eastAsia="en-US"/>
        </w:rPr>
        <w:t xml:space="preserve"> (</w:t>
      </w:r>
      <w:r w:rsidRPr="00ED01D4">
        <w:rPr>
          <w:color w:val="000000"/>
          <w:sz w:val="28"/>
          <w:szCs w:val="28"/>
          <w:lang w:val="en-US" w:eastAsia="en-US"/>
        </w:rPr>
        <w:t>Sykes</w:t>
      </w:r>
      <w:r w:rsidRPr="00ED01D4">
        <w:rPr>
          <w:color w:val="000000"/>
          <w:sz w:val="28"/>
          <w:szCs w:val="28"/>
          <w:lang w:eastAsia="en-US"/>
        </w:rPr>
        <w:t>, 1832)</w:t>
      </w:r>
      <w:r w:rsidRPr="00ED01D4">
        <w:rPr>
          <w:i/>
          <w:iCs/>
          <w:color w:val="000000"/>
          <w:sz w:val="28"/>
          <w:szCs w:val="28"/>
          <w:lang w:eastAsia="en-US"/>
        </w:rPr>
        <w:t>.</w:t>
      </w:r>
    </w:p>
    <w:p w14:paraId="6CEA4F0D" w14:textId="43D2C3BE" w:rsidR="0002605B" w:rsidRDefault="0002605B" w:rsidP="0002605B">
      <w:pPr>
        <w:widowControl/>
        <w:numPr>
          <w:ilvl w:val="0"/>
          <w:numId w:val="18"/>
        </w:numPr>
        <w:tabs>
          <w:tab w:val="clear" w:pos="720"/>
          <w:tab w:val="left" w:pos="360"/>
          <w:tab w:val="left" w:pos="992"/>
        </w:tabs>
        <w:autoSpaceDE/>
        <w:autoSpaceDN/>
        <w:adjustRightInd/>
        <w:ind w:left="0" w:firstLine="720"/>
        <w:jc w:val="both"/>
        <w:textAlignment w:val="baseline"/>
        <w:rPr>
          <w:color w:val="000000"/>
          <w:sz w:val="28"/>
          <w:szCs w:val="28"/>
          <w:lang w:eastAsia="en-US"/>
        </w:rPr>
      </w:pPr>
      <w:r w:rsidRPr="00EE7731">
        <w:rPr>
          <w:i/>
          <w:iCs/>
          <w:color w:val="000000"/>
          <w:sz w:val="28"/>
          <w:szCs w:val="28"/>
          <w:lang w:val="en-US" w:eastAsia="en-US"/>
        </w:rPr>
        <w:t>S</w:t>
      </w:r>
      <w:r w:rsidRPr="00EE7731">
        <w:rPr>
          <w:i/>
          <w:iCs/>
          <w:color w:val="000000"/>
          <w:sz w:val="28"/>
          <w:szCs w:val="28"/>
          <w:lang w:eastAsia="en-US"/>
        </w:rPr>
        <w:t xml:space="preserve">. </w:t>
      </w:r>
      <w:r w:rsidRPr="00EE7731">
        <w:rPr>
          <w:i/>
          <w:iCs/>
          <w:color w:val="000000"/>
          <w:sz w:val="28"/>
          <w:szCs w:val="28"/>
          <w:lang w:val="en-US" w:eastAsia="en-US"/>
        </w:rPr>
        <w:t>o</w:t>
      </w:r>
      <w:r w:rsidRPr="00EE7731">
        <w:rPr>
          <w:i/>
          <w:iCs/>
          <w:color w:val="000000"/>
          <w:sz w:val="28"/>
          <w:szCs w:val="28"/>
          <w:lang w:eastAsia="en-US"/>
        </w:rPr>
        <w:t xml:space="preserve">. </w:t>
      </w:r>
      <w:proofErr w:type="spellStart"/>
      <w:r w:rsidRPr="00EE7731">
        <w:rPr>
          <w:i/>
          <w:iCs/>
          <w:color w:val="000000"/>
          <w:sz w:val="28"/>
          <w:szCs w:val="28"/>
          <w:lang w:val="en-US" w:eastAsia="en-US"/>
        </w:rPr>
        <w:t>orientalis</w:t>
      </w:r>
      <w:proofErr w:type="spellEnd"/>
      <w:r w:rsidRPr="00ED01D4">
        <w:rPr>
          <w:color w:val="000000"/>
          <w:sz w:val="28"/>
          <w:szCs w:val="28"/>
          <w:lang w:eastAsia="en-US"/>
        </w:rPr>
        <w:t xml:space="preserve"> отличается темной общей окраской. Голова темно-серая, спина более темная и серая, каёмки верхних кроющих перьев крыла и лопаточной области темно-ржавчатые. Нижние кроющие хвоста, концы и наружные опахала крайней пары рулевых перьев голубовато-серые, а середина живота светло-винного оттенка. Встречается крайне редко, в основном на пролете в восточных и юго-восточных районах Казахстана.</w:t>
      </w:r>
    </w:p>
    <w:p w14:paraId="73E793CA" w14:textId="07AC315C" w:rsidR="0002605B" w:rsidRPr="00EE7731" w:rsidRDefault="008F1490" w:rsidP="0002605B">
      <w:pPr>
        <w:keepNext/>
        <w:widowControl/>
        <w:numPr>
          <w:ilvl w:val="0"/>
          <w:numId w:val="18"/>
        </w:numPr>
        <w:tabs>
          <w:tab w:val="clear" w:pos="720"/>
          <w:tab w:val="left" w:pos="360"/>
          <w:tab w:val="left" w:pos="992"/>
        </w:tabs>
        <w:autoSpaceDE/>
        <w:autoSpaceDN/>
        <w:adjustRightInd/>
        <w:ind w:left="0" w:firstLine="720"/>
        <w:jc w:val="both"/>
        <w:textAlignment w:val="baseline"/>
      </w:pPr>
      <w:r>
        <w:rPr>
          <w:noProof/>
        </w:rPr>
        <mc:AlternateContent>
          <mc:Choice Requires="wps">
            <w:drawing>
              <wp:anchor distT="0" distB="0" distL="114300" distR="114300" simplePos="0" relativeHeight="251787264" behindDoc="1" locked="0" layoutInCell="1" allowOverlap="1" wp14:anchorId="0A7B935D" wp14:editId="73EE4806">
                <wp:simplePos x="0" y="0"/>
                <wp:positionH relativeFrom="margin">
                  <wp:align>center</wp:align>
                </wp:positionH>
                <wp:positionV relativeFrom="paragraph">
                  <wp:posOffset>4045373</wp:posOffset>
                </wp:positionV>
                <wp:extent cx="6111240" cy="635"/>
                <wp:effectExtent l="0" t="0" r="3810" b="0"/>
                <wp:wrapSquare wrapText="bothSides"/>
                <wp:docPr id="11" name="Text Box 11"/>
                <wp:cNvGraphicFramePr/>
                <a:graphic xmlns:a="http://schemas.openxmlformats.org/drawingml/2006/main">
                  <a:graphicData uri="http://schemas.microsoft.com/office/word/2010/wordprocessingShape">
                    <wps:wsp>
                      <wps:cNvSpPr txBox="1"/>
                      <wps:spPr>
                        <a:xfrm>
                          <a:off x="0" y="0"/>
                          <a:ext cx="6111240" cy="635"/>
                        </a:xfrm>
                        <a:prstGeom prst="rect">
                          <a:avLst/>
                        </a:prstGeom>
                        <a:solidFill>
                          <a:prstClr val="white"/>
                        </a:solidFill>
                        <a:ln>
                          <a:noFill/>
                        </a:ln>
                      </wps:spPr>
                      <wps:txbx>
                        <w:txbxContent>
                          <w:p w14:paraId="29221C90" w14:textId="26B499F4" w:rsidR="0002605B" w:rsidRPr="00EE7731" w:rsidRDefault="0002605B" w:rsidP="0002605B">
                            <w:pPr>
                              <w:pStyle w:val="Caption"/>
                              <w:jc w:val="center"/>
                              <w:rPr>
                                <w:sz w:val="24"/>
                                <w:szCs w:val="24"/>
                                <w:lang w:val="en-US"/>
                              </w:rPr>
                            </w:pPr>
                            <w:r w:rsidRPr="00EE7731">
                              <w:rPr>
                                <w:sz w:val="24"/>
                                <w:szCs w:val="24"/>
                              </w:rPr>
                              <w:t xml:space="preserve">Рисунок </w:t>
                            </w:r>
                            <w:r w:rsidRPr="00EE7731">
                              <w:rPr>
                                <w:sz w:val="24"/>
                                <w:szCs w:val="24"/>
                              </w:rPr>
                              <w:fldChar w:fldCharType="begin"/>
                            </w:r>
                            <w:r w:rsidRPr="00EE7731">
                              <w:rPr>
                                <w:sz w:val="24"/>
                                <w:szCs w:val="24"/>
                              </w:rPr>
                              <w:instrText xml:space="preserve"> SEQ Рисунок \* ARABIC </w:instrText>
                            </w:r>
                            <w:r w:rsidRPr="00EE7731">
                              <w:rPr>
                                <w:sz w:val="24"/>
                                <w:szCs w:val="24"/>
                              </w:rPr>
                              <w:fldChar w:fldCharType="separate"/>
                            </w:r>
                            <w:r w:rsidR="00BE3A08">
                              <w:rPr>
                                <w:noProof/>
                                <w:sz w:val="24"/>
                                <w:szCs w:val="24"/>
                              </w:rPr>
                              <w:t>8</w:t>
                            </w:r>
                            <w:r w:rsidRPr="00EE7731">
                              <w:rPr>
                                <w:sz w:val="24"/>
                                <w:szCs w:val="24"/>
                              </w:rPr>
                              <w:fldChar w:fldCharType="end"/>
                            </w:r>
                            <w:r w:rsidRPr="00EE7731">
                              <w:rPr>
                                <w:sz w:val="24"/>
                                <w:szCs w:val="24"/>
                              </w:rPr>
                              <w:t xml:space="preserve"> </w:t>
                            </w:r>
                            <w:r w:rsidRPr="007302F2">
                              <w:rPr>
                                <w:sz w:val="24"/>
                                <w:szCs w:val="24"/>
                              </w:rPr>
                              <w:t xml:space="preserve">– </w:t>
                            </w:r>
                            <w:r w:rsidRPr="00EE7731">
                              <w:rPr>
                                <w:sz w:val="24"/>
                                <w:szCs w:val="24"/>
                              </w:rPr>
                              <w:t>Подвиды больших горлиц. Слева</w:t>
                            </w:r>
                            <w:r w:rsidRPr="007302F2">
                              <w:rPr>
                                <w:sz w:val="24"/>
                                <w:szCs w:val="24"/>
                              </w:rPr>
                              <w:t xml:space="preserve"> </w:t>
                            </w:r>
                            <w:r w:rsidRPr="00EE7731">
                              <w:rPr>
                                <w:sz w:val="24"/>
                                <w:szCs w:val="24"/>
                                <w:lang w:val="en-US"/>
                              </w:rPr>
                              <w:t>S</w:t>
                            </w:r>
                            <w:r w:rsidRPr="007302F2">
                              <w:rPr>
                                <w:sz w:val="24"/>
                                <w:szCs w:val="24"/>
                              </w:rPr>
                              <w:t xml:space="preserve">. </w:t>
                            </w:r>
                            <w:r w:rsidRPr="00EE7731">
                              <w:rPr>
                                <w:sz w:val="24"/>
                                <w:szCs w:val="24"/>
                                <w:lang w:val="en-US"/>
                              </w:rPr>
                              <w:t>o</w:t>
                            </w:r>
                            <w:r w:rsidRPr="007302F2">
                              <w:rPr>
                                <w:sz w:val="24"/>
                                <w:szCs w:val="24"/>
                              </w:rPr>
                              <w:t xml:space="preserve">. </w:t>
                            </w:r>
                            <w:r w:rsidRPr="00EE7731">
                              <w:rPr>
                                <w:sz w:val="24"/>
                                <w:szCs w:val="24"/>
                                <w:lang w:val="en-US"/>
                              </w:rPr>
                              <w:t>meena</w:t>
                            </w:r>
                            <w:r w:rsidRPr="007302F2">
                              <w:rPr>
                                <w:sz w:val="24"/>
                                <w:szCs w:val="24"/>
                              </w:rPr>
                              <w:t xml:space="preserve">, </w:t>
                            </w:r>
                            <w:r w:rsidRPr="00EE7731">
                              <w:rPr>
                                <w:sz w:val="24"/>
                                <w:szCs w:val="24"/>
                              </w:rPr>
                              <w:t>справа</w:t>
                            </w:r>
                            <w:r w:rsidRPr="007302F2">
                              <w:rPr>
                                <w:sz w:val="24"/>
                                <w:szCs w:val="24"/>
                              </w:rPr>
                              <w:t xml:space="preserve"> </w:t>
                            </w:r>
                            <w:r w:rsidRPr="00EE7731">
                              <w:rPr>
                                <w:sz w:val="24"/>
                                <w:szCs w:val="24"/>
                                <w:lang w:val="en-US"/>
                              </w:rPr>
                              <w:t>S</w:t>
                            </w:r>
                            <w:r w:rsidRPr="007302F2">
                              <w:rPr>
                                <w:sz w:val="24"/>
                                <w:szCs w:val="24"/>
                              </w:rPr>
                              <w:t xml:space="preserve">. </w:t>
                            </w:r>
                            <w:r>
                              <w:rPr>
                                <w:sz w:val="24"/>
                                <w:szCs w:val="24"/>
                                <w:lang w:val="en-US"/>
                              </w:rPr>
                              <w:t>o</w:t>
                            </w:r>
                            <w:r w:rsidRPr="007302F2">
                              <w:rPr>
                                <w:sz w:val="24"/>
                                <w:szCs w:val="24"/>
                              </w:rPr>
                              <w:t xml:space="preserve">. </w:t>
                            </w:r>
                            <w:r w:rsidRPr="00EE7731">
                              <w:rPr>
                                <w:sz w:val="24"/>
                                <w:szCs w:val="24"/>
                                <w:lang w:val="en-US"/>
                              </w:rPr>
                              <w:t>orientalis</w:t>
                            </w:r>
                            <w:r w:rsidRPr="007302F2">
                              <w:rPr>
                                <w:sz w:val="24"/>
                                <w:szCs w:val="24"/>
                              </w:rPr>
                              <w:t>.</w:t>
                            </w:r>
                            <w:r w:rsidRPr="007302F2">
                              <w:rPr>
                                <w:sz w:val="24"/>
                                <w:szCs w:val="24"/>
                              </w:rPr>
                              <w:br/>
                            </w:r>
                            <w:r w:rsidRPr="00EE7731">
                              <w:rPr>
                                <w:sz w:val="24"/>
                                <w:szCs w:val="24"/>
                                <w:lang w:val="en-US"/>
                              </w:rPr>
                              <w:t>Иллюстрация Хилари Берн (Hilary Burn).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A7B935D" id="Text Box 11" o:spid="_x0000_s1034" type="#_x0000_t202" style="position:absolute;left:0;text-align:left;margin-left:0;margin-top:318.55pt;width:481.2pt;height:.05pt;z-index:-251529216;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" stroked="f">
                <v:textbox style="mso-fit-shape-to-text:t" inset="0,0,0,0">
                  <w:txbxContent>
                    <w:p w14:paraId="29221C90" w14:textId="26B499F4" w:rsidR="0002605B" w:rsidRPr="00EE7731" w:rsidRDefault="0002605B" w:rsidP="0002605B">
                      <w:pPr>
                        <w:pStyle w:val="Caption"/>
                        <w:jc w:val="center"/>
                        <w:rPr>
                          <w:sz w:val="24"/>
                          <w:szCs w:val="24"/>
                          <w:lang w:val="en-US"/>
                        </w:rPr>
                      </w:pPr>
                      <w:r w:rsidRPr="00EE7731">
                        <w:rPr>
                          <w:sz w:val="24"/>
                          <w:szCs w:val="24"/>
                        </w:rPr>
                        <w:t xml:space="preserve">Рисунок </w:t>
                      </w:r>
                      <w:r w:rsidRPr="00EE7731">
                        <w:rPr>
                          <w:sz w:val="24"/>
                          <w:szCs w:val="24"/>
                        </w:rPr>
                        <w:fldChar w:fldCharType="begin"/>
                      </w:r>
                      <w:r w:rsidRPr="00EE7731">
                        <w:rPr>
                          <w:sz w:val="24"/>
                          <w:szCs w:val="24"/>
                        </w:rPr>
                        <w:instrText xml:space="preserve"> SEQ Рисунок \* ARABIC </w:instrText>
                      </w:r>
                      <w:r w:rsidRPr="00EE7731">
                        <w:rPr>
                          <w:sz w:val="24"/>
                          <w:szCs w:val="24"/>
                        </w:rPr>
                        <w:fldChar w:fldCharType="separate"/>
                      </w:r>
                      <w:r w:rsidR="00BE3A08">
                        <w:rPr>
                          <w:noProof/>
                          <w:sz w:val="24"/>
                          <w:szCs w:val="24"/>
                        </w:rPr>
                        <w:t>8</w:t>
                      </w:r>
                      <w:r w:rsidRPr="00EE7731">
                        <w:rPr>
                          <w:sz w:val="24"/>
                          <w:szCs w:val="24"/>
                        </w:rPr>
                        <w:fldChar w:fldCharType="end"/>
                      </w:r>
                      <w:r w:rsidRPr="00EE7731">
                        <w:rPr>
                          <w:sz w:val="24"/>
                          <w:szCs w:val="24"/>
                        </w:rPr>
                        <w:t xml:space="preserve"> </w:t>
                      </w:r>
                      <w:r w:rsidRPr="007302F2">
                        <w:rPr>
                          <w:sz w:val="24"/>
                          <w:szCs w:val="24"/>
                        </w:rPr>
                        <w:t xml:space="preserve">– </w:t>
                      </w:r>
                      <w:r w:rsidRPr="00EE7731">
                        <w:rPr>
                          <w:sz w:val="24"/>
                          <w:szCs w:val="24"/>
                        </w:rPr>
                        <w:t>Подвиды больших горлиц. Слева</w:t>
                      </w:r>
                      <w:r w:rsidRPr="007302F2">
                        <w:rPr>
                          <w:sz w:val="24"/>
                          <w:szCs w:val="24"/>
                        </w:rPr>
                        <w:t xml:space="preserve"> </w:t>
                      </w:r>
                      <w:r w:rsidRPr="00EE7731">
                        <w:rPr>
                          <w:sz w:val="24"/>
                          <w:szCs w:val="24"/>
                          <w:lang w:val="en-US"/>
                        </w:rPr>
                        <w:t>S</w:t>
                      </w:r>
                      <w:r w:rsidRPr="007302F2">
                        <w:rPr>
                          <w:sz w:val="24"/>
                          <w:szCs w:val="24"/>
                        </w:rPr>
                        <w:t xml:space="preserve">. </w:t>
                      </w:r>
                      <w:r w:rsidRPr="00EE7731">
                        <w:rPr>
                          <w:sz w:val="24"/>
                          <w:szCs w:val="24"/>
                          <w:lang w:val="en-US"/>
                        </w:rPr>
                        <w:t>o</w:t>
                      </w:r>
                      <w:r w:rsidRPr="007302F2">
                        <w:rPr>
                          <w:sz w:val="24"/>
                          <w:szCs w:val="24"/>
                        </w:rPr>
                        <w:t xml:space="preserve">. </w:t>
                      </w:r>
                      <w:r w:rsidRPr="00EE7731">
                        <w:rPr>
                          <w:sz w:val="24"/>
                          <w:szCs w:val="24"/>
                          <w:lang w:val="en-US"/>
                        </w:rPr>
                        <w:t>meena</w:t>
                      </w:r>
                      <w:r w:rsidRPr="007302F2">
                        <w:rPr>
                          <w:sz w:val="24"/>
                          <w:szCs w:val="24"/>
                        </w:rPr>
                        <w:t xml:space="preserve">, </w:t>
                      </w:r>
                      <w:r w:rsidRPr="00EE7731">
                        <w:rPr>
                          <w:sz w:val="24"/>
                          <w:szCs w:val="24"/>
                        </w:rPr>
                        <w:t>справа</w:t>
                      </w:r>
                      <w:r w:rsidRPr="007302F2">
                        <w:rPr>
                          <w:sz w:val="24"/>
                          <w:szCs w:val="24"/>
                        </w:rPr>
                        <w:t xml:space="preserve"> </w:t>
                      </w:r>
                      <w:r w:rsidRPr="00EE7731">
                        <w:rPr>
                          <w:sz w:val="24"/>
                          <w:szCs w:val="24"/>
                          <w:lang w:val="en-US"/>
                        </w:rPr>
                        <w:t>S</w:t>
                      </w:r>
                      <w:r w:rsidRPr="007302F2">
                        <w:rPr>
                          <w:sz w:val="24"/>
                          <w:szCs w:val="24"/>
                        </w:rPr>
                        <w:t xml:space="preserve">. </w:t>
                      </w:r>
                      <w:r>
                        <w:rPr>
                          <w:sz w:val="24"/>
                          <w:szCs w:val="24"/>
                          <w:lang w:val="en-US"/>
                        </w:rPr>
                        <w:t>o</w:t>
                      </w:r>
                      <w:r w:rsidRPr="007302F2">
                        <w:rPr>
                          <w:sz w:val="24"/>
                          <w:szCs w:val="24"/>
                        </w:rPr>
                        <w:t xml:space="preserve">. </w:t>
                      </w:r>
                      <w:r w:rsidRPr="00EE7731">
                        <w:rPr>
                          <w:sz w:val="24"/>
                          <w:szCs w:val="24"/>
                          <w:lang w:val="en-US"/>
                        </w:rPr>
                        <w:t>orientalis</w:t>
                      </w:r>
                      <w:r w:rsidRPr="007302F2">
                        <w:rPr>
                          <w:sz w:val="24"/>
                          <w:szCs w:val="24"/>
                        </w:rPr>
                        <w:t>.</w:t>
                      </w:r>
                      <w:r w:rsidRPr="007302F2">
                        <w:rPr>
                          <w:sz w:val="24"/>
                          <w:szCs w:val="24"/>
                        </w:rPr>
                        <w:br/>
                      </w:r>
                      <w:r w:rsidRPr="00EE7731">
                        <w:rPr>
                          <w:sz w:val="24"/>
                          <w:szCs w:val="24"/>
                          <w:lang w:val="en-US"/>
                        </w:rPr>
                        <w:t>Иллюстрация Хилари Берн (Hilary Burn).</w:t>
                      </w:r>
                    </w:p>
                  </w:txbxContent>
                </v:textbox>
                <w10:wrap type="square" anchorx="margin"/>
              </v:shape>
            </w:pict>
          </mc:Fallback>
        </mc:AlternateContent>
      </w:r>
      <w:r w:rsidRPr="00ED01D4">
        <w:rPr>
          <w:noProof/>
          <w:color w:val="000000"/>
          <w:sz w:val="28"/>
          <w:szCs w:val="28"/>
          <w:bdr w:val="none" w:sz="0" w:space="0" w:color="auto" w:frame="1"/>
          <w:lang w:val="en-US" w:eastAsia="en-US"/>
        </w:rPr>
        <w:drawing>
          <wp:anchor distT="0" distB="0" distL="114300" distR="114300" simplePos="0" relativeHeight="251786240" behindDoc="1" locked="0" layoutInCell="1" allowOverlap="1" wp14:anchorId="0DDC42FC" wp14:editId="36A36865">
            <wp:simplePos x="0" y="0"/>
            <wp:positionH relativeFrom="margin">
              <wp:align>center</wp:align>
            </wp:positionH>
            <wp:positionV relativeFrom="paragraph">
              <wp:posOffset>1960033</wp:posOffset>
            </wp:positionV>
            <wp:extent cx="6129655" cy="1986915"/>
            <wp:effectExtent l="0" t="0" r="4445" b="0"/>
            <wp:wrapTight wrapText="bothSides">
              <wp:wrapPolygon edited="0">
                <wp:start x="0" y="0"/>
                <wp:lineTo x="0" y="21331"/>
                <wp:lineTo x="21549" y="21331"/>
                <wp:lineTo x="21549"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29655" cy="19869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2605B" w:rsidRPr="00EE7731">
        <w:rPr>
          <w:i/>
          <w:iCs/>
          <w:color w:val="000000"/>
          <w:sz w:val="28"/>
          <w:szCs w:val="28"/>
          <w:lang w:val="en-US" w:eastAsia="en-US"/>
        </w:rPr>
        <w:t>S</w:t>
      </w:r>
      <w:r w:rsidR="0002605B" w:rsidRPr="00EE7731">
        <w:rPr>
          <w:i/>
          <w:iCs/>
          <w:color w:val="000000"/>
          <w:sz w:val="28"/>
          <w:szCs w:val="28"/>
          <w:lang w:eastAsia="en-US"/>
        </w:rPr>
        <w:t xml:space="preserve">. </w:t>
      </w:r>
      <w:r w:rsidR="0002605B" w:rsidRPr="00EE7731">
        <w:rPr>
          <w:i/>
          <w:iCs/>
          <w:color w:val="000000"/>
          <w:sz w:val="28"/>
          <w:szCs w:val="28"/>
          <w:lang w:val="en-US" w:eastAsia="en-US"/>
        </w:rPr>
        <w:t>o</w:t>
      </w:r>
      <w:r w:rsidR="0002605B" w:rsidRPr="00EE7731">
        <w:rPr>
          <w:i/>
          <w:iCs/>
          <w:color w:val="000000"/>
          <w:sz w:val="28"/>
          <w:szCs w:val="28"/>
          <w:lang w:eastAsia="en-US"/>
        </w:rPr>
        <w:t xml:space="preserve">. </w:t>
      </w:r>
      <w:proofErr w:type="spellStart"/>
      <w:r w:rsidR="0002605B" w:rsidRPr="00EE7731">
        <w:rPr>
          <w:i/>
          <w:iCs/>
          <w:color w:val="000000"/>
          <w:sz w:val="28"/>
          <w:szCs w:val="28"/>
          <w:lang w:val="en-US" w:eastAsia="en-US"/>
        </w:rPr>
        <w:t>meena</w:t>
      </w:r>
      <w:proofErr w:type="spellEnd"/>
      <w:r w:rsidR="0002605B" w:rsidRPr="00ED01D4">
        <w:rPr>
          <w:color w:val="000000"/>
          <w:sz w:val="28"/>
          <w:szCs w:val="28"/>
          <w:lang w:eastAsia="en-US"/>
        </w:rPr>
        <w:t xml:space="preserve"> характеризуется более светлой окраской. Задняя часть головы и спина серо-коричневые, каёмки верхних кроющих перьев крыла и лопаточной области охристо-ржавчатые. Нижние кроющие хвоста, концы и наружные опахала крайней пары рулевых перьев белые, середина живота белая. Данный подвид населяет север Казахстана, распространяясь на юг до Мугалжар, Шортанды, поймы Иртыша, включая Юго-Западный Алтай, Тарбагатай, Джунгарский Алатау и Тянь-Шань, где может подниматься на высоты до 2600</w:t>
      </w:r>
      <w:r w:rsidR="0002605B" w:rsidRPr="00EE7731">
        <w:rPr>
          <w:color w:val="000000"/>
          <w:sz w:val="28"/>
          <w:szCs w:val="28"/>
          <w:lang w:eastAsia="en-US"/>
        </w:rPr>
        <w:t xml:space="preserve"> </w:t>
      </w:r>
      <w:r w:rsidR="0002605B" w:rsidRPr="00ED01D4">
        <w:rPr>
          <w:color w:val="000000"/>
          <w:sz w:val="28"/>
          <w:szCs w:val="28"/>
          <w:lang w:eastAsia="en-US"/>
        </w:rPr>
        <w:t xml:space="preserve">м. Гнездится в Алматы и возможно </w:t>
      </w:r>
      <w:r w:rsidR="0002605B" w:rsidRPr="00ED01D4">
        <w:rPr>
          <w:color w:val="000000"/>
          <w:sz w:val="28"/>
          <w:szCs w:val="28"/>
          <w:lang w:eastAsia="en-US"/>
        </w:rPr>
        <w:lastRenderedPageBreak/>
        <w:t>в Джунгарском Алатау, а на пролете</w:t>
      </w:r>
      <w:r w:rsidR="0002605B" w:rsidRPr="00EE7731">
        <w:rPr>
          <w:color w:val="000000"/>
          <w:sz w:val="28"/>
          <w:szCs w:val="28"/>
          <w:lang w:eastAsia="en-US"/>
        </w:rPr>
        <w:t xml:space="preserve"> </w:t>
      </w:r>
      <w:r w:rsidR="0002605B" w:rsidRPr="00ED01D4">
        <w:rPr>
          <w:color w:val="000000"/>
          <w:sz w:val="28"/>
          <w:szCs w:val="28"/>
          <w:lang w:eastAsia="en-US"/>
        </w:rPr>
        <w:t>обычен в Наурзумском заповеднике и других районах Казахстана [42, 102].</w:t>
      </w:r>
    </w:p>
    <w:p w14:paraId="20CE2E02" w14:textId="47022079" w:rsidR="008F1490" w:rsidRDefault="008F1490" w:rsidP="008F1490">
      <w:pPr>
        <w:widowControl/>
        <w:tabs>
          <w:tab w:val="left" w:pos="1080"/>
        </w:tabs>
        <w:autoSpaceDE/>
        <w:autoSpaceDN/>
        <w:adjustRightInd/>
        <w:ind w:firstLine="720"/>
        <w:jc w:val="both"/>
        <w:textAlignment w:val="baseline"/>
        <w:rPr>
          <w:color w:val="000000"/>
          <w:sz w:val="28"/>
          <w:szCs w:val="28"/>
          <w:lang w:eastAsia="en-US"/>
        </w:rPr>
      </w:pPr>
      <w:r w:rsidRPr="008F1490">
        <w:rPr>
          <w:i/>
          <w:iCs/>
          <w:color w:val="000000"/>
          <w:sz w:val="28"/>
          <w:szCs w:val="28"/>
          <w:lang w:val="kk-KZ" w:eastAsia="en-US"/>
        </w:rPr>
        <w:t>Распростр</w:t>
      </w:r>
      <w:r>
        <w:rPr>
          <w:i/>
          <w:iCs/>
          <w:color w:val="000000"/>
          <w:sz w:val="28"/>
          <w:szCs w:val="28"/>
          <w:lang w:val="kk-KZ" w:eastAsia="en-US"/>
        </w:rPr>
        <w:t>а</w:t>
      </w:r>
      <w:r w:rsidRPr="008F1490">
        <w:rPr>
          <w:i/>
          <w:iCs/>
          <w:color w:val="000000"/>
          <w:sz w:val="28"/>
          <w:szCs w:val="28"/>
          <w:lang w:val="kk-KZ" w:eastAsia="en-US"/>
        </w:rPr>
        <w:t>нение.</w:t>
      </w:r>
      <w:r>
        <w:rPr>
          <w:color w:val="000000"/>
          <w:sz w:val="28"/>
          <w:szCs w:val="28"/>
          <w:lang w:val="kk-KZ" w:eastAsia="en-US"/>
        </w:rPr>
        <w:t xml:space="preserve"> </w:t>
      </w:r>
      <w:r w:rsidRPr="008F1490">
        <w:rPr>
          <w:color w:val="000000"/>
          <w:sz w:val="28"/>
          <w:szCs w:val="28"/>
          <w:lang w:val="kk-KZ" w:eastAsia="en-US"/>
        </w:rPr>
        <w:t>Восточная Евразия от тихоокеанского побережья к западу до</w:t>
      </w:r>
      <w:r>
        <w:rPr>
          <w:color w:val="000000"/>
          <w:sz w:val="28"/>
          <w:szCs w:val="28"/>
          <w:lang w:val="kk-KZ" w:eastAsia="en-US"/>
        </w:rPr>
        <w:t xml:space="preserve"> </w:t>
      </w:r>
      <w:r w:rsidRPr="008F1490">
        <w:rPr>
          <w:color w:val="000000"/>
          <w:sz w:val="28"/>
          <w:szCs w:val="28"/>
          <w:lang w:val="kk-KZ" w:eastAsia="en-US"/>
        </w:rPr>
        <w:t>предгорий Южного Урала, озера Тенгиз, верховьев Сарысу, долины Или, западной окраины</w:t>
      </w:r>
      <w:r>
        <w:rPr>
          <w:color w:val="000000"/>
          <w:sz w:val="28"/>
          <w:szCs w:val="28"/>
          <w:lang w:val="kk-KZ" w:eastAsia="en-US"/>
        </w:rPr>
        <w:t xml:space="preserve"> </w:t>
      </w:r>
      <w:r w:rsidRPr="008F1490">
        <w:rPr>
          <w:color w:val="000000"/>
          <w:sz w:val="28"/>
          <w:szCs w:val="28"/>
          <w:lang w:val="kk-KZ" w:eastAsia="en-US"/>
        </w:rPr>
        <w:t>Тянь-Шаня, Алайской системы, Западного Памира, северо-западной и западной Индии. К северу</w:t>
      </w:r>
      <w:r>
        <w:rPr>
          <w:color w:val="000000"/>
          <w:sz w:val="28"/>
          <w:szCs w:val="28"/>
          <w:lang w:val="kk-KZ" w:eastAsia="en-US"/>
        </w:rPr>
        <w:t xml:space="preserve"> </w:t>
      </w:r>
      <w:r w:rsidRPr="008F1490">
        <w:rPr>
          <w:color w:val="000000"/>
          <w:sz w:val="28"/>
          <w:szCs w:val="28"/>
          <w:lang w:val="kk-KZ" w:eastAsia="en-US"/>
        </w:rPr>
        <w:t>до 65</w:t>
      </w:r>
      <w:r>
        <w:rPr>
          <w:color w:val="000000"/>
          <w:sz w:val="28"/>
          <w:szCs w:val="28"/>
          <w:lang w:val="kk-KZ" w:eastAsia="en-US"/>
        </w:rPr>
        <w:t xml:space="preserve"> </w:t>
      </w:r>
      <w:r w:rsidRPr="008F1490">
        <w:rPr>
          <w:color w:val="000000"/>
          <w:sz w:val="28"/>
          <w:szCs w:val="28"/>
          <w:lang w:val="kk-KZ" w:eastAsia="en-US"/>
        </w:rPr>
        <w:t>ос.ш. в долине Лены, 62</w:t>
      </w:r>
      <w:r>
        <w:rPr>
          <w:color w:val="000000"/>
          <w:sz w:val="28"/>
          <w:szCs w:val="28"/>
          <w:lang w:val="kk-KZ" w:eastAsia="en-US"/>
        </w:rPr>
        <w:t xml:space="preserve"> </w:t>
      </w:r>
      <w:r w:rsidRPr="008F1490">
        <w:rPr>
          <w:color w:val="000000"/>
          <w:sz w:val="28"/>
          <w:szCs w:val="28"/>
          <w:lang w:val="kk-KZ" w:eastAsia="en-US"/>
        </w:rPr>
        <w:t>ос.ш. в долинах Енисея и Оби. К югу в Казахстане до Атбасара,</w:t>
      </w:r>
      <w:r>
        <w:rPr>
          <w:color w:val="000000"/>
          <w:sz w:val="28"/>
          <w:szCs w:val="28"/>
          <w:lang w:val="kk-KZ" w:eastAsia="en-US"/>
        </w:rPr>
        <w:t xml:space="preserve"> </w:t>
      </w:r>
      <w:r w:rsidRPr="008F1490">
        <w:rPr>
          <w:color w:val="000000"/>
          <w:sz w:val="28"/>
          <w:szCs w:val="28"/>
          <w:lang w:val="kk-KZ" w:eastAsia="en-US"/>
        </w:rPr>
        <w:t>оз. Тенгиз и долины Нуры; восточнее – к югу до южной Индии и океанического побережья</w:t>
      </w:r>
      <w:r>
        <w:rPr>
          <w:color w:val="000000"/>
          <w:sz w:val="28"/>
          <w:szCs w:val="28"/>
          <w:lang w:val="kk-KZ" w:eastAsia="en-US"/>
        </w:rPr>
        <w:t xml:space="preserve"> </w:t>
      </w:r>
      <w:r w:rsidRPr="008F1490">
        <w:rPr>
          <w:color w:val="000000"/>
          <w:sz w:val="28"/>
          <w:szCs w:val="28"/>
          <w:lang w:val="kk-KZ" w:eastAsia="en-US"/>
        </w:rPr>
        <w:t>Юго-Восточной Азии. В Северном Тянь-Шане гнездится во всех хребтах, имеющих лесной пояс,</w:t>
      </w:r>
      <w:r>
        <w:rPr>
          <w:color w:val="000000"/>
          <w:sz w:val="28"/>
          <w:szCs w:val="28"/>
          <w:lang w:val="kk-KZ" w:eastAsia="en-US"/>
        </w:rPr>
        <w:t xml:space="preserve"> </w:t>
      </w:r>
      <w:r w:rsidRPr="008F1490">
        <w:rPr>
          <w:color w:val="000000"/>
          <w:sz w:val="28"/>
          <w:szCs w:val="28"/>
          <w:lang w:val="kk-KZ" w:eastAsia="en-US"/>
        </w:rPr>
        <w:t>– Илейский, Кунгей, Терскей, Узынкара</w:t>
      </w:r>
      <w:r>
        <w:rPr>
          <w:color w:val="000000"/>
          <w:sz w:val="28"/>
          <w:szCs w:val="28"/>
          <w:lang w:val="kk-KZ" w:eastAsia="en-US"/>
        </w:rPr>
        <w:t xml:space="preserve"> </w:t>
      </w:r>
      <w:r w:rsidRPr="008F1490">
        <w:rPr>
          <w:color w:val="000000"/>
          <w:sz w:val="28"/>
          <w:szCs w:val="28"/>
          <w:lang w:eastAsia="en-US"/>
        </w:rPr>
        <w:t>[165].</w:t>
      </w:r>
    </w:p>
    <w:p w14:paraId="2AB31A4C" w14:textId="31F40A26" w:rsidR="008F1490" w:rsidRPr="00AA4CE3" w:rsidRDefault="008F1490" w:rsidP="008F1490">
      <w:pPr>
        <w:widowControl/>
        <w:tabs>
          <w:tab w:val="left" w:pos="1080"/>
        </w:tabs>
        <w:autoSpaceDE/>
        <w:autoSpaceDN/>
        <w:adjustRightInd/>
        <w:ind w:firstLine="720"/>
        <w:jc w:val="both"/>
        <w:textAlignment w:val="baseline"/>
        <w:rPr>
          <w:color w:val="000000"/>
          <w:sz w:val="28"/>
          <w:szCs w:val="28"/>
          <w:lang w:eastAsia="en-US"/>
        </w:rPr>
      </w:pPr>
      <w:r>
        <w:rPr>
          <w:i/>
          <w:iCs/>
          <w:color w:val="000000"/>
          <w:sz w:val="28"/>
          <w:szCs w:val="28"/>
          <w:lang w:val="kk-KZ" w:eastAsia="en-US"/>
        </w:rPr>
        <w:t>Биотоп</w:t>
      </w:r>
      <w:r w:rsidRPr="00ED01D4">
        <w:rPr>
          <w:i/>
          <w:iCs/>
          <w:color w:val="000000"/>
          <w:sz w:val="28"/>
          <w:szCs w:val="28"/>
          <w:lang w:eastAsia="en-US"/>
        </w:rPr>
        <w:t>.</w:t>
      </w:r>
      <w:r w:rsidRPr="00ED01D4">
        <w:rPr>
          <w:b/>
          <w:bCs/>
          <w:color w:val="000000"/>
          <w:sz w:val="28"/>
          <w:szCs w:val="28"/>
          <w:lang w:eastAsia="en-US"/>
        </w:rPr>
        <w:t xml:space="preserve"> </w:t>
      </w:r>
      <w:r w:rsidRPr="00ED01D4">
        <w:rPr>
          <w:color w:val="000000"/>
          <w:sz w:val="28"/>
          <w:szCs w:val="28"/>
          <w:lang w:eastAsia="en-US"/>
        </w:rPr>
        <w:t>Большая горлица отличается высокой экологической гибкостью и заселяет самые разные местообитания - от хвойных и смешанных лесов севера</w:t>
      </w:r>
      <w:r w:rsidRPr="00ED01D4">
        <w:rPr>
          <w:color w:val="000000"/>
          <w:sz w:val="28"/>
          <w:szCs w:val="28"/>
          <w:lang w:val="en-US" w:eastAsia="en-US"/>
        </w:rPr>
        <w:t> </w:t>
      </w:r>
      <w:r w:rsidRPr="00ED01D4">
        <w:rPr>
          <w:color w:val="000000"/>
          <w:sz w:val="28"/>
          <w:szCs w:val="28"/>
          <w:lang w:eastAsia="en-US"/>
        </w:rPr>
        <w:t xml:space="preserve"> до тропических предгорий Азии [97]. </w:t>
      </w:r>
      <w:r>
        <w:rPr>
          <w:color w:val="000000"/>
          <w:sz w:val="28"/>
          <w:szCs w:val="28"/>
          <w:lang w:val="kk-KZ" w:eastAsia="en-US"/>
        </w:rPr>
        <w:t>П</w:t>
      </w:r>
      <w:r w:rsidRPr="00ED01D4">
        <w:rPr>
          <w:color w:val="000000"/>
          <w:sz w:val="28"/>
          <w:szCs w:val="28"/>
          <w:lang w:eastAsia="en-US"/>
        </w:rPr>
        <w:t>ерелётная птица, предпочитающая хвойные, лиственные и смешанные леса, как на равнинах, так и в горах.</w:t>
      </w:r>
      <w:r w:rsidRPr="008F1490">
        <w:rPr>
          <w:color w:val="000000"/>
          <w:sz w:val="28"/>
          <w:szCs w:val="28"/>
          <w:lang w:eastAsia="en-US"/>
        </w:rPr>
        <w:t xml:space="preserve"> </w:t>
      </w:r>
      <w:r w:rsidRPr="00ED01D4">
        <w:rPr>
          <w:color w:val="000000"/>
          <w:sz w:val="28"/>
          <w:szCs w:val="28"/>
          <w:lang w:eastAsia="en-US"/>
        </w:rPr>
        <w:t>На Алтае её гнёзда находили на высоте до 1600 м</w:t>
      </w:r>
      <w:r w:rsidRPr="008F1490">
        <w:rPr>
          <w:color w:val="000000"/>
          <w:sz w:val="28"/>
          <w:szCs w:val="28"/>
          <w:lang w:eastAsia="en-US"/>
        </w:rPr>
        <w:t xml:space="preserve"> </w:t>
      </w:r>
      <w:r w:rsidRPr="00ED01D4">
        <w:rPr>
          <w:color w:val="000000"/>
          <w:sz w:val="28"/>
          <w:szCs w:val="28"/>
          <w:lang w:eastAsia="en-US"/>
        </w:rPr>
        <w:t>[98]. Восточной Азии она часто встречается на опушках лесов и в горных районах, включая субальпийский пояс, а также в редких лесах, кустарниках и</w:t>
      </w:r>
      <w:r>
        <w:rPr>
          <w:color w:val="000000"/>
          <w:sz w:val="28"/>
          <w:szCs w:val="28"/>
          <w:lang w:val="kk-KZ" w:eastAsia="en-US"/>
        </w:rPr>
        <w:t xml:space="preserve"> </w:t>
      </w:r>
      <w:r w:rsidRPr="00ED01D4">
        <w:rPr>
          <w:color w:val="000000"/>
          <w:sz w:val="28"/>
          <w:szCs w:val="28"/>
          <w:lang w:eastAsia="en-US"/>
        </w:rPr>
        <w:t>лесистых сельскохозяйственных угодьях, прилегающих к полям. Видно увеличение числа городских особей в районах с деревьями по улицам [99]. В Кашмире гнездится на полянах сосен, смешанных с березами, осиной, тополями и ивами, а также в дубовых, смешанных лиственных и бамбуковых лесах на предгорьях. Иногда встречается на высотах до 2400 м на горе Фудзи и до 4000 м в Непале [97].</w:t>
      </w:r>
    </w:p>
    <w:p w14:paraId="35D24C90" w14:textId="77777777" w:rsidR="00AA4CE3" w:rsidRPr="00AA4CE3" w:rsidRDefault="00ED01D4" w:rsidP="00AA4CE3">
      <w:pPr>
        <w:widowControl/>
        <w:tabs>
          <w:tab w:val="left" w:pos="1080"/>
        </w:tabs>
        <w:autoSpaceDE/>
        <w:autoSpaceDN/>
        <w:adjustRightInd/>
        <w:ind w:firstLine="720"/>
        <w:jc w:val="both"/>
        <w:textAlignment w:val="baseline"/>
        <w:rPr>
          <w:color w:val="000000"/>
          <w:sz w:val="28"/>
          <w:szCs w:val="28"/>
          <w:lang w:eastAsia="en-US"/>
        </w:rPr>
      </w:pPr>
      <w:r w:rsidRPr="00ED01D4">
        <w:rPr>
          <w:i/>
          <w:iCs/>
          <w:color w:val="000000"/>
          <w:sz w:val="28"/>
          <w:szCs w:val="28"/>
          <w:lang w:eastAsia="en-US"/>
        </w:rPr>
        <w:t xml:space="preserve">Питание. </w:t>
      </w:r>
      <w:r w:rsidRPr="00ED01D4">
        <w:rPr>
          <w:color w:val="000000"/>
          <w:sz w:val="28"/>
          <w:szCs w:val="28"/>
          <w:lang w:eastAsia="en-US"/>
        </w:rPr>
        <w:t>Большая горлица питается рисом, зерновыми культурами, семенами сосны, травами, побегами бамбука и зелёными частями растений. Было замечено, что горлицы иногда поедают ягоды, например, чернослив, если они доступны. Это указывает на их способность использовать различные источники пищи, когда они появляются, даже если они не являются основными. Во Восточной Азии горлицы питаются семенами подсолнечника, собирая их на подсолнечных полях, а иногда в их рационе встречаются и мелкие улитки [97]. В основном они кормятся на земле. Отмечается изменение поведения больших горлиц в городских условиях Казахстана: они стали менее осторожными и могли кормиться вместе с другими птицами, не обращая внимания на людей и движение автомобилей. Такое поведение указывает на адаптацию к городской среде [100].</w:t>
      </w:r>
    </w:p>
    <w:p w14:paraId="1164CAAC" w14:textId="64688AD2" w:rsidR="00AA4CE3" w:rsidRPr="00AA4CE3" w:rsidRDefault="00ED01D4" w:rsidP="00AA4CE3">
      <w:pPr>
        <w:widowControl/>
        <w:tabs>
          <w:tab w:val="left" w:pos="1080"/>
        </w:tabs>
        <w:autoSpaceDE/>
        <w:autoSpaceDN/>
        <w:adjustRightInd/>
        <w:ind w:firstLine="720"/>
        <w:jc w:val="both"/>
        <w:textAlignment w:val="baseline"/>
        <w:rPr>
          <w:color w:val="000000"/>
          <w:sz w:val="28"/>
          <w:szCs w:val="28"/>
          <w:lang w:eastAsia="en-US"/>
        </w:rPr>
      </w:pPr>
      <w:r w:rsidRPr="00ED01D4">
        <w:rPr>
          <w:color w:val="000000"/>
          <w:sz w:val="28"/>
          <w:szCs w:val="28"/>
          <w:lang w:eastAsia="en-US"/>
        </w:rPr>
        <w:t xml:space="preserve">В лесных хозяйствах Восточного Казахстана отмечено, что большая горлица может наносить ущерб молодым посадкам лиственницы </w:t>
      </w:r>
      <w:r w:rsidRPr="00ED01D4">
        <w:rPr>
          <w:i/>
          <w:iCs/>
          <w:color w:val="000000"/>
          <w:sz w:val="28"/>
          <w:szCs w:val="28"/>
          <w:lang w:eastAsia="en-US"/>
        </w:rPr>
        <w:t>(</w:t>
      </w:r>
      <w:r w:rsidRPr="00ED01D4">
        <w:rPr>
          <w:i/>
          <w:iCs/>
          <w:color w:val="000000"/>
          <w:sz w:val="28"/>
          <w:szCs w:val="28"/>
          <w:lang w:val="en-US" w:eastAsia="en-US"/>
        </w:rPr>
        <w:t>Larix</w:t>
      </w:r>
      <w:r w:rsidRPr="00ED01D4">
        <w:rPr>
          <w:i/>
          <w:iCs/>
          <w:color w:val="000000"/>
          <w:sz w:val="28"/>
          <w:szCs w:val="28"/>
          <w:lang w:eastAsia="en-US"/>
        </w:rPr>
        <w:t xml:space="preserve"> </w:t>
      </w:r>
      <w:proofErr w:type="spellStart"/>
      <w:r w:rsidRPr="00ED01D4">
        <w:rPr>
          <w:i/>
          <w:iCs/>
          <w:color w:val="000000"/>
          <w:sz w:val="28"/>
          <w:szCs w:val="28"/>
          <w:lang w:val="en-US" w:eastAsia="en-US"/>
        </w:rPr>
        <w:t>sibirica</w:t>
      </w:r>
      <w:proofErr w:type="spellEnd"/>
      <w:r w:rsidRPr="00ED01D4">
        <w:rPr>
          <w:i/>
          <w:iCs/>
          <w:color w:val="000000"/>
          <w:sz w:val="28"/>
          <w:szCs w:val="28"/>
          <w:lang w:eastAsia="en-US"/>
        </w:rPr>
        <w:t>)</w:t>
      </w:r>
      <w:r w:rsidRPr="00ED01D4">
        <w:rPr>
          <w:color w:val="000000"/>
          <w:sz w:val="28"/>
          <w:szCs w:val="28"/>
          <w:lang w:eastAsia="en-US"/>
        </w:rPr>
        <w:t xml:space="preserve"> и сосны обыкновенной </w:t>
      </w:r>
      <w:r w:rsidRPr="00ED01D4">
        <w:rPr>
          <w:i/>
          <w:iCs/>
          <w:color w:val="000000"/>
          <w:sz w:val="28"/>
          <w:szCs w:val="28"/>
          <w:lang w:eastAsia="en-US"/>
        </w:rPr>
        <w:t>(</w:t>
      </w:r>
      <w:r w:rsidRPr="00ED01D4">
        <w:rPr>
          <w:i/>
          <w:iCs/>
          <w:color w:val="000000"/>
          <w:sz w:val="28"/>
          <w:szCs w:val="28"/>
          <w:lang w:val="en-US" w:eastAsia="en-US"/>
        </w:rPr>
        <w:t>Pinus</w:t>
      </w:r>
      <w:r w:rsidRPr="00ED01D4">
        <w:rPr>
          <w:i/>
          <w:iCs/>
          <w:color w:val="000000"/>
          <w:sz w:val="28"/>
          <w:szCs w:val="28"/>
          <w:lang w:eastAsia="en-US"/>
        </w:rPr>
        <w:t xml:space="preserve"> </w:t>
      </w:r>
      <w:r w:rsidRPr="00ED01D4">
        <w:rPr>
          <w:i/>
          <w:iCs/>
          <w:color w:val="000000"/>
          <w:sz w:val="28"/>
          <w:szCs w:val="28"/>
          <w:lang w:val="en-US" w:eastAsia="en-US"/>
        </w:rPr>
        <w:t>sylvestris</w:t>
      </w:r>
      <w:r w:rsidRPr="00ED01D4">
        <w:rPr>
          <w:i/>
          <w:iCs/>
          <w:color w:val="000000"/>
          <w:sz w:val="28"/>
          <w:szCs w:val="28"/>
          <w:lang w:eastAsia="en-US"/>
        </w:rPr>
        <w:t>)</w:t>
      </w:r>
      <w:r w:rsidRPr="00ED01D4">
        <w:rPr>
          <w:color w:val="000000"/>
          <w:sz w:val="28"/>
          <w:szCs w:val="28"/>
          <w:lang w:eastAsia="en-US"/>
        </w:rPr>
        <w:t>, выкапывая проростки из рыхлой почвы и поедая семена. Для защиты саженцев лесники применяли различные методы, включая укрытие посадок деревянными щитами</w:t>
      </w:r>
      <w:r w:rsidR="00EE7731" w:rsidRPr="00EE7731">
        <w:rPr>
          <w:color w:val="000000"/>
          <w:sz w:val="28"/>
          <w:szCs w:val="28"/>
          <w:lang w:eastAsia="en-US"/>
        </w:rPr>
        <w:t xml:space="preserve"> </w:t>
      </w:r>
      <w:r w:rsidRPr="00ED01D4">
        <w:rPr>
          <w:color w:val="000000"/>
          <w:sz w:val="28"/>
          <w:szCs w:val="28"/>
          <w:lang w:eastAsia="en-US"/>
        </w:rPr>
        <w:t>[101].</w:t>
      </w:r>
    </w:p>
    <w:p w14:paraId="797FB7FB" w14:textId="34D6D5B1" w:rsidR="008F1490" w:rsidRPr="008F1490" w:rsidRDefault="008F1490" w:rsidP="0002605B">
      <w:pPr>
        <w:widowControl/>
        <w:tabs>
          <w:tab w:val="left" w:pos="1080"/>
        </w:tabs>
        <w:autoSpaceDE/>
        <w:autoSpaceDN/>
        <w:adjustRightInd/>
        <w:ind w:firstLine="720"/>
        <w:jc w:val="both"/>
        <w:textAlignment w:val="baseline"/>
        <w:rPr>
          <w:sz w:val="22"/>
          <w:szCs w:val="22"/>
        </w:rPr>
      </w:pPr>
      <w:r w:rsidRPr="008F1490">
        <w:rPr>
          <w:i/>
          <w:iCs/>
          <w:sz w:val="28"/>
          <w:szCs w:val="28"/>
        </w:rPr>
        <w:t>Статус.</w:t>
      </w:r>
      <w:r w:rsidRPr="008F1490">
        <w:rPr>
          <w:sz w:val="28"/>
          <w:szCs w:val="28"/>
        </w:rPr>
        <w:t xml:space="preserve"> Вид, являющийся объектом охоты.</w:t>
      </w:r>
    </w:p>
    <w:p w14:paraId="1C5B1C89" w14:textId="7D3D42C2" w:rsidR="00AA4CE3" w:rsidRDefault="00ED01D4" w:rsidP="00460C49">
      <w:pPr>
        <w:pStyle w:val="Caption"/>
        <w:spacing w:before="240" w:after="0"/>
        <w:ind w:firstLine="720"/>
        <w:rPr>
          <w:b/>
          <w:bCs/>
          <w:i w:val="0"/>
          <w:iCs w:val="0"/>
          <w:color w:val="000000"/>
          <w:sz w:val="28"/>
          <w:szCs w:val="28"/>
          <w:shd w:val="clear" w:color="auto" w:fill="F8F9FA"/>
          <w:lang w:val="kk-KZ" w:eastAsia="en-US"/>
        </w:rPr>
      </w:pPr>
      <w:r w:rsidRPr="00ED01D4">
        <w:rPr>
          <w:b/>
          <w:bCs/>
          <w:i w:val="0"/>
          <w:iCs w:val="0"/>
          <w:color w:val="000000"/>
          <w:sz w:val="28"/>
          <w:szCs w:val="28"/>
          <w:lang w:val="kk-KZ" w:eastAsia="en-US"/>
        </w:rPr>
        <w:t>Малая</w:t>
      </w:r>
      <w:r w:rsidR="000D16BC" w:rsidRPr="000D16BC">
        <w:rPr>
          <w:b/>
          <w:bCs/>
          <w:i w:val="0"/>
          <w:iCs w:val="0"/>
          <w:color w:val="000000"/>
          <w:sz w:val="28"/>
          <w:szCs w:val="28"/>
          <w:lang w:eastAsia="en-US"/>
        </w:rPr>
        <w:t xml:space="preserve"> (</w:t>
      </w:r>
      <w:r w:rsidR="000D16BC">
        <w:rPr>
          <w:b/>
          <w:bCs/>
          <w:i w:val="0"/>
          <w:iCs w:val="0"/>
          <w:color w:val="000000"/>
          <w:sz w:val="28"/>
          <w:szCs w:val="28"/>
          <w:lang w:val="kk-KZ" w:eastAsia="en-US"/>
        </w:rPr>
        <w:t>египетская</w:t>
      </w:r>
      <w:r w:rsidR="000D16BC" w:rsidRPr="000D16BC">
        <w:rPr>
          <w:b/>
          <w:bCs/>
          <w:i w:val="0"/>
          <w:iCs w:val="0"/>
          <w:color w:val="000000"/>
          <w:sz w:val="28"/>
          <w:szCs w:val="28"/>
          <w:lang w:eastAsia="en-US"/>
        </w:rPr>
        <w:t>)</w:t>
      </w:r>
      <w:r w:rsidR="000D16BC">
        <w:rPr>
          <w:b/>
          <w:bCs/>
          <w:i w:val="0"/>
          <w:iCs w:val="0"/>
          <w:color w:val="000000"/>
          <w:sz w:val="28"/>
          <w:szCs w:val="28"/>
          <w:lang w:val="kk-KZ" w:eastAsia="en-US"/>
        </w:rPr>
        <w:t xml:space="preserve"> </w:t>
      </w:r>
      <w:r w:rsidRPr="00ED01D4">
        <w:rPr>
          <w:b/>
          <w:bCs/>
          <w:i w:val="0"/>
          <w:iCs w:val="0"/>
          <w:color w:val="000000"/>
          <w:sz w:val="28"/>
          <w:szCs w:val="28"/>
          <w:lang w:val="kk-KZ" w:eastAsia="en-US"/>
        </w:rPr>
        <w:t>горлица</w:t>
      </w:r>
      <w:r w:rsidRPr="00ED01D4">
        <w:rPr>
          <w:b/>
          <w:bCs/>
          <w:color w:val="000000"/>
          <w:sz w:val="28"/>
          <w:szCs w:val="28"/>
          <w:lang w:val="kk-KZ" w:eastAsia="en-US"/>
        </w:rPr>
        <w:t xml:space="preserve"> – Spilopelia senegalensis</w:t>
      </w:r>
      <w:r w:rsidRPr="00ED01D4">
        <w:rPr>
          <w:b/>
          <w:bCs/>
          <w:i w:val="0"/>
          <w:iCs w:val="0"/>
          <w:color w:val="000000"/>
          <w:sz w:val="28"/>
          <w:szCs w:val="28"/>
          <w:lang w:val="kk-KZ" w:eastAsia="en-US"/>
        </w:rPr>
        <w:t xml:space="preserve"> </w:t>
      </w:r>
      <w:r w:rsidRPr="00ED01D4">
        <w:rPr>
          <w:b/>
          <w:bCs/>
          <w:i w:val="0"/>
          <w:iCs w:val="0"/>
          <w:color w:val="000000"/>
          <w:sz w:val="28"/>
          <w:szCs w:val="28"/>
          <w:shd w:val="clear" w:color="auto" w:fill="F8F9FA"/>
          <w:lang w:val="kk-KZ" w:eastAsia="en-US"/>
        </w:rPr>
        <w:t>(</w:t>
      </w:r>
      <w:hyperlink r:id="rId20" w:history="1">
        <w:r w:rsidRPr="006829F4">
          <w:rPr>
            <w:b/>
            <w:bCs/>
            <w:i w:val="0"/>
            <w:iCs w:val="0"/>
            <w:color w:val="000000"/>
            <w:sz w:val="28"/>
            <w:szCs w:val="28"/>
            <w:shd w:val="clear" w:color="auto" w:fill="F8F9FA"/>
            <w:lang w:val="kk-KZ" w:eastAsia="en-US"/>
          </w:rPr>
          <w:t>Linnaeus</w:t>
        </w:r>
      </w:hyperlink>
      <w:r w:rsidRPr="006829F4">
        <w:rPr>
          <w:b/>
          <w:bCs/>
          <w:i w:val="0"/>
          <w:iCs w:val="0"/>
          <w:color w:val="000000"/>
          <w:sz w:val="28"/>
          <w:szCs w:val="28"/>
          <w:shd w:val="clear" w:color="auto" w:fill="F8F9FA"/>
          <w:lang w:val="kk-KZ" w:eastAsia="en-US"/>
        </w:rPr>
        <w:t>,</w:t>
      </w:r>
      <w:r w:rsidRPr="00ED01D4">
        <w:rPr>
          <w:b/>
          <w:bCs/>
          <w:i w:val="0"/>
          <w:iCs w:val="0"/>
          <w:color w:val="000000"/>
          <w:sz w:val="28"/>
          <w:szCs w:val="28"/>
          <w:shd w:val="clear" w:color="auto" w:fill="F8F9FA"/>
          <w:lang w:val="kk-KZ" w:eastAsia="en-US"/>
        </w:rPr>
        <w:t xml:space="preserve"> 1766)</w:t>
      </w:r>
    </w:p>
    <w:p w14:paraId="380C2499" w14:textId="351EE553" w:rsidR="0079021B" w:rsidRDefault="00ED01D4" w:rsidP="006C39FA">
      <w:pPr>
        <w:pStyle w:val="NormalWeb"/>
        <w:spacing w:before="0" w:beforeAutospacing="0" w:after="0" w:afterAutospacing="0"/>
        <w:ind w:firstLine="720"/>
        <w:jc w:val="both"/>
        <w:rPr>
          <w:color w:val="000000"/>
          <w:sz w:val="28"/>
          <w:szCs w:val="28"/>
          <w:lang w:val="kk-KZ"/>
        </w:rPr>
      </w:pPr>
      <w:r w:rsidRPr="00ED01D4">
        <w:rPr>
          <w:i/>
          <w:iCs/>
          <w:color w:val="000000"/>
          <w:sz w:val="28"/>
          <w:szCs w:val="28"/>
          <w:lang w:val="ru-RU"/>
        </w:rPr>
        <w:t>Описание.</w:t>
      </w:r>
      <w:r w:rsidRPr="00ED01D4">
        <w:rPr>
          <w:color w:val="000000"/>
          <w:sz w:val="28"/>
          <w:szCs w:val="28"/>
          <w:lang w:val="ru-RU"/>
        </w:rPr>
        <w:t xml:space="preserve"> Небольшая, изящная по телосложению птица с преимущественно рыжевато-бурой окраской верхней части тела. Голова и грудь имеют характерный буровато-винный или винно-розовый оттенок. По бокам шеи заметны мелкие чёрные пестрины. На верхней стороне крыльев выделяются участки голубовато-</w:t>
      </w:r>
      <w:r w:rsidR="006C39FA" w:rsidRPr="00790C97">
        <w:rPr>
          <w:i/>
          <w:iCs/>
          <w:noProof/>
        </w:rPr>
        <w:lastRenderedPageBreak/>
        <w:drawing>
          <wp:anchor distT="0" distB="0" distL="114300" distR="114300" simplePos="0" relativeHeight="251688960" behindDoc="0" locked="0" layoutInCell="1" allowOverlap="1" wp14:anchorId="186AE35B" wp14:editId="6AE6D6F8">
            <wp:simplePos x="0" y="0"/>
            <wp:positionH relativeFrom="column">
              <wp:posOffset>3860165</wp:posOffset>
            </wp:positionH>
            <wp:positionV relativeFrom="paragraph">
              <wp:posOffset>49530</wp:posOffset>
            </wp:positionV>
            <wp:extent cx="2491740" cy="1822450"/>
            <wp:effectExtent l="0" t="0" r="3810" b="6350"/>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491740" cy="18224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D01D4">
        <w:rPr>
          <w:color w:val="000000"/>
          <w:sz w:val="28"/>
          <w:szCs w:val="28"/>
          <w:lang w:val="ru-RU"/>
        </w:rPr>
        <w:t>сизого цвета, придающие оперению контрастность</w:t>
      </w:r>
      <w:r w:rsidR="00790C97">
        <w:rPr>
          <w:color w:val="000000"/>
          <w:sz w:val="28"/>
          <w:szCs w:val="28"/>
          <w:lang w:val="ru-RU"/>
        </w:rPr>
        <w:t xml:space="preserve"> (Рис. 9)</w:t>
      </w:r>
      <w:r w:rsidRPr="00ED01D4">
        <w:rPr>
          <w:color w:val="000000"/>
          <w:sz w:val="28"/>
          <w:szCs w:val="28"/>
          <w:lang w:val="ru-RU"/>
        </w:rPr>
        <w:t xml:space="preserve">. Отличительными морфологическими признаками являются короткие закруглённые крылья и длинный, ступенчатый хвост. От обыкновенной и большой горлиц малая горлица отличается более однотонной окраской верха тела, а от кольчатой – более тёмным общим тоном, отсутствием характерного чёрного полукольца на шее, наличием чёрных пестрин по бокам шеи, а также </w:t>
      </w:r>
      <w:r w:rsidR="006C39FA">
        <w:rPr>
          <w:noProof/>
        </w:rPr>
        <mc:AlternateContent>
          <mc:Choice Requires="wps">
            <w:drawing>
              <wp:anchor distT="0" distB="0" distL="114300" distR="114300" simplePos="0" relativeHeight="251691008" behindDoc="0" locked="0" layoutInCell="1" allowOverlap="1" wp14:anchorId="75B463F7" wp14:editId="49EE813B">
                <wp:simplePos x="0" y="0"/>
                <wp:positionH relativeFrom="column">
                  <wp:posOffset>3819525</wp:posOffset>
                </wp:positionH>
                <wp:positionV relativeFrom="paragraph">
                  <wp:posOffset>2178685</wp:posOffset>
                </wp:positionV>
                <wp:extent cx="2491740" cy="635"/>
                <wp:effectExtent l="0" t="0" r="0" b="0"/>
                <wp:wrapSquare wrapText="bothSides"/>
                <wp:docPr id="29" name="Text Box 29"/>
                <wp:cNvGraphicFramePr/>
                <a:graphic xmlns:a="http://schemas.openxmlformats.org/drawingml/2006/main">
                  <a:graphicData uri="http://schemas.microsoft.com/office/word/2010/wordprocessingShape">
                    <wps:wsp>
                      <wps:cNvSpPr txBox="1"/>
                      <wps:spPr>
                        <a:xfrm>
                          <a:off x="0" y="0"/>
                          <a:ext cx="2491740" cy="635"/>
                        </a:xfrm>
                        <a:prstGeom prst="rect">
                          <a:avLst/>
                        </a:prstGeom>
                        <a:solidFill>
                          <a:prstClr val="white"/>
                        </a:solidFill>
                        <a:ln>
                          <a:noFill/>
                        </a:ln>
                      </wps:spPr>
                      <wps:txbx>
                        <w:txbxContent>
                          <w:p w14:paraId="617B0F47" w14:textId="7C3A0AC5" w:rsidR="00790C97" w:rsidRPr="00790C97" w:rsidRDefault="00790C97" w:rsidP="00790C97">
                            <w:pPr>
                              <w:pStyle w:val="Caption"/>
                              <w:jc w:val="center"/>
                              <w:rPr>
                                <w:noProof/>
                                <w:sz w:val="36"/>
                                <w:szCs w:val="36"/>
                              </w:rPr>
                            </w:pPr>
                            <w:r w:rsidRPr="00790C97">
                              <w:rPr>
                                <w:sz w:val="24"/>
                                <w:szCs w:val="24"/>
                              </w:rPr>
                              <w:t xml:space="preserve">Рисунок </w:t>
                            </w:r>
                            <w:r w:rsidRPr="00790C97">
                              <w:rPr>
                                <w:sz w:val="24"/>
                                <w:szCs w:val="24"/>
                              </w:rPr>
                              <w:fldChar w:fldCharType="begin"/>
                            </w:r>
                            <w:r w:rsidRPr="00790C97">
                              <w:rPr>
                                <w:sz w:val="24"/>
                                <w:szCs w:val="24"/>
                              </w:rPr>
                              <w:instrText xml:space="preserve"> SEQ Рисунок \* ARABIC </w:instrText>
                            </w:r>
                            <w:r w:rsidRPr="00790C97">
                              <w:rPr>
                                <w:sz w:val="24"/>
                                <w:szCs w:val="24"/>
                              </w:rPr>
                              <w:fldChar w:fldCharType="separate"/>
                            </w:r>
                            <w:r w:rsidR="00BE3A08">
                              <w:rPr>
                                <w:noProof/>
                                <w:sz w:val="24"/>
                                <w:szCs w:val="24"/>
                              </w:rPr>
                              <w:t>9</w:t>
                            </w:r>
                            <w:r w:rsidRPr="00790C97">
                              <w:rPr>
                                <w:sz w:val="24"/>
                                <w:szCs w:val="24"/>
                              </w:rPr>
                              <w:fldChar w:fldCharType="end"/>
                            </w:r>
                            <w:r w:rsidRPr="00790C97">
                              <w:rPr>
                                <w:sz w:val="24"/>
                                <w:szCs w:val="24"/>
                                <w:lang w:val="en-US"/>
                              </w:rPr>
                              <w:t xml:space="preserve"> - </w:t>
                            </w:r>
                            <w:r w:rsidRPr="00790C97">
                              <w:rPr>
                                <w:sz w:val="24"/>
                                <w:szCs w:val="24"/>
                                <w:lang w:val="kk-KZ"/>
                              </w:rPr>
                              <w:t xml:space="preserve">Малая горлица Spilopelia </w:t>
                            </w:r>
                            <w:r w:rsidRPr="00790C97">
                              <w:rPr>
                                <w:sz w:val="24"/>
                                <w:szCs w:val="24"/>
                                <w:lang w:val="en-US"/>
                              </w:rPr>
                              <w:t>Senegalensis. (</w:t>
                            </w:r>
                            <w:r w:rsidRPr="00790C97">
                              <w:rPr>
                                <w:sz w:val="24"/>
                                <w:szCs w:val="24"/>
                                <w:lang w:val="kk-KZ"/>
                              </w:rPr>
                              <w:t>04.05.2024, г. Туркестан, фото Бердикулов Б.Т.</w:t>
                            </w:r>
                            <w:r w:rsidRPr="00790C97">
                              <w:rPr>
                                <w:sz w:val="24"/>
                                <w:szCs w:val="24"/>
                                <w:lang w:val="en-US"/>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5B463F7" id="Text Box 29" o:spid="_x0000_s1035" type="#_x0000_t202" style="position:absolute;left:0;text-align:left;margin-left:300.75pt;margin-top:171.55pt;width:196.2pt;height:.05pt;z-index:251691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" stroked="f">
                <v:textbox style="mso-fit-shape-to-text:t" inset="0,0,0,0">
                  <w:txbxContent>
                    <w:p w14:paraId="617B0F47" w14:textId="7C3A0AC5" w:rsidR="00790C97" w:rsidRPr="00790C97" w:rsidRDefault="00790C97" w:rsidP="00790C97">
                      <w:pPr>
                        <w:pStyle w:val="Caption"/>
                        <w:jc w:val="center"/>
                        <w:rPr>
                          <w:noProof/>
                          <w:sz w:val="36"/>
                          <w:szCs w:val="36"/>
                        </w:rPr>
                      </w:pPr>
                      <w:r w:rsidRPr="00790C97">
                        <w:rPr>
                          <w:sz w:val="24"/>
                          <w:szCs w:val="24"/>
                        </w:rPr>
                        <w:t xml:space="preserve">Рисунок </w:t>
                      </w:r>
                      <w:r w:rsidRPr="00790C97">
                        <w:rPr>
                          <w:sz w:val="24"/>
                          <w:szCs w:val="24"/>
                        </w:rPr>
                        <w:fldChar w:fldCharType="begin"/>
                      </w:r>
                      <w:r w:rsidRPr="00790C97">
                        <w:rPr>
                          <w:sz w:val="24"/>
                          <w:szCs w:val="24"/>
                        </w:rPr>
                        <w:instrText xml:space="preserve"> SEQ Рисунок \* ARABIC </w:instrText>
                      </w:r>
                      <w:r w:rsidRPr="00790C97">
                        <w:rPr>
                          <w:sz w:val="24"/>
                          <w:szCs w:val="24"/>
                        </w:rPr>
                        <w:fldChar w:fldCharType="separate"/>
                      </w:r>
                      <w:r w:rsidR="00BE3A08">
                        <w:rPr>
                          <w:noProof/>
                          <w:sz w:val="24"/>
                          <w:szCs w:val="24"/>
                        </w:rPr>
                        <w:t>9</w:t>
                      </w:r>
                      <w:r w:rsidRPr="00790C97">
                        <w:rPr>
                          <w:sz w:val="24"/>
                          <w:szCs w:val="24"/>
                        </w:rPr>
                        <w:fldChar w:fldCharType="end"/>
                      </w:r>
                      <w:r w:rsidRPr="00790C97">
                        <w:rPr>
                          <w:sz w:val="24"/>
                          <w:szCs w:val="24"/>
                          <w:lang w:val="en-US"/>
                        </w:rPr>
                        <w:t xml:space="preserve"> - </w:t>
                      </w:r>
                      <w:r w:rsidRPr="00790C97">
                        <w:rPr>
                          <w:sz w:val="24"/>
                          <w:szCs w:val="24"/>
                          <w:lang w:val="kk-KZ"/>
                        </w:rPr>
                        <w:t xml:space="preserve">Малая горлица Spilopelia </w:t>
                      </w:r>
                      <w:r w:rsidRPr="00790C97">
                        <w:rPr>
                          <w:sz w:val="24"/>
                          <w:szCs w:val="24"/>
                          <w:lang w:val="en-US"/>
                        </w:rPr>
                        <w:t>Senegalensis. (</w:t>
                      </w:r>
                      <w:r w:rsidRPr="00790C97">
                        <w:rPr>
                          <w:sz w:val="24"/>
                          <w:szCs w:val="24"/>
                          <w:lang w:val="kk-KZ"/>
                        </w:rPr>
                        <w:t>04.05.2024, г. Туркестан, фото Бердикулов Б.Т.</w:t>
                      </w:r>
                      <w:r w:rsidRPr="00790C97">
                        <w:rPr>
                          <w:sz w:val="24"/>
                          <w:szCs w:val="24"/>
                          <w:lang w:val="en-US"/>
                        </w:rPr>
                        <w:t>)</w:t>
                      </w:r>
                    </w:p>
                  </w:txbxContent>
                </v:textbox>
                <w10:wrap type="square"/>
              </v:shape>
            </w:pict>
          </mc:Fallback>
        </mc:AlternateContent>
      </w:r>
      <w:r w:rsidRPr="00ED01D4">
        <w:rPr>
          <w:color w:val="000000"/>
          <w:sz w:val="28"/>
          <w:szCs w:val="28"/>
          <w:lang w:val="ru-RU"/>
        </w:rPr>
        <w:t>тёмными подкрыльями. Молодые особи окрашены более тускло: у них отсутствует винно-розовый оттенок, нет шейных пестрин, а перья спины и крыльев имеют светлые каймы, придающие оперению чешуйчатый вид [3, 32, 48].</w:t>
      </w:r>
    </w:p>
    <w:p w14:paraId="04A884AD" w14:textId="5B4E5F5A" w:rsidR="0079021B" w:rsidRDefault="0079021B" w:rsidP="0079021B">
      <w:pPr>
        <w:pStyle w:val="Caption"/>
        <w:spacing w:after="0"/>
        <w:ind w:firstLine="720"/>
        <w:jc w:val="both"/>
        <w:rPr>
          <w:color w:val="000000"/>
          <w:sz w:val="28"/>
          <w:szCs w:val="28"/>
          <w:lang w:eastAsia="en-US"/>
        </w:rPr>
      </w:pPr>
      <w:r w:rsidRPr="00ED01D4">
        <w:rPr>
          <w:color w:val="000000"/>
          <w:sz w:val="28"/>
          <w:szCs w:val="28"/>
          <w:lang w:eastAsia="en-US"/>
        </w:rPr>
        <w:t xml:space="preserve">Подвиды. </w:t>
      </w:r>
      <w:r w:rsidRPr="00ED01D4">
        <w:rPr>
          <w:i w:val="0"/>
          <w:iCs w:val="0"/>
          <w:color w:val="000000"/>
          <w:sz w:val="28"/>
          <w:szCs w:val="28"/>
          <w:lang w:eastAsia="en-US"/>
        </w:rPr>
        <w:t xml:space="preserve">Выявлено шесть подвидов, в Казахстане встречается подвид </w:t>
      </w:r>
      <w:r w:rsidRPr="006829F4">
        <w:rPr>
          <w:color w:val="000000"/>
          <w:sz w:val="28"/>
          <w:szCs w:val="28"/>
          <w:lang w:val="en-US" w:eastAsia="en-US"/>
        </w:rPr>
        <w:t>S</w:t>
      </w:r>
      <w:r w:rsidRPr="006829F4">
        <w:rPr>
          <w:color w:val="000000"/>
          <w:sz w:val="28"/>
          <w:szCs w:val="28"/>
          <w:lang w:eastAsia="en-US"/>
        </w:rPr>
        <w:t xml:space="preserve">. </w:t>
      </w:r>
      <w:r w:rsidRPr="006829F4">
        <w:rPr>
          <w:color w:val="000000"/>
          <w:sz w:val="28"/>
          <w:szCs w:val="28"/>
          <w:lang w:val="en-US" w:eastAsia="en-US"/>
        </w:rPr>
        <w:t>s</w:t>
      </w:r>
      <w:r w:rsidRPr="006829F4">
        <w:rPr>
          <w:color w:val="000000"/>
          <w:sz w:val="28"/>
          <w:szCs w:val="28"/>
          <w:lang w:eastAsia="en-US"/>
        </w:rPr>
        <w:t>.</w:t>
      </w:r>
      <w:r w:rsidRPr="00ED01D4">
        <w:rPr>
          <w:i w:val="0"/>
          <w:iCs w:val="0"/>
          <w:color w:val="000000"/>
          <w:sz w:val="28"/>
          <w:szCs w:val="28"/>
          <w:lang w:eastAsia="en-US"/>
        </w:rPr>
        <w:t xml:space="preserve"> </w:t>
      </w:r>
      <w:proofErr w:type="spellStart"/>
      <w:r w:rsidRPr="006829F4">
        <w:rPr>
          <w:color w:val="000000"/>
          <w:sz w:val="28"/>
          <w:szCs w:val="28"/>
          <w:lang w:val="en-US" w:eastAsia="en-US"/>
        </w:rPr>
        <w:t>ermanni</w:t>
      </w:r>
      <w:proofErr w:type="spellEnd"/>
      <w:r w:rsidRPr="00ED01D4">
        <w:rPr>
          <w:i w:val="0"/>
          <w:iCs w:val="0"/>
          <w:color w:val="000000"/>
          <w:sz w:val="28"/>
          <w:szCs w:val="28"/>
          <w:lang w:eastAsia="en-US"/>
        </w:rPr>
        <w:t xml:space="preserve"> (</w:t>
      </w:r>
      <w:r w:rsidRPr="00ED01D4">
        <w:rPr>
          <w:i w:val="0"/>
          <w:iCs w:val="0"/>
          <w:color w:val="000000"/>
          <w:sz w:val="28"/>
          <w:szCs w:val="28"/>
          <w:lang w:val="en-US" w:eastAsia="en-US"/>
        </w:rPr>
        <w:t>Bonaparte</w:t>
      </w:r>
      <w:r w:rsidRPr="00ED01D4">
        <w:rPr>
          <w:i w:val="0"/>
          <w:iCs w:val="0"/>
          <w:color w:val="000000"/>
          <w:sz w:val="28"/>
          <w:szCs w:val="28"/>
          <w:lang w:eastAsia="en-US"/>
        </w:rPr>
        <w:t>, 1856). Ареал данного подвида охватывает Закаспий и Казахстан, простираясь вплоть до западного Китая (западный Синьцзян), а также с юга до северного Афганистана</w:t>
      </w:r>
      <w:r w:rsidRPr="00ED01D4">
        <w:rPr>
          <w:color w:val="000000"/>
          <w:sz w:val="28"/>
          <w:szCs w:val="28"/>
          <w:lang w:eastAsia="en-US"/>
        </w:rPr>
        <w:t>.</w:t>
      </w:r>
    </w:p>
    <w:p w14:paraId="4FF69D9D" w14:textId="6B4E47A1" w:rsidR="0079021B" w:rsidRDefault="0079021B" w:rsidP="0079021B">
      <w:pPr>
        <w:pStyle w:val="Caption"/>
        <w:spacing w:after="0"/>
        <w:ind w:firstLine="720"/>
        <w:jc w:val="both"/>
        <w:rPr>
          <w:i w:val="0"/>
          <w:iCs w:val="0"/>
          <w:color w:val="000000"/>
          <w:sz w:val="28"/>
          <w:szCs w:val="28"/>
          <w:lang w:eastAsia="en-US"/>
        </w:rPr>
      </w:pPr>
      <w:r w:rsidRPr="00ED01D4">
        <w:rPr>
          <w:i w:val="0"/>
          <w:iCs w:val="0"/>
          <w:color w:val="000000"/>
          <w:sz w:val="28"/>
          <w:szCs w:val="28"/>
          <w:lang w:eastAsia="en-US"/>
        </w:rPr>
        <w:t xml:space="preserve">Малая горлица ранее относилась к роду </w:t>
      </w:r>
      <w:proofErr w:type="spellStart"/>
      <w:r w:rsidRPr="00ED01D4">
        <w:rPr>
          <w:color w:val="000000"/>
          <w:sz w:val="28"/>
          <w:szCs w:val="28"/>
          <w:lang w:val="en-US" w:eastAsia="en-US"/>
        </w:rPr>
        <w:t>Streptopelia</w:t>
      </w:r>
      <w:proofErr w:type="spellEnd"/>
      <w:r w:rsidRPr="00ED01D4">
        <w:rPr>
          <w:i w:val="0"/>
          <w:iCs w:val="0"/>
          <w:color w:val="000000"/>
          <w:sz w:val="28"/>
          <w:szCs w:val="28"/>
          <w:lang w:eastAsia="en-US"/>
        </w:rPr>
        <w:t xml:space="preserve">, однако молекулярно-филогенетические исследования показали, что этот вид тесно связан с пятнистой горлицей </w:t>
      </w:r>
      <w:r w:rsidRPr="00ED01D4">
        <w:rPr>
          <w:color w:val="000000"/>
          <w:sz w:val="28"/>
          <w:szCs w:val="28"/>
          <w:lang w:eastAsia="en-US"/>
        </w:rPr>
        <w:t>(</w:t>
      </w:r>
      <w:proofErr w:type="spellStart"/>
      <w:r w:rsidRPr="00ED01D4">
        <w:rPr>
          <w:color w:val="000000"/>
          <w:sz w:val="28"/>
          <w:szCs w:val="28"/>
          <w:lang w:val="en-US" w:eastAsia="en-US"/>
        </w:rPr>
        <w:t>Spilopelia</w:t>
      </w:r>
      <w:proofErr w:type="spellEnd"/>
      <w:r w:rsidRPr="00ED01D4">
        <w:rPr>
          <w:color w:val="000000"/>
          <w:sz w:val="28"/>
          <w:szCs w:val="28"/>
          <w:lang w:eastAsia="en-US"/>
        </w:rPr>
        <w:t xml:space="preserve"> </w:t>
      </w:r>
      <w:r w:rsidRPr="00ED01D4">
        <w:rPr>
          <w:color w:val="000000"/>
          <w:sz w:val="28"/>
          <w:szCs w:val="28"/>
          <w:lang w:val="en-US" w:eastAsia="en-US"/>
        </w:rPr>
        <w:t>chinensis</w:t>
      </w:r>
      <w:r w:rsidRPr="00ED01D4">
        <w:rPr>
          <w:color w:val="000000"/>
          <w:sz w:val="28"/>
          <w:szCs w:val="28"/>
          <w:lang w:eastAsia="en-US"/>
        </w:rPr>
        <w:t xml:space="preserve">). </w:t>
      </w:r>
      <w:r w:rsidRPr="00ED01D4">
        <w:rPr>
          <w:i w:val="0"/>
          <w:iCs w:val="0"/>
          <w:color w:val="000000"/>
          <w:sz w:val="28"/>
          <w:szCs w:val="28"/>
          <w:lang w:eastAsia="en-US"/>
        </w:rPr>
        <w:t xml:space="preserve">Оба вида теперь причислены к роду </w:t>
      </w:r>
      <w:proofErr w:type="spellStart"/>
      <w:r w:rsidRPr="00ED01D4">
        <w:rPr>
          <w:color w:val="000000"/>
          <w:sz w:val="28"/>
          <w:szCs w:val="28"/>
          <w:lang w:val="en-US" w:eastAsia="en-US"/>
        </w:rPr>
        <w:t>Spilopelia</w:t>
      </w:r>
      <w:proofErr w:type="spellEnd"/>
      <w:r w:rsidRPr="00ED01D4">
        <w:rPr>
          <w:i w:val="0"/>
          <w:iCs w:val="0"/>
          <w:color w:val="000000"/>
          <w:sz w:val="28"/>
          <w:szCs w:val="28"/>
          <w:lang w:eastAsia="en-US"/>
        </w:rPr>
        <w:t xml:space="preserve">, что подчеркивает их более тесные родственные связи с родом </w:t>
      </w:r>
      <w:proofErr w:type="spellStart"/>
      <w:r w:rsidRPr="00ED01D4">
        <w:rPr>
          <w:color w:val="000000"/>
          <w:sz w:val="28"/>
          <w:szCs w:val="28"/>
          <w:lang w:val="en-US" w:eastAsia="en-US"/>
        </w:rPr>
        <w:t>Nesoenas</w:t>
      </w:r>
      <w:proofErr w:type="spellEnd"/>
      <w:r w:rsidRPr="00ED01D4">
        <w:rPr>
          <w:i w:val="0"/>
          <w:iCs w:val="0"/>
          <w:color w:val="000000"/>
          <w:sz w:val="28"/>
          <w:szCs w:val="28"/>
          <w:lang w:eastAsia="en-US"/>
        </w:rPr>
        <w:t xml:space="preserve"> [36, 37].</w:t>
      </w:r>
    </w:p>
    <w:p w14:paraId="2AF2BB27" w14:textId="77777777" w:rsidR="00460C49" w:rsidRDefault="008F1490" w:rsidP="008F1490">
      <w:pPr>
        <w:pStyle w:val="Caption"/>
        <w:spacing w:after="0"/>
        <w:ind w:firstLine="720"/>
        <w:jc w:val="both"/>
        <w:rPr>
          <w:i w:val="0"/>
          <w:iCs w:val="0"/>
          <w:color w:val="000000"/>
          <w:sz w:val="28"/>
          <w:szCs w:val="28"/>
          <w:lang w:eastAsia="en-US"/>
        </w:rPr>
      </w:pPr>
      <w:r w:rsidRPr="008F1490">
        <w:rPr>
          <w:color w:val="000000"/>
          <w:sz w:val="28"/>
          <w:szCs w:val="28"/>
          <w:lang w:val="kk-KZ" w:eastAsia="en-US"/>
        </w:rPr>
        <w:t>Распространение.</w:t>
      </w:r>
      <w:r>
        <w:rPr>
          <w:i w:val="0"/>
          <w:iCs w:val="0"/>
          <w:color w:val="000000"/>
          <w:sz w:val="28"/>
          <w:szCs w:val="28"/>
          <w:lang w:val="kk-KZ" w:eastAsia="en-US"/>
        </w:rPr>
        <w:t xml:space="preserve"> </w:t>
      </w:r>
      <w:r w:rsidR="0079021B">
        <w:rPr>
          <w:i w:val="0"/>
          <w:iCs w:val="0"/>
          <w:color w:val="000000"/>
          <w:sz w:val="28"/>
          <w:szCs w:val="28"/>
          <w:lang w:val="kk-KZ" w:eastAsia="en-US"/>
        </w:rPr>
        <w:t>Ш</w:t>
      </w:r>
      <w:r w:rsidR="00ED01D4" w:rsidRPr="00ED01D4">
        <w:rPr>
          <w:i w:val="0"/>
          <w:iCs w:val="0"/>
          <w:color w:val="000000"/>
          <w:sz w:val="28"/>
          <w:szCs w:val="28"/>
          <w:lang w:eastAsia="en-US"/>
        </w:rPr>
        <w:t>ироко распространена в Северной и субсахарской Африке (за исключением влажных тропических лесов), на Аравийском полуострове, в Южной и Юго-Восточной Азии от Индии и Непала на восток до западного Китая, а на север до Закаспия и Казахстана [103]. В последние десятилетия ареал вида значительно расширился в южных и восточных регионах Казахстана, достигнув северной границы в районе Арала и Бетпакдалы. Первое достоверное наблюдение в районе Коргалжына датируется 1993 годом, после чего вид стал обычным в предгорьях Тянь-Шаня и Джунгарского Алатау, распространившись до Зайсанской котловины и Юго-Западного Алтая. Также зарегистрированы случаи залётов и даже гнездования в более северных районах, включая окрестности Оренбурга, Наурзум и озеро Тенгиз [104].</w:t>
      </w:r>
    </w:p>
    <w:p w14:paraId="23A0C80F" w14:textId="6DA9ECEA" w:rsidR="0079021B" w:rsidRDefault="0079021B" w:rsidP="008F1490">
      <w:pPr>
        <w:pStyle w:val="Caption"/>
        <w:spacing w:after="0"/>
        <w:ind w:firstLine="720"/>
        <w:jc w:val="both"/>
        <w:rPr>
          <w:i w:val="0"/>
          <w:iCs w:val="0"/>
          <w:color w:val="000000"/>
          <w:sz w:val="28"/>
          <w:szCs w:val="28"/>
          <w:lang w:eastAsia="en-US"/>
        </w:rPr>
      </w:pPr>
      <w:r w:rsidRPr="00ED01D4">
        <w:rPr>
          <w:i w:val="0"/>
          <w:iCs w:val="0"/>
          <w:color w:val="000000"/>
          <w:sz w:val="28"/>
          <w:szCs w:val="28"/>
          <w:lang w:eastAsia="en-US"/>
        </w:rPr>
        <w:t>Расширение ареала на территорию Средней Азии и Казахстана, вероятно, происходило с территории Индии и Афганистана и было связано с развитием ирригационного земледелия и увеличением площадей посевов зерновых культур.</w:t>
      </w:r>
      <w:r w:rsidRPr="0079021B">
        <w:rPr>
          <w:i w:val="0"/>
          <w:iCs w:val="0"/>
          <w:color w:val="000000"/>
          <w:sz w:val="28"/>
          <w:szCs w:val="28"/>
          <w:lang w:eastAsia="en-US"/>
        </w:rPr>
        <w:t xml:space="preserve"> </w:t>
      </w:r>
      <w:r w:rsidR="008F1490" w:rsidRPr="00ED01D4">
        <w:rPr>
          <w:i w:val="0"/>
          <w:iCs w:val="0"/>
          <w:color w:val="000000"/>
          <w:sz w:val="28"/>
          <w:szCs w:val="28"/>
          <w:lang w:eastAsia="en-US"/>
        </w:rPr>
        <w:t>Малая горлица является преимущественно оседлой и повсеместно многочисленной птицей, хотя в отдельных районах встречается нечасто.</w:t>
      </w:r>
    </w:p>
    <w:p w14:paraId="468DFDFF" w14:textId="65D6EBF0" w:rsidR="00AA4CE3" w:rsidRPr="0079021B" w:rsidRDefault="008F1490" w:rsidP="0079021B">
      <w:pPr>
        <w:jc w:val="both"/>
        <w:rPr>
          <w:i/>
          <w:iCs/>
          <w:sz w:val="28"/>
          <w:szCs w:val="28"/>
          <w:lang w:val="kk-KZ" w:eastAsia="en-US"/>
        </w:rPr>
      </w:pPr>
      <w:r>
        <w:rPr>
          <w:sz w:val="28"/>
          <w:szCs w:val="28"/>
          <w:lang w:eastAsia="en-US"/>
        </w:rPr>
        <w:tab/>
      </w:r>
      <w:r w:rsidRPr="008F1490">
        <w:rPr>
          <w:i/>
          <w:iCs/>
          <w:sz w:val="28"/>
          <w:szCs w:val="28"/>
          <w:lang w:val="kk-KZ" w:eastAsia="en-US"/>
        </w:rPr>
        <w:t>Биотоп.</w:t>
      </w:r>
      <w:r>
        <w:rPr>
          <w:i/>
          <w:iCs/>
          <w:sz w:val="28"/>
          <w:szCs w:val="28"/>
          <w:lang w:val="kk-KZ" w:eastAsia="en-US"/>
        </w:rPr>
        <w:t xml:space="preserve"> </w:t>
      </w:r>
      <w:r w:rsidR="0079021B" w:rsidRPr="0079021B">
        <w:rPr>
          <w:sz w:val="28"/>
          <w:szCs w:val="28"/>
          <w:lang w:val="kk-KZ" w:eastAsia="en-US"/>
        </w:rPr>
        <w:t>Синантропный вид. Обитает только в населённых пунктах</w:t>
      </w:r>
      <w:r w:rsidR="0079021B" w:rsidRPr="0079021B">
        <w:rPr>
          <w:sz w:val="28"/>
          <w:szCs w:val="28"/>
          <w:lang w:eastAsia="en-US"/>
        </w:rPr>
        <w:t xml:space="preserve">, </w:t>
      </w:r>
      <w:r w:rsidR="0079021B" w:rsidRPr="00ED01D4">
        <w:rPr>
          <w:color w:val="000000"/>
          <w:sz w:val="28"/>
          <w:szCs w:val="28"/>
          <w:lang w:eastAsia="en-US"/>
        </w:rPr>
        <w:t>особенно в зонах с малоэтажной застройкой</w:t>
      </w:r>
      <w:r w:rsidR="0079021B" w:rsidRPr="0079021B">
        <w:rPr>
          <w:sz w:val="28"/>
          <w:szCs w:val="28"/>
          <w:lang w:val="kk-KZ" w:eastAsia="en-US"/>
        </w:rPr>
        <w:t xml:space="preserve"> и частично – среднего пояса гор до высот 1800-2000 м, а в Алайской долине встречена нами летом даже на высоте 3000 м</w:t>
      </w:r>
      <w:r w:rsidR="0079021B">
        <w:rPr>
          <w:sz w:val="28"/>
          <w:szCs w:val="28"/>
          <w:lang w:val="kk-KZ" w:eastAsia="en-US"/>
        </w:rPr>
        <w:t xml:space="preserve"> </w:t>
      </w:r>
      <w:r w:rsidR="0079021B" w:rsidRPr="0079021B">
        <w:rPr>
          <w:sz w:val="28"/>
          <w:szCs w:val="28"/>
          <w:lang w:eastAsia="en-US"/>
        </w:rPr>
        <w:t>[165]</w:t>
      </w:r>
      <w:r w:rsidR="0079021B" w:rsidRPr="0079021B">
        <w:rPr>
          <w:sz w:val="28"/>
          <w:szCs w:val="28"/>
          <w:lang w:val="kk-KZ" w:eastAsia="en-US"/>
        </w:rPr>
        <w:t>.</w:t>
      </w:r>
      <w:r w:rsidR="0079021B">
        <w:rPr>
          <w:i/>
          <w:iCs/>
          <w:sz w:val="28"/>
          <w:szCs w:val="28"/>
          <w:lang w:val="kk-KZ" w:eastAsia="en-US"/>
        </w:rPr>
        <w:t xml:space="preserve"> </w:t>
      </w:r>
      <w:r w:rsidR="00ED01D4" w:rsidRPr="00ED01D4">
        <w:rPr>
          <w:color w:val="000000"/>
          <w:sz w:val="28"/>
          <w:szCs w:val="28"/>
          <w:lang w:eastAsia="en-US"/>
        </w:rPr>
        <w:t>В северной части ареала малая горлица полностью зависит от антропогенно трансформированных ландшафтов и не способна к устойчивому существованию в условиях естественной среды [105].</w:t>
      </w:r>
    </w:p>
    <w:p w14:paraId="456610A2" w14:textId="3D02A19B" w:rsidR="00AA4CE3" w:rsidRDefault="00ED01D4" w:rsidP="00AA4CE3">
      <w:pPr>
        <w:pStyle w:val="Caption"/>
        <w:spacing w:after="0"/>
        <w:ind w:firstLine="720"/>
        <w:jc w:val="both"/>
        <w:rPr>
          <w:i w:val="0"/>
          <w:iCs w:val="0"/>
          <w:color w:val="000000"/>
          <w:sz w:val="28"/>
          <w:szCs w:val="28"/>
          <w:lang w:eastAsia="en-US"/>
        </w:rPr>
      </w:pPr>
      <w:r w:rsidRPr="00ED01D4">
        <w:rPr>
          <w:color w:val="000000"/>
          <w:sz w:val="28"/>
          <w:szCs w:val="28"/>
          <w:lang w:eastAsia="en-US"/>
        </w:rPr>
        <w:lastRenderedPageBreak/>
        <w:t>Питание</w:t>
      </w:r>
      <w:r w:rsidRPr="00ED01D4">
        <w:rPr>
          <w:i w:val="0"/>
          <w:iCs w:val="0"/>
          <w:color w:val="000000"/>
          <w:sz w:val="28"/>
          <w:szCs w:val="28"/>
          <w:lang w:eastAsia="en-US"/>
        </w:rPr>
        <w:t>. Малая горлица добывает корм преимущественно на земле, предпочитая кормиться вблизи кустарников. Лишь изредка она срывает фрукты или зёрна непосредственно с растений. Обычно птицы держатся поодиночке, парами или небольшими группами (3</w:t>
      </w:r>
      <w:r w:rsidR="006829F4" w:rsidRPr="006829F4">
        <w:rPr>
          <w:i w:val="0"/>
          <w:iCs w:val="0"/>
          <w:color w:val="000000"/>
          <w:sz w:val="28"/>
          <w:szCs w:val="28"/>
          <w:lang w:eastAsia="en-US"/>
        </w:rPr>
        <w:t>-</w:t>
      </w:r>
      <w:r w:rsidRPr="00ED01D4">
        <w:rPr>
          <w:i w:val="0"/>
          <w:iCs w:val="0"/>
          <w:color w:val="000000"/>
          <w:sz w:val="28"/>
          <w:szCs w:val="28"/>
          <w:lang w:eastAsia="en-US"/>
        </w:rPr>
        <w:t>4 особи), однако вблизи водоёмов могут собираться в крупные скопления численностью до нескольких сотен особей. Основу рациона составляют мелкие семена длиной менее 2 мм, хотя также поедают целые семена подсолнечника, зёрна кукурузы, плоды и нектар алоэ. Диета включает и животные компоненты: муравьи, термиты, личинки и куколки мух. В годы с обильными осадками доля однодольных растений в рационе может достигать 70</w:t>
      </w:r>
      <w:r w:rsidR="006829F4" w:rsidRPr="006829F4">
        <w:rPr>
          <w:i w:val="0"/>
          <w:iCs w:val="0"/>
          <w:color w:val="000000"/>
          <w:sz w:val="28"/>
          <w:szCs w:val="28"/>
          <w:lang w:eastAsia="en-US"/>
        </w:rPr>
        <w:t>-</w:t>
      </w:r>
      <w:r w:rsidRPr="00ED01D4">
        <w:rPr>
          <w:i w:val="0"/>
          <w:iCs w:val="0"/>
          <w:color w:val="000000"/>
          <w:sz w:val="28"/>
          <w:szCs w:val="28"/>
          <w:lang w:eastAsia="en-US"/>
        </w:rPr>
        <w:t>80 %. Среди идентифицированных кормовых растений отмечены овёс, пшеница, просо, сорго, кротон, целозия, амарант, кислица, рус, полигала, акация и различные виды бобовых [103]. Высокая кормовая пластичность и способность использовать ресурсы антропогенных ландшафтов сыграли важную роль в успешном расселении на территории Средней Азии и Казахстана [105].</w:t>
      </w:r>
    </w:p>
    <w:p w14:paraId="21B5505B" w14:textId="378E5468" w:rsidR="00460C49" w:rsidRPr="00460C49" w:rsidRDefault="00460C49" w:rsidP="00460C49">
      <w:pPr>
        <w:rPr>
          <w:sz w:val="28"/>
          <w:szCs w:val="28"/>
          <w:lang w:eastAsia="en-US"/>
        </w:rPr>
      </w:pPr>
      <w:r>
        <w:rPr>
          <w:sz w:val="28"/>
          <w:szCs w:val="28"/>
          <w:lang w:eastAsia="en-US"/>
        </w:rPr>
        <w:tab/>
      </w:r>
      <w:r w:rsidRPr="00460C49">
        <w:rPr>
          <w:i/>
          <w:iCs/>
          <w:sz w:val="28"/>
          <w:szCs w:val="28"/>
          <w:lang w:eastAsia="en-US"/>
        </w:rPr>
        <w:t>Статус.</w:t>
      </w:r>
      <w:r w:rsidRPr="00460C49">
        <w:rPr>
          <w:sz w:val="28"/>
          <w:szCs w:val="28"/>
          <w:lang w:eastAsia="en-US"/>
        </w:rPr>
        <w:t xml:space="preserve"> Вид, имеющий экологическую, культурную и иную ценность.</w:t>
      </w:r>
    </w:p>
    <w:p w14:paraId="28FE9A5E" w14:textId="72B17953" w:rsidR="00460C49" w:rsidRPr="00460C49" w:rsidRDefault="00460C49" w:rsidP="00855DF1">
      <w:pPr>
        <w:spacing w:after="240"/>
        <w:jc w:val="both"/>
        <w:rPr>
          <w:sz w:val="28"/>
          <w:szCs w:val="28"/>
          <w:lang w:eastAsia="en-US"/>
        </w:rPr>
      </w:pPr>
      <w:r w:rsidRPr="00460C49">
        <w:rPr>
          <w:sz w:val="28"/>
          <w:szCs w:val="28"/>
          <w:lang w:eastAsia="en-US"/>
        </w:rPr>
        <w:t>В городах при бесконтрольном росте численности, ведущем к перенаселению, может вместе с кольчатой горлицей и сизым голубем наносить урон в открытых зернохранилищах и быть вовлеченной в птичьи эпизоотии [165].</w:t>
      </w:r>
    </w:p>
    <w:p w14:paraId="010283C8" w14:textId="77777777" w:rsidR="0043755F" w:rsidRPr="0043755F" w:rsidRDefault="00B61F09" w:rsidP="006829F4">
      <w:pPr>
        <w:pStyle w:val="NormalWeb"/>
        <w:spacing w:before="0" w:beforeAutospacing="0" w:after="0" w:afterAutospacing="0"/>
        <w:ind w:firstLine="720"/>
        <w:jc w:val="both"/>
        <w:rPr>
          <w:b/>
          <w:bCs/>
          <w:color w:val="000000"/>
          <w:sz w:val="28"/>
          <w:szCs w:val="28"/>
          <w:lang w:val="ru-RU"/>
        </w:rPr>
      </w:pPr>
      <w:r w:rsidRPr="0043755F">
        <w:rPr>
          <w:b/>
          <w:bCs/>
          <w:color w:val="000000"/>
          <w:sz w:val="28"/>
          <w:szCs w:val="28"/>
          <w:lang w:val="ru-RU"/>
        </w:rPr>
        <w:t>1.4 История исследований голубеобразных в Казахстане</w:t>
      </w:r>
    </w:p>
    <w:p w14:paraId="2F96ADC9" w14:textId="798E2760" w:rsidR="0043755F" w:rsidRDefault="00B61F09" w:rsidP="00855DF1">
      <w:pPr>
        <w:pStyle w:val="NormalWeb"/>
        <w:spacing w:before="0" w:beforeAutospacing="0" w:after="0" w:afterAutospacing="0"/>
        <w:ind w:firstLine="720"/>
        <w:jc w:val="both"/>
        <w:rPr>
          <w:color w:val="000000"/>
          <w:sz w:val="28"/>
          <w:szCs w:val="28"/>
          <w:lang w:val="ru-RU"/>
        </w:rPr>
      </w:pPr>
      <w:r w:rsidRPr="00B61F09">
        <w:rPr>
          <w:color w:val="000000"/>
          <w:sz w:val="28"/>
          <w:szCs w:val="28"/>
          <w:lang w:val="ru-RU"/>
        </w:rPr>
        <w:t xml:space="preserve">Орнитологические исследования на территории Казахстана ведутся с конца </w:t>
      </w:r>
      <w:r w:rsidRPr="00B61F09">
        <w:rPr>
          <w:color w:val="000000"/>
          <w:sz w:val="28"/>
          <w:szCs w:val="28"/>
        </w:rPr>
        <w:t>XIX</w:t>
      </w:r>
      <w:r w:rsidRPr="00B61F09">
        <w:rPr>
          <w:color w:val="000000"/>
          <w:sz w:val="28"/>
          <w:szCs w:val="28"/>
          <w:lang w:val="ru-RU"/>
        </w:rPr>
        <w:t xml:space="preserve"> - начала </w:t>
      </w:r>
      <w:r w:rsidRPr="00B61F09">
        <w:rPr>
          <w:color w:val="000000"/>
          <w:sz w:val="28"/>
          <w:szCs w:val="28"/>
        </w:rPr>
        <w:t>XX</w:t>
      </w:r>
      <w:r w:rsidRPr="00B61F09">
        <w:rPr>
          <w:color w:val="000000"/>
          <w:sz w:val="28"/>
          <w:szCs w:val="28"/>
          <w:lang w:val="ru-RU"/>
        </w:rPr>
        <w:t xml:space="preserve"> века. Однако целенаправленное изучение представителей отряда голубеобразных получило развитие лишь с середины </w:t>
      </w:r>
      <w:r w:rsidRPr="00B61F09">
        <w:rPr>
          <w:color w:val="000000"/>
          <w:sz w:val="28"/>
          <w:szCs w:val="28"/>
        </w:rPr>
        <w:t>XX</w:t>
      </w:r>
      <w:r w:rsidRPr="00B61F09">
        <w:rPr>
          <w:color w:val="000000"/>
          <w:sz w:val="28"/>
          <w:szCs w:val="28"/>
          <w:lang w:val="ru-RU"/>
        </w:rPr>
        <w:t xml:space="preserve"> века. В советский период были организованы масштабные экспедиции, в результате которых удалось собрать и обобщить значительный объем данных по орнитофауне страны. Важнейшим результатом этих работ стала фундаментальная пятитомная монография «Птицы Казахстана» (1960</w:t>
      </w:r>
      <w:r w:rsidR="00855DF1" w:rsidRPr="00855DF1">
        <w:rPr>
          <w:color w:val="000000"/>
          <w:sz w:val="28"/>
          <w:szCs w:val="28"/>
          <w:lang w:val="ru-RU"/>
        </w:rPr>
        <w:t>-</w:t>
      </w:r>
      <w:r w:rsidRPr="00B61F09">
        <w:rPr>
          <w:color w:val="000000"/>
          <w:sz w:val="28"/>
          <w:szCs w:val="28"/>
          <w:lang w:val="ru-RU"/>
        </w:rPr>
        <w:t xml:space="preserve">1974), изданная под редакцией И. А. Долгушина при участии ведущих казахстанских орнитологов </w:t>
      </w:r>
      <w:r w:rsidR="00855DF1">
        <w:rPr>
          <w:color w:val="000000"/>
          <w:sz w:val="28"/>
          <w:szCs w:val="28"/>
          <w:lang w:val="ru-RU"/>
        </w:rPr>
        <w:t>–</w:t>
      </w:r>
      <w:r w:rsidRPr="00B61F09">
        <w:rPr>
          <w:color w:val="000000"/>
          <w:sz w:val="28"/>
          <w:szCs w:val="28"/>
          <w:lang w:val="ru-RU"/>
        </w:rPr>
        <w:t xml:space="preserve"> Э. И. Гаврилова, А. Ф. Ковшаря, В. Ф. Гаврина и других. В этом труде подробно описаны все известные на тот момент виды птиц, включая голубей и горлиц, с указанием их распространения, биологии и численности. Уже в тот период было установлено, что в Казахстане обитает десять видов голубеобразных, преимущественно в южных регионах страны.</w:t>
      </w:r>
    </w:p>
    <w:p w14:paraId="628ED574" w14:textId="7490B389" w:rsidR="00B61F09" w:rsidRDefault="00B61F09" w:rsidP="00855DF1">
      <w:pPr>
        <w:pStyle w:val="NormalWeb"/>
        <w:spacing w:before="0" w:beforeAutospacing="0" w:after="0" w:afterAutospacing="0"/>
        <w:ind w:firstLine="720"/>
        <w:jc w:val="both"/>
        <w:rPr>
          <w:color w:val="000000"/>
          <w:sz w:val="28"/>
          <w:szCs w:val="28"/>
          <w:lang w:val="ru-RU"/>
        </w:rPr>
      </w:pPr>
      <w:r w:rsidRPr="00B61F09">
        <w:rPr>
          <w:color w:val="000000"/>
          <w:sz w:val="28"/>
          <w:szCs w:val="28"/>
          <w:lang w:val="ru-RU"/>
        </w:rPr>
        <w:t>Кольцевание птиц в Казахстане началось в 1926 году и получило наибольшее развитие в 1970</w:t>
      </w:r>
      <w:r w:rsidR="00855DF1" w:rsidRPr="00855DF1">
        <w:rPr>
          <w:color w:val="000000"/>
          <w:sz w:val="28"/>
          <w:szCs w:val="28"/>
          <w:lang w:val="ru-RU"/>
        </w:rPr>
        <w:t>-</w:t>
      </w:r>
      <w:r w:rsidRPr="00B61F09">
        <w:rPr>
          <w:color w:val="000000"/>
          <w:sz w:val="28"/>
          <w:szCs w:val="28"/>
          <w:lang w:val="ru-RU"/>
        </w:rPr>
        <w:t xml:space="preserve">1980-х годах [106]. Оно проводилось в целях изучения миграционной активности, численности и эколого-биологических характеристик видов. Благодаря кольцеванию стало возможным прослеживать маршруты миграций, выявлять важнейшие районы остановок и зимовок, а также получать информацию о возрасте, физиологическом состоянии и морфометрических параметрах особей. Дополнительно кольцевание имело прикладное значение в сфере охраны природы и эпизоотического контроля, включая деятельность санитарных и научных учреждений. В общей сложности кольцевание проводилось на 402 участках, охватывающих практически все регионы страны. Наибольшее количество пунктов – 137 находилось в Алматинской области, тогда как, например, в Мангистауской области было зарегистрировано лишь 5 таких пунктов [106]. Кольцевание представителей отряда голубеобразных осуществлялось в период с </w:t>
      </w:r>
      <w:r w:rsidRPr="00B61F09">
        <w:rPr>
          <w:color w:val="000000"/>
          <w:sz w:val="28"/>
          <w:szCs w:val="28"/>
          <w:lang w:val="ru-RU"/>
        </w:rPr>
        <w:lastRenderedPageBreak/>
        <w:t xml:space="preserve">1956 по 2013 год на 30 орнитологических пунктах в различных географических зонах и биотопах [107]. Основные точки кольцевания включали крупные водоёмы, речные системы и особо охраняемые природные территории, включая заповедники и заказники. Перечень ключевых пунктов представлен в таблице </w:t>
      </w:r>
      <w:r w:rsidR="0043755F">
        <w:rPr>
          <w:color w:val="000000"/>
          <w:sz w:val="28"/>
          <w:szCs w:val="28"/>
          <w:lang w:val="ru-RU"/>
        </w:rPr>
        <w:t>1</w:t>
      </w:r>
      <w:r w:rsidRPr="00B61F09">
        <w:rPr>
          <w:color w:val="000000"/>
          <w:sz w:val="28"/>
          <w:szCs w:val="28"/>
          <w:lang w:val="ru-RU"/>
        </w:rPr>
        <w:t>.</w:t>
      </w:r>
    </w:p>
    <w:p w14:paraId="6E4476EB" w14:textId="00169BCB" w:rsidR="00855DF1" w:rsidRPr="00855DF1" w:rsidRDefault="00855DF1" w:rsidP="00855DF1">
      <w:pPr>
        <w:widowControl/>
        <w:autoSpaceDE/>
        <w:autoSpaceDN/>
        <w:adjustRightInd/>
        <w:spacing w:after="240"/>
        <w:ind w:firstLine="720"/>
        <w:jc w:val="both"/>
        <w:rPr>
          <w:sz w:val="24"/>
          <w:szCs w:val="24"/>
          <w:lang w:eastAsia="en-US"/>
        </w:rPr>
      </w:pPr>
      <w:r w:rsidRPr="00B61F09">
        <w:rPr>
          <w:color w:val="000000"/>
          <w:sz w:val="28"/>
          <w:szCs w:val="28"/>
          <w:lang w:eastAsia="en-US"/>
        </w:rPr>
        <w:t xml:space="preserve">Основные результаты кольцевания птиц регулярно публиковались в научных трудах и периодических изданиях [106, 109, 110], включая </w:t>
      </w:r>
      <w:r w:rsidRPr="00B61F09">
        <w:rPr>
          <w:i/>
          <w:iCs/>
          <w:color w:val="000000"/>
          <w:sz w:val="28"/>
          <w:szCs w:val="28"/>
          <w:lang w:eastAsia="en-US"/>
        </w:rPr>
        <w:t>Казахстанский орнитологический бюллетень</w:t>
      </w:r>
      <w:r w:rsidRPr="00B61F09">
        <w:rPr>
          <w:color w:val="000000"/>
          <w:sz w:val="28"/>
          <w:szCs w:val="28"/>
          <w:lang w:eastAsia="en-US"/>
        </w:rPr>
        <w:t xml:space="preserve"> [111</w:t>
      </w:r>
      <w:r w:rsidRPr="006829F4">
        <w:rPr>
          <w:color w:val="000000"/>
          <w:sz w:val="28"/>
          <w:szCs w:val="28"/>
          <w:lang w:eastAsia="en-US"/>
        </w:rPr>
        <w:t>-</w:t>
      </w:r>
      <w:r w:rsidRPr="00B61F09">
        <w:rPr>
          <w:color w:val="000000"/>
          <w:sz w:val="28"/>
          <w:szCs w:val="28"/>
          <w:lang w:eastAsia="en-US"/>
        </w:rPr>
        <w:t>114]. В работах по кольцеванию принимали участие сотрудники Института зоологии, научные работники заповедников, специалисты Уральской противочумной станции, студенты биологических факультетов, а также орнитологи-энтузиасты. Значимым этапом в развитии учёта стало создание в 1980-х годах электронных баз данных под руководством А.Е. Морозова, с последующей цифровой обработкой и введением информации, выполненными Р.И. Егизбаевой и другими сотрудниками лаборатории орнитологии [115].</w:t>
      </w:r>
    </w:p>
    <w:p w14:paraId="76935B62" w14:textId="02EC5096" w:rsidR="005E1915" w:rsidRPr="005E1915" w:rsidRDefault="005E1915" w:rsidP="005E1915">
      <w:pPr>
        <w:pStyle w:val="Caption"/>
        <w:keepNext/>
        <w:jc w:val="center"/>
        <w:rPr>
          <w:sz w:val="28"/>
          <w:szCs w:val="28"/>
        </w:rPr>
      </w:pPr>
      <w:r w:rsidRPr="005E1915">
        <w:rPr>
          <w:sz w:val="28"/>
          <w:szCs w:val="28"/>
        </w:rPr>
        <w:t xml:space="preserve">Таблица </w:t>
      </w:r>
      <w:r w:rsidRPr="005E1915">
        <w:rPr>
          <w:sz w:val="28"/>
          <w:szCs w:val="28"/>
        </w:rPr>
        <w:fldChar w:fldCharType="begin"/>
      </w:r>
      <w:r w:rsidRPr="005E1915">
        <w:rPr>
          <w:sz w:val="28"/>
          <w:szCs w:val="28"/>
        </w:rPr>
        <w:instrText xml:space="preserve"> SEQ Таблица \* ARABIC </w:instrText>
      </w:r>
      <w:r w:rsidRPr="005E1915">
        <w:rPr>
          <w:sz w:val="28"/>
          <w:szCs w:val="28"/>
        </w:rPr>
        <w:fldChar w:fldCharType="separate"/>
      </w:r>
      <w:r w:rsidR="00BE3A08">
        <w:rPr>
          <w:noProof/>
          <w:sz w:val="28"/>
          <w:szCs w:val="28"/>
        </w:rPr>
        <w:t>1</w:t>
      </w:r>
      <w:r w:rsidRPr="005E1915">
        <w:rPr>
          <w:sz w:val="28"/>
          <w:szCs w:val="28"/>
        </w:rPr>
        <w:fldChar w:fldCharType="end"/>
      </w:r>
      <w:r w:rsidRPr="005E1915">
        <w:rPr>
          <w:sz w:val="28"/>
          <w:szCs w:val="28"/>
          <w:lang w:val="kk-KZ"/>
        </w:rPr>
        <w:t xml:space="preserve"> Количество голубей и горлиц, отловленных различными способами (1956-2013)</w:t>
      </w:r>
    </w:p>
    <w:tbl>
      <w:tblPr>
        <w:tblW w:w="9540" w:type="dxa"/>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15" w:type="dxa"/>
          <w:bottom w:w="15" w:type="dxa"/>
          <w:right w:w="15" w:type="dxa"/>
        </w:tblCellMar>
        <w:tblLook w:val="04A0" w:firstRow="1" w:lastRow="0" w:firstColumn="1" w:lastColumn="0" w:noHBand="0" w:noVBand="1"/>
      </w:tblPr>
      <w:tblGrid>
        <w:gridCol w:w="450"/>
        <w:gridCol w:w="2070"/>
        <w:gridCol w:w="1980"/>
        <w:gridCol w:w="1528"/>
        <w:gridCol w:w="1053"/>
        <w:gridCol w:w="1400"/>
        <w:gridCol w:w="1059"/>
      </w:tblGrid>
      <w:tr w:rsidR="00B61F09" w:rsidRPr="00B61F09" w14:paraId="2E4556E1" w14:textId="77777777" w:rsidTr="0043755F">
        <w:trPr>
          <w:trHeight w:val="245"/>
        </w:trPr>
        <w:tc>
          <w:tcPr>
            <w:tcW w:w="450" w:type="dxa"/>
            <w:vMerge w:val="restart"/>
            <w:vAlign w:val="center"/>
            <w:hideMark/>
          </w:tcPr>
          <w:p w14:paraId="3469E2EE" w14:textId="77777777" w:rsidR="00B61F09" w:rsidRPr="00B61F09" w:rsidRDefault="00B61F09" w:rsidP="0043755F">
            <w:pPr>
              <w:widowControl/>
              <w:autoSpaceDE/>
              <w:autoSpaceDN/>
              <w:adjustRightInd/>
              <w:jc w:val="center"/>
              <w:rPr>
                <w:sz w:val="28"/>
                <w:szCs w:val="28"/>
                <w:lang w:val="en-US" w:eastAsia="en-US"/>
              </w:rPr>
            </w:pPr>
            <w:r w:rsidRPr="00B61F09">
              <w:rPr>
                <w:b/>
                <w:bCs/>
                <w:color w:val="000000"/>
                <w:sz w:val="28"/>
                <w:szCs w:val="28"/>
                <w:lang w:val="en-US" w:eastAsia="en-US"/>
              </w:rPr>
              <w:t>№</w:t>
            </w:r>
          </w:p>
        </w:tc>
        <w:tc>
          <w:tcPr>
            <w:tcW w:w="2070" w:type="dxa"/>
            <w:vMerge w:val="restart"/>
            <w:vAlign w:val="center"/>
            <w:hideMark/>
          </w:tcPr>
          <w:p w14:paraId="5D33A2B8" w14:textId="77777777" w:rsidR="00B61F09" w:rsidRPr="00B61F09" w:rsidRDefault="00B61F09" w:rsidP="00B61F09">
            <w:pPr>
              <w:widowControl/>
              <w:autoSpaceDE/>
              <w:autoSpaceDN/>
              <w:adjustRightInd/>
              <w:ind w:left="800"/>
              <w:rPr>
                <w:sz w:val="28"/>
                <w:szCs w:val="28"/>
                <w:lang w:val="en-US" w:eastAsia="en-US"/>
              </w:rPr>
            </w:pPr>
            <w:proofErr w:type="spellStart"/>
            <w:r w:rsidRPr="00B61F09">
              <w:rPr>
                <w:b/>
                <w:bCs/>
                <w:color w:val="000000"/>
                <w:sz w:val="28"/>
                <w:szCs w:val="28"/>
                <w:lang w:val="en-US" w:eastAsia="en-US"/>
              </w:rPr>
              <w:t>Вид</w:t>
            </w:r>
            <w:proofErr w:type="spellEnd"/>
          </w:p>
        </w:tc>
        <w:tc>
          <w:tcPr>
            <w:tcW w:w="1980" w:type="dxa"/>
            <w:vAlign w:val="bottom"/>
            <w:hideMark/>
          </w:tcPr>
          <w:p w14:paraId="20F65A04" w14:textId="77777777" w:rsidR="00B61F09" w:rsidRPr="00B61F09" w:rsidRDefault="00B61F09" w:rsidP="00B61F09">
            <w:pPr>
              <w:widowControl/>
              <w:autoSpaceDE/>
              <w:autoSpaceDN/>
              <w:adjustRightInd/>
              <w:rPr>
                <w:sz w:val="28"/>
                <w:szCs w:val="28"/>
                <w:lang w:val="en-US" w:eastAsia="en-US"/>
              </w:rPr>
            </w:pPr>
          </w:p>
        </w:tc>
        <w:tc>
          <w:tcPr>
            <w:tcW w:w="2581" w:type="dxa"/>
            <w:gridSpan w:val="2"/>
            <w:vAlign w:val="bottom"/>
            <w:hideMark/>
          </w:tcPr>
          <w:p w14:paraId="25E817E2" w14:textId="77777777" w:rsidR="00B61F09" w:rsidRPr="00B61F09" w:rsidRDefault="00B61F09" w:rsidP="00B61F09">
            <w:pPr>
              <w:widowControl/>
              <w:autoSpaceDE/>
              <w:autoSpaceDN/>
              <w:adjustRightInd/>
              <w:ind w:left="300"/>
              <w:rPr>
                <w:sz w:val="28"/>
                <w:szCs w:val="28"/>
                <w:lang w:val="en-US" w:eastAsia="en-US"/>
              </w:rPr>
            </w:pPr>
            <w:proofErr w:type="spellStart"/>
            <w:r w:rsidRPr="00B61F09">
              <w:rPr>
                <w:b/>
                <w:bCs/>
                <w:color w:val="000000"/>
                <w:sz w:val="28"/>
                <w:szCs w:val="28"/>
                <w:lang w:val="en-US" w:eastAsia="en-US"/>
              </w:rPr>
              <w:t>Метод</w:t>
            </w:r>
            <w:proofErr w:type="spellEnd"/>
            <w:r w:rsidRPr="00B61F09">
              <w:rPr>
                <w:b/>
                <w:bCs/>
                <w:color w:val="000000"/>
                <w:sz w:val="28"/>
                <w:szCs w:val="28"/>
                <w:lang w:val="en-US" w:eastAsia="en-US"/>
              </w:rPr>
              <w:t xml:space="preserve"> </w:t>
            </w:r>
            <w:proofErr w:type="spellStart"/>
            <w:r w:rsidRPr="00B61F09">
              <w:rPr>
                <w:b/>
                <w:bCs/>
                <w:color w:val="000000"/>
                <w:sz w:val="28"/>
                <w:szCs w:val="28"/>
                <w:lang w:val="en-US" w:eastAsia="en-US"/>
              </w:rPr>
              <w:t>отлова</w:t>
            </w:r>
            <w:proofErr w:type="spellEnd"/>
          </w:p>
        </w:tc>
        <w:tc>
          <w:tcPr>
            <w:tcW w:w="1400" w:type="dxa"/>
            <w:vAlign w:val="bottom"/>
            <w:hideMark/>
          </w:tcPr>
          <w:p w14:paraId="53E8F711" w14:textId="77777777" w:rsidR="00B61F09" w:rsidRPr="00B61F09" w:rsidRDefault="00B61F09" w:rsidP="00B61F09">
            <w:pPr>
              <w:widowControl/>
              <w:autoSpaceDE/>
              <w:autoSpaceDN/>
              <w:adjustRightInd/>
              <w:rPr>
                <w:sz w:val="28"/>
                <w:szCs w:val="28"/>
                <w:lang w:val="en-US" w:eastAsia="en-US"/>
              </w:rPr>
            </w:pPr>
          </w:p>
        </w:tc>
        <w:tc>
          <w:tcPr>
            <w:tcW w:w="1059" w:type="dxa"/>
            <w:vMerge w:val="restart"/>
            <w:vAlign w:val="bottom"/>
            <w:hideMark/>
          </w:tcPr>
          <w:p w14:paraId="2B5B2955" w14:textId="77777777" w:rsidR="00B61F09" w:rsidRPr="00B61F09" w:rsidRDefault="00B61F09" w:rsidP="00B61F09">
            <w:pPr>
              <w:widowControl/>
              <w:autoSpaceDE/>
              <w:autoSpaceDN/>
              <w:adjustRightInd/>
              <w:ind w:left="1"/>
              <w:jc w:val="center"/>
              <w:rPr>
                <w:sz w:val="28"/>
                <w:szCs w:val="28"/>
                <w:lang w:val="en-US" w:eastAsia="en-US"/>
              </w:rPr>
            </w:pPr>
            <w:proofErr w:type="spellStart"/>
            <w:r w:rsidRPr="00B61F09">
              <w:rPr>
                <w:b/>
                <w:bCs/>
                <w:color w:val="000000"/>
                <w:sz w:val="28"/>
                <w:szCs w:val="28"/>
                <w:lang w:val="en-US" w:eastAsia="en-US"/>
              </w:rPr>
              <w:t>Всего</w:t>
            </w:r>
            <w:proofErr w:type="spellEnd"/>
          </w:p>
        </w:tc>
      </w:tr>
      <w:tr w:rsidR="00B61F09" w:rsidRPr="00B61F09" w14:paraId="25E3A726" w14:textId="77777777" w:rsidTr="0043755F">
        <w:trPr>
          <w:trHeight w:val="408"/>
        </w:trPr>
        <w:tc>
          <w:tcPr>
            <w:tcW w:w="450" w:type="dxa"/>
            <w:vMerge/>
            <w:vAlign w:val="center"/>
            <w:hideMark/>
          </w:tcPr>
          <w:p w14:paraId="3522C730" w14:textId="77777777" w:rsidR="00B61F09" w:rsidRPr="00B61F09" w:rsidRDefault="00B61F09" w:rsidP="00B61F09">
            <w:pPr>
              <w:widowControl/>
              <w:autoSpaceDE/>
              <w:autoSpaceDN/>
              <w:adjustRightInd/>
              <w:rPr>
                <w:sz w:val="28"/>
                <w:szCs w:val="28"/>
                <w:lang w:val="en-US" w:eastAsia="en-US"/>
              </w:rPr>
            </w:pPr>
          </w:p>
        </w:tc>
        <w:tc>
          <w:tcPr>
            <w:tcW w:w="2070" w:type="dxa"/>
            <w:vMerge/>
            <w:vAlign w:val="center"/>
            <w:hideMark/>
          </w:tcPr>
          <w:p w14:paraId="124040ED" w14:textId="77777777" w:rsidR="00B61F09" w:rsidRPr="00B61F09" w:rsidRDefault="00B61F09" w:rsidP="00B61F09">
            <w:pPr>
              <w:widowControl/>
              <w:autoSpaceDE/>
              <w:autoSpaceDN/>
              <w:adjustRightInd/>
              <w:rPr>
                <w:sz w:val="28"/>
                <w:szCs w:val="28"/>
                <w:lang w:val="en-US" w:eastAsia="en-US"/>
              </w:rPr>
            </w:pPr>
          </w:p>
        </w:tc>
        <w:tc>
          <w:tcPr>
            <w:tcW w:w="1980" w:type="dxa"/>
            <w:vMerge w:val="restart"/>
            <w:vAlign w:val="center"/>
            <w:hideMark/>
          </w:tcPr>
          <w:p w14:paraId="3711B4FE" w14:textId="77777777" w:rsidR="00B61F09" w:rsidRPr="00B61F09" w:rsidRDefault="00B61F09" w:rsidP="00B61F09">
            <w:pPr>
              <w:widowControl/>
              <w:autoSpaceDE/>
              <w:autoSpaceDN/>
              <w:adjustRightInd/>
              <w:jc w:val="center"/>
              <w:rPr>
                <w:sz w:val="28"/>
                <w:szCs w:val="28"/>
                <w:lang w:val="en-US" w:eastAsia="en-US"/>
              </w:rPr>
            </w:pPr>
            <w:proofErr w:type="spellStart"/>
            <w:r w:rsidRPr="00B61F09">
              <w:rPr>
                <w:b/>
                <w:bCs/>
                <w:color w:val="000000"/>
                <w:sz w:val="28"/>
                <w:szCs w:val="28"/>
                <w:lang w:val="en-US" w:eastAsia="en-US"/>
              </w:rPr>
              <w:t>Стационарная</w:t>
            </w:r>
            <w:proofErr w:type="spellEnd"/>
          </w:p>
          <w:p w14:paraId="46077853" w14:textId="3D594F03" w:rsidR="00B61F09" w:rsidRPr="00B61F09" w:rsidRDefault="00B61F09" w:rsidP="00B61F09">
            <w:pPr>
              <w:jc w:val="center"/>
              <w:rPr>
                <w:sz w:val="28"/>
                <w:szCs w:val="28"/>
                <w:lang w:val="en-US" w:eastAsia="en-US"/>
              </w:rPr>
            </w:pPr>
            <w:proofErr w:type="spellStart"/>
            <w:r w:rsidRPr="00B61F09">
              <w:rPr>
                <w:b/>
                <w:bCs/>
                <w:color w:val="000000"/>
                <w:sz w:val="28"/>
                <w:szCs w:val="28"/>
                <w:lang w:val="en-US" w:eastAsia="en-US"/>
              </w:rPr>
              <w:t>ловушка</w:t>
            </w:r>
            <w:proofErr w:type="spellEnd"/>
          </w:p>
        </w:tc>
        <w:tc>
          <w:tcPr>
            <w:tcW w:w="1528" w:type="dxa"/>
            <w:vMerge w:val="restart"/>
            <w:vAlign w:val="center"/>
            <w:hideMark/>
          </w:tcPr>
          <w:p w14:paraId="0919F606" w14:textId="3C6823E0" w:rsidR="00B61F09" w:rsidRPr="00B61F09" w:rsidRDefault="00B61F09" w:rsidP="00B61F09">
            <w:pPr>
              <w:widowControl/>
              <w:autoSpaceDE/>
              <w:autoSpaceDN/>
              <w:adjustRightInd/>
              <w:jc w:val="center"/>
              <w:rPr>
                <w:sz w:val="28"/>
                <w:szCs w:val="28"/>
                <w:lang w:val="en-US" w:eastAsia="en-US"/>
              </w:rPr>
            </w:pPr>
            <w:proofErr w:type="spellStart"/>
            <w:r w:rsidRPr="00B61F09">
              <w:rPr>
                <w:b/>
                <w:bCs/>
                <w:color w:val="000000"/>
                <w:sz w:val="28"/>
                <w:szCs w:val="28"/>
                <w:lang w:val="en-US" w:eastAsia="en-US"/>
              </w:rPr>
              <w:t>Паутинная</w:t>
            </w:r>
            <w:proofErr w:type="spellEnd"/>
          </w:p>
          <w:p w14:paraId="279FD2C8" w14:textId="43FFE6F2" w:rsidR="00B61F09" w:rsidRPr="00B61F09" w:rsidRDefault="00B61F09" w:rsidP="00B61F09">
            <w:pPr>
              <w:jc w:val="center"/>
              <w:rPr>
                <w:sz w:val="28"/>
                <w:szCs w:val="28"/>
                <w:lang w:val="en-US" w:eastAsia="en-US"/>
              </w:rPr>
            </w:pPr>
            <w:proofErr w:type="spellStart"/>
            <w:r w:rsidRPr="00B61F09">
              <w:rPr>
                <w:b/>
                <w:bCs/>
                <w:color w:val="000000"/>
                <w:sz w:val="28"/>
                <w:szCs w:val="28"/>
                <w:lang w:val="en-US" w:eastAsia="en-US"/>
              </w:rPr>
              <w:t>сеть</w:t>
            </w:r>
            <w:proofErr w:type="spellEnd"/>
          </w:p>
        </w:tc>
        <w:tc>
          <w:tcPr>
            <w:tcW w:w="1053" w:type="dxa"/>
            <w:vMerge w:val="restart"/>
            <w:vAlign w:val="center"/>
            <w:hideMark/>
          </w:tcPr>
          <w:p w14:paraId="6377182A" w14:textId="77777777" w:rsidR="00B61F09" w:rsidRPr="00B61F09" w:rsidRDefault="00B61F09" w:rsidP="00B61F09">
            <w:pPr>
              <w:widowControl/>
              <w:autoSpaceDE/>
              <w:autoSpaceDN/>
              <w:adjustRightInd/>
              <w:jc w:val="center"/>
              <w:rPr>
                <w:sz w:val="28"/>
                <w:szCs w:val="28"/>
                <w:lang w:val="en-US" w:eastAsia="en-US"/>
              </w:rPr>
            </w:pPr>
            <w:proofErr w:type="spellStart"/>
            <w:r w:rsidRPr="00B61F09">
              <w:rPr>
                <w:b/>
                <w:bCs/>
                <w:color w:val="000000"/>
                <w:sz w:val="28"/>
                <w:szCs w:val="28"/>
                <w:lang w:val="en-US" w:eastAsia="en-US"/>
              </w:rPr>
              <w:t>На</w:t>
            </w:r>
            <w:proofErr w:type="spellEnd"/>
          </w:p>
          <w:p w14:paraId="39661933" w14:textId="6AE6E3B0" w:rsidR="00B61F09" w:rsidRPr="00B61F09" w:rsidRDefault="00B61F09" w:rsidP="00B61F09">
            <w:pPr>
              <w:jc w:val="center"/>
              <w:rPr>
                <w:sz w:val="28"/>
                <w:szCs w:val="28"/>
                <w:lang w:val="en-US" w:eastAsia="en-US"/>
              </w:rPr>
            </w:pPr>
            <w:proofErr w:type="spellStart"/>
            <w:r w:rsidRPr="00B61F09">
              <w:rPr>
                <w:b/>
                <w:bCs/>
                <w:color w:val="000000"/>
                <w:sz w:val="28"/>
                <w:szCs w:val="28"/>
                <w:lang w:val="en-US" w:eastAsia="en-US"/>
              </w:rPr>
              <w:t>гнездах</w:t>
            </w:r>
            <w:proofErr w:type="spellEnd"/>
          </w:p>
        </w:tc>
        <w:tc>
          <w:tcPr>
            <w:tcW w:w="1400" w:type="dxa"/>
            <w:vMerge w:val="restart"/>
            <w:vAlign w:val="center"/>
            <w:hideMark/>
          </w:tcPr>
          <w:p w14:paraId="2E9267AB" w14:textId="77777777" w:rsidR="00B61F09" w:rsidRPr="00B61F09" w:rsidRDefault="00B61F09" w:rsidP="00B61F09">
            <w:pPr>
              <w:widowControl/>
              <w:autoSpaceDE/>
              <w:autoSpaceDN/>
              <w:adjustRightInd/>
              <w:jc w:val="center"/>
              <w:rPr>
                <w:sz w:val="28"/>
                <w:szCs w:val="28"/>
                <w:lang w:val="en-US" w:eastAsia="en-US"/>
              </w:rPr>
            </w:pPr>
            <w:proofErr w:type="spellStart"/>
            <w:r w:rsidRPr="00B61F09">
              <w:rPr>
                <w:b/>
                <w:bCs/>
                <w:color w:val="000000"/>
                <w:sz w:val="28"/>
                <w:szCs w:val="28"/>
                <w:lang w:val="en-US" w:eastAsia="en-US"/>
              </w:rPr>
              <w:t>Ловушка</w:t>
            </w:r>
            <w:proofErr w:type="spellEnd"/>
          </w:p>
          <w:p w14:paraId="1CE18B80" w14:textId="419FC591" w:rsidR="00B61F09" w:rsidRPr="00B61F09" w:rsidRDefault="00B61F09" w:rsidP="00B61F09">
            <w:pPr>
              <w:jc w:val="center"/>
              <w:rPr>
                <w:sz w:val="28"/>
                <w:szCs w:val="28"/>
                <w:lang w:val="en-US" w:eastAsia="en-US"/>
              </w:rPr>
            </w:pPr>
            <w:proofErr w:type="spellStart"/>
            <w:r w:rsidRPr="00B61F09">
              <w:rPr>
                <w:b/>
                <w:bCs/>
                <w:color w:val="000000"/>
                <w:sz w:val="28"/>
                <w:szCs w:val="28"/>
                <w:lang w:val="en-US" w:eastAsia="en-US"/>
              </w:rPr>
              <w:t>для</w:t>
            </w:r>
            <w:proofErr w:type="spellEnd"/>
            <w:r w:rsidRPr="00B61F09">
              <w:rPr>
                <w:b/>
                <w:bCs/>
                <w:color w:val="000000"/>
                <w:sz w:val="28"/>
                <w:szCs w:val="28"/>
                <w:lang w:val="en-US" w:eastAsia="en-US"/>
              </w:rPr>
              <w:t xml:space="preserve"> </w:t>
            </w:r>
            <w:proofErr w:type="spellStart"/>
            <w:r w:rsidRPr="00B61F09">
              <w:rPr>
                <w:b/>
                <w:bCs/>
                <w:color w:val="000000"/>
                <w:sz w:val="28"/>
                <w:szCs w:val="28"/>
                <w:lang w:val="en-US" w:eastAsia="en-US"/>
              </w:rPr>
              <w:t>ворон</w:t>
            </w:r>
            <w:proofErr w:type="spellEnd"/>
          </w:p>
        </w:tc>
        <w:tc>
          <w:tcPr>
            <w:tcW w:w="1059" w:type="dxa"/>
            <w:vMerge/>
            <w:vAlign w:val="center"/>
            <w:hideMark/>
          </w:tcPr>
          <w:p w14:paraId="13B17C67" w14:textId="77777777" w:rsidR="00B61F09" w:rsidRPr="00B61F09" w:rsidRDefault="00B61F09" w:rsidP="00B61F09">
            <w:pPr>
              <w:widowControl/>
              <w:autoSpaceDE/>
              <w:autoSpaceDN/>
              <w:adjustRightInd/>
              <w:rPr>
                <w:sz w:val="28"/>
                <w:szCs w:val="28"/>
                <w:lang w:val="en-US" w:eastAsia="en-US"/>
              </w:rPr>
            </w:pPr>
          </w:p>
        </w:tc>
      </w:tr>
      <w:tr w:rsidR="00B61F09" w:rsidRPr="00B61F09" w14:paraId="3ADA87AE" w14:textId="77777777" w:rsidTr="0043755F">
        <w:trPr>
          <w:trHeight w:val="326"/>
        </w:trPr>
        <w:tc>
          <w:tcPr>
            <w:tcW w:w="450" w:type="dxa"/>
            <w:vMerge/>
            <w:vAlign w:val="bottom"/>
            <w:hideMark/>
          </w:tcPr>
          <w:p w14:paraId="29901AB2" w14:textId="77777777" w:rsidR="00B61F09" w:rsidRPr="00B61F09" w:rsidRDefault="00B61F09" w:rsidP="00B61F09">
            <w:pPr>
              <w:widowControl/>
              <w:autoSpaceDE/>
              <w:autoSpaceDN/>
              <w:adjustRightInd/>
              <w:rPr>
                <w:sz w:val="28"/>
                <w:szCs w:val="28"/>
                <w:lang w:val="en-US" w:eastAsia="en-US"/>
              </w:rPr>
            </w:pPr>
          </w:p>
        </w:tc>
        <w:tc>
          <w:tcPr>
            <w:tcW w:w="2070" w:type="dxa"/>
            <w:vMerge/>
            <w:vAlign w:val="bottom"/>
            <w:hideMark/>
          </w:tcPr>
          <w:p w14:paraId="185CF9DB" w14:textId="77777777" w:rsidR="00B61F09" w:rsidRPr="00B61F09" w:rsidRDefault="00B61F09" w:rsidP="00B61F09">
            <w:pPr>
              <w:widowControl/>
              <w:autoSpaceDE/>
              <w:autoSpaceDN/>
              <w:adjustRightInd/>
              <w:rPr>
                <w:sz w:val="28"/>
                <w:szCs w:val="28"/>
                <w:lang w:val="en-US" w:eastAsia="en-US"/>
              </w:rPr>
            </w:pPr>
          </w:p>
        </w:tc>
        <w:tc>
          <w:tcPr>
            <w:tcW w:w="1980" w:type="dxa"/>
            <w:vMerge/>
            <w:vAlign w:val="bottom"/>
            <w:hideMark/>
          </w:tcPr>
          <w:p w14:paraId="41E9FC35" w14:textId="62F04847" w:rsidR="00B61F09" w:rsidRPr="00B61F09" w:rsidRDefault="00B61F09" w:rsidP="00B61F09">
            <w:pPr>
              <w:widowControl/>
              <w:autoSpaceDE/>
              <w:autoSpaceDN/>
              <w:adjustRightInd/>
              <w:jc w:val="center"/>
              <w:rPr>
                <w:sz w:val="28"/>
                <w:szCs w:val="28"/>
                <w:lang w:val="en-US" w:eastAsia="en-US"/>
              </w:rPr>
            </w:pPr>
          </w:p>
        </w:tc>
        <w:tc>
          <w:tcPr>
            <w:tcW w:w="1528" w:type="dxa"/>
            <w:vMerge/>
            <w:vAlign w:val="bottom"/>
            <w:hideMark/>
          </w:tcPr>
          <w:p w14:paraId="487D5931" w14:textId="29A0639B" w:rsidR="00B61F09" w:rsidRPr="00B61F09" w:rsidRDefault="00B61F09" w:rsidP="00B61F09">
            <w:pPr>
              <w:widowControl/>
              <w:autoSpaceDE/>
              <w:autoSpaceDN/>
              <w:adjustRightInd/>
              <w:jc w:val="center"/>
              <w:rPr>
                <w:sz w:val="28"/>
                <w:szCs w:val="28"/>
                <w:lang w:val="en-US" w:eastAsia="en-US"/>
              </w:rPr>
            </w:pPr>
          </w:p>
        </w:tc>
        <w:tc>
          <w:tcPr>
            <w:tcW w:w="1053" w:type="dxa"/>
            <w:vMerge/>
            <w:vAlign w:val="bottom"/>
            <w:hideMark/>
          </w:tcPr>
          <w:p w14:paraId="0BD381C6" w14:textId="44B4B456" w:rsidR="00B61F09" w:rsidRPr="00B61F09" w:rsidRDefault="00B61F09" w:rsidP="00B61F09">
            <w:pPr>
              <w:widowControl/>
              <w:autoSpaceDE/>
              <w:autoSpaceDN/>
              <w:adjustRightInd/>
              <w:jc w:val="center"/>
              <w:rPr>
                <w:sz w:val="28"/>
                <w:szCs w:val="28"/>
                <w:lang w:val="en-US" w:eastAsia="en-US"/>
              </w:rPr>
            </w:pPr>
          </w:p>
        </w:tc>
        <w:tc>
          <w:tcPr>
            <w:tcW w:w="1400" w:type="dxa"/>
            <w:vMerge/>
            <w:vAlign w:val="bottom"/>
            <w:hideMark/>
          </w:tcPr>
          <w:p w14:paraId="4C263BA8" w14:textId="48CAFE81" w:rsidR="00B61F09" w:rsidRPr="00B61F09" w:rsidRDefault="00B61F09" w:rsidP="00B61F09">
            <w:pPr>
              <w:widowControl/>
              <w:autoSpaceDE/>
              <w:autoSpaceDN/>
              <w:adjustRightInd/>
              <w:jc w:val="center"/>
              <w:rPr>
                <w:sz w:val="28"/>
                <w:szCs w:val="28"/>
                <w:lang w:val="en-US" w:eastAsia="en-US"/>
              </w:rPr>
            </w:pPr>
          </w:p>
        </w:tc>
        <w:tc>
          <w:tcPr>
            <w:tcW w:w="1059" w:type="dxa"/>
            <w:vAlign w:val="bottom"/>
            <w:hideMark/>
          </w:tcPr>
          <w:p w14:paraId="71CB74BE" w14:textId="77777777" w:rsidR="00B61F09" w:rsidRPr="00B61F09" w:rsidRDefault="00B61F09" w:rsidP="00B61F09">
            <w:pPr>
              <w:widowControl/>
              <w:autoSpaceDE/>
              <w:autoSpaceDN/>
              <w:adjustRightInd/>
              <w:rPr>
                <w:sz w:val="28"/>
                <w:szCs w:val="28"/>
                <w:lang w:val="en-US" w:eastAsia="en-US"/>
              </w:rPr>
            </w:pPr>
          </w:p>
        </w:tc>
      </w:tr>
      <w:tr w:rsidR="00B61F09" w:rsidRPr="00B61F09" w14:paraId="327032A0" w14:textId="77777777" w:rsidTr="0043755F">
        <w:trPr>
          <w:trHeight w:val="361"/>
        </w:trPr>
        <w:tc>
          <w:tcPr>
            <w:tcW w:w="450" w:type="dxa"/>
            <w:vAlign w:val="bottom"/>
            <w:hideMark/>
          </w:tcPr>
          <w:p w14:paraId="6C93EDC8" w14:textId="77777777" w:rsidR="00B61F09" w:rsidRPr="00B61F09" w:rsidRDefault="00B61F09" w:rsidP="00B61F09">
            <w:pPr>
              <w:widowControl/>
              <w:autoSpaceDE/>
              <w:autoSpaceDN/>
              <w:adjustRightInd/>
              <w:jc w:val="center"/>
              <w:rPr>
                <w:sz w:val="28"/>
                <w:szCs w:val="28"/>
                <w:lang w:val="en-US" w:eastAsia="en-US"/>
              </w:rPr>
            </w:pPr>
            <w:r w:rsidRPr="00B61F09">
              <w:rPr>
                <w:color w:val="000000"/>
                <w:sz w:val="28"/>
                <w:szCs w:val="28"/>
                <w:lang w:val="en-US" w:eastAsia="en-US"/>
              </w:rPr>
              <w:t>1</w:t>
            </w:r>
          </w:p>
        </w:tc>
        <w:tc>
          <w:tcPr>
            <w:tcW w:w="2070" w:type="dxa"/>
            <w:vAlign w:val="bottom"/>
            <w:hideMark/>
          </w:tcPr>
          <w:p w14:paraId="02160E1E" w14:textId="77777777" w:rsidR="00B61F09" w:rsidRPr="00B61F09" w:rsidRDefault="00B61F09" w:rsidP="00B61F09">
            <w:pPr>
              <w:widowControl/>
              <w:autoSpaceDE/>
              <w:autoSpaceDN/>
              <w:adjustRightInd/>
              <w:ind w:left="100"/>
              <w:rPr>
                <w:sz w:val="28"/>
                <w:szCs w:val="28"/>
                <w:lang w:val="en-US" w:eastAsia="en-US"/>
              </w:rPr>
            </w:pPr>
            <w:r w:rsidRPr="00B61F09">
              <w:rPr>
                <w:i/>
                <w:iCs/>
                <w:color w:val="000000"/>
                <w:sz w:val="28"/>
                <w:szCs w:val="28"/>
                <w:lang w:val="en-US" w:eastAsia="en-US"/>
              </w:rPr>
              <w:t xml:space="preserve">C. </w:t>
            </w:r>
            <w:proofErr w:type="spellStart"/>
            <w:r w:rsidRPr="00B61F09">
              <w:rPr>
                <w:i/>
                <w:iCs/>
                <w:color w:val="000000"/>
                <w:sz w:val="28"/>
                <w:szCs w:val="28"/>
                <w:lang w:val="en-US" w:eastAsia="en-US"/>
              </w:rPr>
              <w:t>palumbus</w:t>
            </w:r>
            <w:proofErr w:type="spellEnd"/>
          </w:p>
        </w:tc>
        <w:tc>
          <w:tcPr>
            <w:tcW w:w="1980" w:type="dxa"/>
            <w:vAlign w:val="bottom"/>
            <w:hideMark/>
          </w:tcPr>
          <w:p w14:paraId="23283D23" w14:textId="77777777" w:rsidR="00B61F09" w:rsidRPr="00B61F09" w:rsidRDefault="00B61F09" w:rsidP="00B61F09">
            <w:pPr>
              <w:widowControl/>
              <w:autoSpaceDE/>
              <w:autoSpaceDN/>
              <w:adjustRightInd/>
              <w:jc w:val="center"/>
              <w:rPr>
                <w:sz w:val="28"/>
                <w:szCs w:val="28"/>
                <w:lang w:val="en-US" w:eastAsia="en-US"/>
              </w:rPr>
            </w:pPr>
            <w:r w:rsidRPr="00B61F09">
              <w:rPr>
                <w:color w:val="000000"/>
                <w:sz w:val="28"/>
                <w:szCs w:val="28"/>
                <w:lang w:val="en-US" w:eastAsia="en-US"/>
              </w:rPr>
              <w:t>176</w:t>
            </w:r>
          </w:p>
        </w:tc>
        <w:tc>
          <w:tcPr>
            <w:tcW w:w="1528" w:type="dxa"/>
            <w:vAlign w:val="bottom"/>
            <w:hideMark/>
          </w:tcPr>
          <w:p w14:paraId="59BE2FF2" w14:textId="77777777" w:rsidR="00B61F09" w:rsidRPr="00B61F09" w:rsidRDefault="00B61F09" w:rsidP="00B61F09">
            <w:pPr>
              <w:widowControl/>
              <w:autoSpaceDE/>
              <w:autoSpaceDN/>
              <w:adjustRightInd/>
              <w:jc w:val="center"/>
              <w:rPr>
                <w:sz w:val="28"/>
                <w:szCs w:val="28"/>
                <w:lang w:val="en-US" w:eastAsia="en-US"/>
              </w:rPr>
            </w:pPr>
            <w:r w:rsidRPr="00B61F09">
              <w:rPr>
                <w:color w:val="000000"/>
                <w:sz w:val="28"/>
                <w:szCs w:val="28"/>
                <w:lang w:val="en-US" w:eastAsia="en-US"/>
              </w:rPr>
              <w:t>3</w:t>
            </w:r>
          </w:p>
        </w:tc>
        <w:tc>
          <w:tcPr>
            <w:tcW w:w="1053" w:type="dxa"/>
            <w:vAlign w:val="bottom"/>
            <w:hideMark/>
          </w:tcPr>
          <w:p w14:paraId="70424BA6" w14:textId="77777777" w:rsidR="00B61F09" w:rsidRPr="00B61F09" w:rsidRDefault="00B61F09" w:rsidP="00B61F09">
            <w:pPr>
              <w:widowControl/>
              <w:autoSpaceDE/>
              <w:autoSpaceDN/>
              <w:adjustRightInd/>
              <w:jc w:val="center"/>
              <w:rPr>
                <w:sz w:val="28"/>
                <w:szCs w:val="28"/>
                <w:lang w:val="en-US" w:eastAsia="en-US"/>
              </w:rPr>
            </w:pPr>
            <w:r w:rsidRPr="00B61F09">
              <w:rPr>
                <w:color w:val="000000"/>
                <w:sz w:val="28"/>
                <w:szCs w:val="28"/>
                <w:lang w:val="en-US" w:eastAsia="en-US"/>
              </w:rPr>
              <w:t>5</w:t>
            </w:r>
          </w:p>
        </w:tc>
        <w:tc>
          <w:tcPr>
            <w:tcW w:w="1400" w:type="dxa"/>
            <w:vAlign w:val="bottom"/>
            <w:hideMark/>
          </w:tcPr>
          <w:p w14:paraId="3A5D1F5C" w14:textId="77777777" w:rsidR="00B61F09" w:rsidRPr="00B61F09" w:rsidRDefault="00B61F09" w:rsidP="00B61F09">
            <w:pPr>
              <w:widowControl/>
              <w:autoSpaceDE/>
              <w:autoSpaceDN/>
              <w:adjustRightInd/>
              <w:rPr>
                <w:sz w:val="28"/>
                <w:szCs w:val="28"/>
                <w:lang w:val="en-US" w:eastAsia="en-US"/>
              </w:rPr>
            </w:pPr>
          </w:p>
        </w:tc>
        <w:tc>
          <w:tcPr>
            <w:tcW w:w="1059" w:type="dxa"/>
            <w:vAlign w:val="bottom"/>
            <w:hideMark/>
          </w:tcPr>
          <w:p w14:paraId="2188D03C" w14:textId="77777777" w:rsidR="00B61F09" w:rsidRPr="00B61F09" w:rsidRDefault="00B61F09" w:rsidP="00B61F09">
            <w:pPr>
              <w:widowControl/>
              <w:autoSpaceDE/>
              <w:autoSpaceDN/>
              <w:adjustRightInd/>
              <w:ind w:left="21"/>
              <w:jc w:val="center"/>
              <w:rPr>
                <w:sz w:val="28"/>
                <w:szCs w:val="28"/>
                <w:lang w:val="en-US" w:eastAsia="en-US"/>
              </w:rPr>
            </w:pPr>
            <w:r w:rsidRPr="00B61F09">
              <w:rPr>
                <w:color w:val="000000"/>
                <w:sz w:val="28"/>
                <w:szCs w:val="28"/>
                <w:lang w:val="en-US" w:eastAsia="en-US"/>
              </w:rPr>
              <w:t>184</w:t>
            </w:r>
          </w:p>
        </w:tc>
      </w:tr>
      <w:tr w:rsidR="00B61F09" w:rsidRPr="00B61F09" w14:paraId="1C8A790F" w14:textId="77777777" w:rsidTr="0043755F">
        <w:trPr>
          <w:trHeight w:val="410"/>
        </w:trPr>
        <w:tc>
          <w:tcPr>
            <w:tcW w:w="450" w:type="dxa"/>
            <w:vAlign w:val="bottom"/>
            <w:hideMark/>
          </w:tcPr>
          <w:p w14:paraId="1552F74C" w14:textId="77777777" w:rsidR="00B61F09" w:rsidRPr="00B61F09" w:rsidRDefault="00B61F09" w:rsidP="00B61F09">
            <w:pPr>
              <w:widowControl/>
              <w:autoSpaceDE/>
              <w:autoSpaceDN/>
              <w:adjustRightInd/>
              <w:jc w:val="center"/>
              <w:rPr>
                <w:sz w:val="28"/>
                <w:szCs w:val="28"/>
                <w:lang w:val="en-US" w:eastAsia="en-US"/>
              </w:rPr>
            </w:pPr>
            <w:r w:rsidRPr="00B61F09">
              <w:rPr>
                <w:color w:val="000000"/>
                <w:sz w:val="28"/>
                <w:szCs w:val="28"/>
                <w:lang w:val="en-US" w:eastAsia="en-US"/>
              </w:rPr>
              <w:t>2</w:t>
            </w:r>
          </w:p>
        </w:tc>
        <w:tc>
          <w:tcPr>
            <w:tcW w:w="2070" w:type="dxa"/>
            <w:vAlign w:val="bottom"/>
            <w:hideMark/>
          </w:tcPr>
          <w:p w14:paraId="2AE5E9EA" w14:textId="77777777" w:rsidR="00B61F09" w:rsidRPr="00B61F09" w:rsidRDefault="00B61F09" w:rsidP="00B61F09">
            <w:pPr>
              <w:widowControl/>
              <w:autoSpaceDE/>
              <w:autoSpaceDN/>
              <w:adjustRightInd/>
              <w:ind w:left="100"/>
              <w:rPr>
                <w:sz w:val="28"/>
                <w:szCs w:val="28"/>
                <w:lang w:val="en-US" w:eastAsia="en-US"/>
              </w:rPr>
            </w:pPr>
            <w:r w:rsidRPr="00B61F09">
              <w:rPr>
                <w:i/>
                <w:iCs/>
                <w:color w:val="000000"/>
                <w:sz w:val="28"/>
                <w:szCs w:val="28"/>
                <w:lang w:val="en-US" w:eastAsia="en-US"/>
              </w:rPr>
              <w:t xml:space="preserve">C. </w:t>
            </w:r>
            <w:proofErr w:type="spellStart"/>
            <w:r w:rsidRPr="00B61F09">
              <w:rPr>
                <w:i/>
                <w:iCs/>
                <w:color w:val="000000"/>
                <w:sz w:val="28"/>
                <w:szCs w:val="28"/>
                <w:lang w:val="en-US" w:eastAsia="en-US"/>
              </w:rPr>
              <w:t>oenas</w:t>
            </w:r>
            <w:proofErr w:type="spellEnd"/>
          </w:p>
        </w:tc>
        <w:tc>
          <w:tcPr>
            <w:tcW w:w="1980" w:type="dxa"/>
            <w:vAlign w:val="bottom"/>
            <w:hideMark/>
          </w:tcPr>
          <w:p w14:paraId="514B7E8A" w14:textId="77777777" w:rsidR="00B61F09" w:rsidRPr="00B61F09" w:rsidRDefault="00B61F09" w:rsidP="00B61F09">
            <w:pPr>
              <w:widowControl/>
              <w:autoSpaceDE/>
              <w:autoSpaceDN/>
              <w:adjustRightInd/>
              <w:jc w:val="center"/>
              <w:rPr>
                <w:sz w:val="28"/>
                <w:szCs w:val="28"/>
                <w:lang w:val="en-US" w:eastAsia="en-US"/>
              </w:rPr>
            </w:pPr>
            <w:r w:rsidRPr="00B61F09">
              <w:rPr>
                <w:color w:val="000000"/>
                <w:sz w:val="28"/>
                <w:szCs w:val="28"/>
                <w:lang w:val="en-US" w:eastAsia="en-US"/>
              </w:rPr>
              <w:t>9921</w:t>
            </w:r>
          </w:p>
        </w:tc>
        <w:tc>
          <w:tcPr>
            <w:tcW w:w="1528" w:type="dxa"/>
            <w:vAlign w:val="bottom"/>
            <w:hideMark/>
          </w:tcPr>
          <w:p w14:paraId="58424761" w14:textId="77777777" w:rsidR="00B61F09" w:rsidRPr="00B61F09" w:rsidRDefault="00B61F09" w:rsidP="00B61F09">
            <w:pPr>
              <w:widowControl/>
              <w:autoSpaceDE/>
              <w:autoSpaceDN/>
              <w:adjustRightInd/>
              <w:rPr>
                <w:sz w:val="28"/>
                <w:szCs w:val="28"/>
                <w:lang w:val="en-US" w:eastAsia="en-US"/>
              </w:rPr>
            </w:pPr>
          </w:p>
        </w:tc>
        <w:tc>
          <w:tcPr>
            <w:tcW w:w="1053" w:type="dxa"/>
            <w:vAlign w:val="bottom"/>
            <w:hideMark/>
          </w:tcPr>
          <w:p w14:paraId="01B92684" w14:textId="77777777" w:rsidR="00B61F09" w:rsidRPr="00B61F09" w:rsidRDefault="00B61F09" w:rsidP="00B61F09">
            <w:pPr>
              <w:widowControl/>
              <w:autoSpaceDE/>
              <w:autoSpaceDN/>
              <w:adjustRightInd/>
              <w:jc w:val="center"/>
              <w:rPr>
                <w:sz w:val="28"/>
                <w:szCs w:val="28"/>
                <w:lang w:val="en-US" w:eastAsia="en-US"/>
              </w:rPr>
            </w:pPr>
            <w:r w:rsidRPr="00B61F09">
              <w:rPr>
                <w:color w:val="000000"/>
                <w:sz w:val="28"/>
                <w:szCs w:val="28"/>
                <w:lang w:val="en-US" w:eastAsia="en-US"/>
              </w:rPr>
              <w:t>62</w:t>
            </w:r>
          </w:p>
        </w:tc>
        <w:tc>
          <w:tcPr>
            <w:tcW w:w="1400" w:type="dxa"/>
            <w:vAlign w:val="bottom"/>
            <w:hideMark/>
          </w:tcPr>
          <w:p w14:paraId="37073400" w14:textId="77777777" w:rsidR="00B61F09" w:rsidRPr="00B61F09" w:rsidRDefault="00B61F09" w:rsidP="00B61F09">
            <w:pPr>
              <w:widowControl/>
              <w:autoSpaceDE/>
              <w:autoSpaceDN/>
              <w:adjustRightInd/>
              <w:rPr>
                <w:sz w:val="28"/>
                <w:szCs w:val="28"/>
                <w:lang w:val="en-US" w:eastAsia="en-US"/>
              </w:rPr>
            </w:pPr>
          </w:p>
        </w:tc>
        <w:tc>
          <w:tcPr>
            <w:tcW w:w="1059" w:type="dxa"/>
            <w:vAlign w:val="bottom"/>
            <w:hideMark/>
          </w:tcPr>
          <w:p w14:paraId="2A62B7A0" w14:textId="77777777" w:rsidR="00B61F09" w:rsidRPr="00B61F09" w:rsidRDefault="00B61F09" w:rsidP="00B61F09">
            <w:pPr>
              <w:widowControl/>
              <w:autoSpaceDE/>
              <w:autoSpaceDN/>
              <w:adjustRightInd/>
              <w:ind w:left="1"/>
              <w:jc w:val="center"/>
              <w:rPr>
                <w:sz w:val="28"/>
                <w:szCs w:val="28"/>
                <w:lang w:val="en-US" w:eastAsia="en-US"/>
              </w:rPr>
            </w:pPr>
            <w:r w:rsidRPr="00B61F09">
              <w:rPr>
                <w:color w:val="000000"/>
                <w:sz w:val="28"/>
                <w:szCs w:val="28"/>
                <w:lang w:val="en-US" w:eastAsia="en-US"/>
              </w:rPr>
              <w:t>9921</w:t>
            </w:r>
          </w:p>
        </w:tc>
      </w:tr>
      <w:tr w:rsidR="00B61F09" w:rsidRPr="00B61F09" w14:paraId="467BD1DE" w14:textId="77777777" w:rsidTr="0043755F">
        <w:trPr>
          <w:trHeight w:val="410"/>
        </w:trPr>
        <w:tc>
          <w:tcPr>
            <w:tcW w:w="450" w:type="dxa"/>
            <w:vAlign w:val="bottom"/>
            <w:hideMark/>
          </w:tcPr>
          <w:p w14:paraId="0752E468" w14:textId="77777777" w:rsidR="00B61F09" w:rsidRPr="00B61F09" w:rsidRDefault="00B61F09" w:rsidP="00B61F09">
            <w:pPr>
              <w:widowControl/>
              <w:autoSpaceDE/>
              <w:autoSpaceDN/>
              <w:adjustRightInd/>
              <w:jc w:val="center"/>
              <w:rPr>
                <w:sz w:val="28"/>
                <w:szCs w:val="28"/>
                <w:lang w:val="en-US" w:eastAsia="en-US"/>
              </w:rPr>
            </w:pPr>
            <w:r w:rsidRPr="00B61F09">
              <w:rPr>
                <w:color w:val="000000"/>
                <w:sz w:val="28"/>
                <w:szCs w:val="28"/>
                <w:lang w:val="en-US" w:eastAsia="en-US"/>
              </w:rPr>
              <w:t>3</w:t>
            </w:r>
          </w:p>
        </w:tc>
        <w:tc>
          <w:tcPr>
            <w:tcW w:w="2070" w:type="dxa"/>
            <w:vAlign w:val="bottom"/>
            <w:hideMark/>
          </w:tcPr>
          <w:p w14:paraId="121126DA" w14:textId="77777777" w:rsidR="00B61F09" w:rsidRPr="00B61F09" w:rsidRDefault="00B61F09" w:rsidP="00B61F09">
            <w:pPr>
              <w:widowControl/>
              <w:autoSpaceDE/>
              <w:autoSpaceDN/>
              <w:adjustRightInd/>
              <w:ind w:left="100"/>
              <w:rPr>
                <w:sz w:val="28"/>
                <w:szCs w:val="28"/>
                <w:lang w:val="en-US" w:eastAsia="en-US"/>
              </w:rPr>
            </w:pPr>
            <w:r w:rsidRPr="00B61F09">
              <w:rPr>
                <w:i/>
                <w:iCs/>
                <w:color w:val="000000"/>
                <w:sz w:val="28"/>
                <w:szCs w:val="28"/>
                <w:lang w:val="en-US" w:eastAsia="en-US"/>
              </w:rPr>
              <w:t xml:space="preserve">C. </w:t>
            </w:r>
            <w:proofErr w:type="spellStart"/>
            <w:r w:rsidRPr="00B61F09">
              <w:rPr>
                <w:i/>
                <w:iCs/>
                <w:color w:val="000000"/>
                <w:sz w:val="28"/>
                <w:szCs w:val="28"/>
                <w:lang w:val="en-US" w:eastAsia="en-US"/>
              </w:rPr>
              <w:t>eversmanni</w:t>
            </w:r>
            <w:proofErr w:type="spellEnd"/>
          </w:p>
        </w:tc>
        <w:tc>
          <w:tcPr>
            <w:tcW w:w="1980" w:type="dxa"/>
            <w:vAlign w:val="bottom"/>
            <w:hideMark/>
          </w:tcPr>
          <w:p w14:paraId="370C2E18" w14:textId="77777777" w:rsidR="00B61F09" w:rsidRPr="00B61F09" w:rsidRDefault="00B61F09" w:rsidP="00B61F09">
            <w:pPr>
              <w:widowControl/>
              <w:autoSpaceDE/>
              <w:autoSpaceDN/>
              <w:adjustRightInd/>
              <w:jc w:val="center"/>
              <w:rPr>
                <w:sz w:val="28"/>
                <w:szCs w:val="28"/>
                <w:lang w:val="en-US" w:eastAsia="en-US"/>
              </w:rPr>
            </w:pPr>
            <w:r w:rsidRPr="00B61F09">
              <w:rPr>
                <w:color w:val="000000"/>
                <w:sz w:val="28"/>
                <w:szCs w:val="28"/>
                <w:lang w:val="en-US" w:eastAsia="en-US"/>
              </w:rPr>
              <w:t>1266</w:t>
            </w:r>
          </w:p>
        </w:tc>
        <w:tc>
          <w:tcPr>
            <w:tcW w:w="1528" w:type="dxa"/>
            <w:vAlign w:val="bottom"/>
            <w:hideMark/>
          </w:tcPr>
          <w:p w14:paraId="695131B2" w14:textId="77777777" w:rsidR="00B61F09" w:rsidRPr="00B61F09" w:rsidRDefault="00B61F09" w:rsidP="00B61F09">
            <w:pPr>
              <w:widowControl/>
              <w:autoSpaceDE/>
              <w:autoSpaceDN/>
              <w:adjustRightInd/>
              <w:rPr>
                <w:sz w:val="28"/>
                <w:szCs w:val="28"/>
                <w:lang w:val="en-US" w:eastAsia="en-US"/>
              </w:rPr>
            </w:pPr>
          </w:p>
        </w:tc>
        <w:tc>
          <w:tcPr>
            <w:tcW w:w="1053" w:type="dxa"/>
            <w:vAlign w:val="bottom"/>
            <w:hideMark/>
          </w:tcPr>
          <w:p w14:paraId="6AEC77D7" w14:textId="77777777" w:rsidR="00B61F09" w:rsidRPr="00B61F09" w:rsidRDefault="00B61F09" w:rsidP="00B61F09">
            <w:pPr>
              <w:widowControl/>
              <w:autoSpaceDE/>
              <w:autoSpaceDN/>
              <w:adjustRightInd/>
              <w:jc w:val="center"/>
              <w:rPr>
                <w:sz w:val="28"/>
                <w:szCs w:val="28"/>
                <w:lang w:val="en-US" w:eastAsia="en-US"/>
              </w:rPr>
            </w:pPr>
            <w:r w:rsidRPr="00B61F09">
              <w:rPr>
                <w:color w:val="000000"/>
                <w:sz w:val="28"/>
                <w:szCs w:val="28"/>
                <w:lang w:val="en-US" w:eastAsia="en-US"/>
              </w:rPr>
              <w:t>11</w:t>
            </w:r>
          </w:p>
        </w:tc>
        <w:tc>
          <w:tcPr>
            <w:tcW w:w="1400" w:type="dxa"/>
            <w:vAlign w:val="bottom"/>
            <w:hideMark/>
          </w:tcPr>
          <w:p w14:paraId="0CBE6ED1" w14:textId="77777777" w:rsidR="00B61F09" w:rsidRPr="00B61F09" w:rsidRDefault="00B61F09" w:rsidP="00B61F09">
            <w:pPr>
              <w:widowControl/>
              <w:autoSpaceDE/>
              <w:autoSpaceDN/>
              <w:adjustRightInd/>
              <w:rPr>
                <w:sz w:val="28"/>
                <w:szCs w:val="28"/>
                <w:lang w:val="en-US" w:eastAsia="en-US"/>
              </w:rPr>
            </w:pPr>
          </w:p>
        </w:tc>
        <w:tc>
          <w:tcPr>
            <w:tcW w:w="1059" w:type="dxa"/>
            <w:vAlign w:val="bottom"/>
            <w:hideMark/>
          </w:tcPr>
          <w:p w14:paraId="00ADF736" w14:textId="77777777" w:rsidR="00B61F09" w:rsidRPr="00B61F09" w:rsidRDefault="00B61F09" w:rsidP="00B61F09">
            <w:pPr>
              <w:widowControl/>
              <w:autoSpaceDE/>
              <w:autoSpaceDN/>
              <w:adjustRightInd/>
              <w:ind w:left="1"/>
              <w:jc w:val="center"/>
              <w:rPr>
                <w:sz w:val="28"/>
                <w:szCs w:val="28"/>
                <w:lang w:val="en-US" w:eastAsia="en-US"/>
              </w:rPr>
            </w:pPr>
            <w:r w:rsidRPr="00B61F09">
              <w:rPr>
                <w:color w:val="000000"/>
                <w:sz w:val="28"/>
                <w:szCs w:val="28"/>
                <w:lang w:val="en-US" w:eastAsia="en-US"/>
              </w:rPr>
              <w:t>1266</w:t>
            </w:r>
          </w:p>
        </w:tc>
      </w:tr>
      <w:tr w:rsidR="00B61F09" w:rsidRPr="00B61F09" w14:paraId="5FE487F9" w14:textId="77777777" w:rsidTr="0043755F">
        <w:trPr>
          <w:trHeight w:val="410"/>
        </w:trPr>
        <w:tc>
          <w:tcPr>
            <w:tcW w:w="450" w:type="dxa"/>
            <w:vAlign w:val="bottom"/>
            <w:hideMark/>
          </w:tcPr>
          <w:p w14:paraId="172F1CC3" w14:textId="77777777" w:rsidR="00B61F09" w:rsidRPr="00B61F09" w:rsidRDefault="00B61F09" w:rsidP="00B61F09">
            <w:pPr>
              <w:widowControl/>
              <w:autoSpaceDE/>
              <w:autoSpaceDN/>
              <w:adjustRightInd/>
              <w:jc w:val="center"/>
              <w:rPr>
                <w:sz w:val="28"/>
                <w:szCs w:val="28"/>
                <w:lang w:val="en-US" w:eastAsia="en-US"/>
              </w:rPr>
            </w:pPr>
            <w:r w:rsidRPr="00B61F09">
              <w:rPr>
                <w:color w:val="000000"/>
                <w:sz w:val="28"/>
                <w:szCs w:val="28"/>
                <w:lang w:val="en-US" w:eastAsia="en-US"/>
              </w:rPr>
              <w:t>4</w:t>
            </w:r>
          </w:p>
        </w:tc>
        <w:tc>
          <w:tcPr>
            <w:tcW w:w="2070" w:type="dxa"/>
            <w:vAlign w:val="bottom"/>
            <w:hideMark/>
          </w:tcPr>
          <w:p w14:paraId="056F1E3D" w14:textId="77777777" w:rsidR="00B61F09" w:rsidRPr="00B61F09" w:rsidRDefault="00B61F09" w:rsidP="00B61F09">
            <w:pPr>
              <w:widowControl/>
              <w:autoSpaceDE/>
              <w:autoSpaceDN/>
              <w:adjustRightInd/>
              <w:ind w:left="100"/>
              <w:rPr>
                <w:sz w:val="28"/>
                <w:szCs w:val="28"/>
                <w:lang w:val="en-US" w:eastAsia="en-US"/>
              </w:rPr>
            </w:pPr>
            <w:r w:rsidRPr="00B61F09">
              <w:rPr>
                <w:i/>
                <w:iCs/>
                <w:color w:val="000000"/>
                <w:sz w:val="28"/>
                <w:szCs w:val="28"/>
                <w:lang w:val="en-US" w:eastAsia="en-US"/>
              </w:rPr>
              <w:t xml:space="preserve">C. </w:t>
            </w:r>
            <w:proofErr w:type="spellStart"/>
            <w:r w:rsidRPr="00B61F09">
              <w:rPr>
                <w:i/>
                <w:iCs/>
                <w:color w:val="000000"/>
                <w:sz w:val="28"/>
                <w:szCs w:val="28"/>
                <w:lang w:val="en-US" w:eastAsia="en-US"/>
              </w:rPr>
              <w:t>livia</w:t>
            </w:r>
            <w:proofErr w:type="spellEnd"/>
          </w:p>
        </w:tc>
        <w:tc>
          <w:tcPr>
            <w:tcW w:w="1980" w:type="dxa"/>
            <w:vAlign w:val="bottom"/>
            <w:hideMark/>
          </w:tcPr>
          <w:p w14:paraId="12E7C2E2" w14:textId="77777777" w:rsidR="00B61F09" w:rsidRPr="00B61F09" w:rsidRDefault="00B61F09" w:rsidP="00B61F09">
            <w:pPr>
              <w:widowControl/>
              <w:autoSpaceDE/>
              <w:autoSpaceDN/>
              <w:adjustRightInd/>
              <w:jc w:val="center"/>
              <w:rPr>
                <w:sz w:val="28"/>
                <w:szCs w:val="28"/>
                <w:lang w:val="en-US" w:eastAsia="en-US"/>
              </w:rPr>
            </w:pPr>
            <w:r w:rsidRPr="00B61F09">
              <w:rPr>
                <w:color w:val="000000"/>
                <w:sz w:val="28"/>
                <w:szCs w:val="28"/>
                <w:lang w:val="en-US" w:eastAsia="en-US"/>
              </w:rPr>
              <w:t>124</w:t>
            </w:r>
          </w:p>
        </w:tc>
        <w:tc>
          <w:tcPr>
            <w:tcW w:w="1528" w:type="dxa"/>
            <w:vAlign w:val="bottom"/>
            <w:hideMark/>
          </w:tcPr>
          <w:p w14:paraId="602C1ED5" w14:textId="77777777" w:rsidR="00B61F09" w:rsidRPr="00B61F09" w:rsidRDefault="00B61F09" w:rsidP="00B61F09">
            <w:pPr>
              <w:widowControl/>
              <w:autoSpaceDE/>
              <w:autoSpaceDN/>
              <w:adjustRightInd/>
              <w:jc w:val="center"/>
              <w:rPr>
                <w:sz w:val="28"/>
                <w:szCs w:val="28"/>
                <w:lang w:val="en-US" w:eastAsia="en-US"/>
              </w:rPr>
            </w:pPr>
            <w:r w:rsidRPr="00B61F09">
              <w:rPr>
                <w:color w:val="000000"/>
                <w:sz w:val="28"/>
                <w:szCs w:val="28"/>
                <w:lang w:val="en-US" w:eastAsia="en-US"/>
              </w:rPr>
              <w:t>6</w:t>
            </w:r>
          </w:p>
        </w:tc>
        <w:tc>
          <w:tcPr>
            <w:tcW w:w="1053" w:type="dxa"/>
            <w:vAlign w:val="bottom"/>
            <w:hideMark/>
          </w:tcPr>
          <w:p w14:paraId="17A7BD34" w14:textId="77777777" w:rsidR="00B61F09" w:rsidRPr="00B61F09" w:rsidRDefault="00B61F09" w:rsidP="00B61F09">
            <w:pPr>
              <w:widowControl/>
              <w:autoSpaceDE/>
              <w:autoSpaceDN/>
              <w:adjustRightInd/>
              <w:jc w:val="center"/>
              <w:rPr>
                <w:sz w:val="28"/>
                <w:szCs w:val="28"/>
                <w:lang w:val="en-US" w:eastAsia="en-US"/>
              </w:rPr>
            </w:pPr>
            <w:r w:rsidRPr="00B61F09">
              <w:rPr>
                <w:color w:val="000000"/>
                <w:sz w:val="28"/>
                <w:szCs w:val="28"/>
                <w:lang w:val="en-US" w:eastAsia="en-US"/>
              </w:rPr>
              <w:t>49</w:t>
            </w:r>
          </w:p>
        </w:tc>
        <w:tc>
          <w:tcPr>
            <w:tcW w:w="1400" w:type="dxa"/>
            <w:vAlign w:val="bottom"/>
            <w:hideMark/>
          </w:tcPr>
          <w:p w14:paraId="191235FB" w14:textId="77777777" w:rsidR="00B61F09" w:rsidRPr="00B61F09" w:rsidRDefault="00B61F09" w:rsidP="00B61F09">
            <w:pPr>
              <w:widowControl/>
              <w:autoSpaceDE/>
              <w:autoSpaceDN/>
              <w:adjustRightInd/>
              <w:rPr>
                <w:sz w:val="28"/>
                <w:szCs w:val="28"/>
                <w:lang w:val="en-US" w:eastAsia="en-US"/>
              </w:rPr>
            </w:pPr>
          </w:p>
        </w:tc>
        <w:tc>
          <w:tcPr>
            <w:tcW w:w="1059" w:type="dxa"/>
            <w:vAlign w:val="bottom"/>
            <w:hideMark/>
          </w:tcPr>
          <w:p w14:paraId="6AAD9999" w14:textId="77777777" w:rsidR="00B61F09" w:rsidRPr="00B61F09" w:rsidRDefault="00B61F09" w:rsidP="00B61F09">
            <w:pPr>
              <w:widowControl/>
              <w:autoSpaceDE/>
              <w:autoSpaceDN/>
              <w:adjustRightInd/>
              <w:ind w:left="21"/>
              <w:jc w:val="center"/>
              <w:rPr>
                <w:sz w:val="28"/>
                <w:szCs w:val="28"/>
                <w:lang w:val="en-US" w:eastAsia="en-US"/>
              </w:rPr>
            </w:pPr>
            <w:r w:rsidRPr="00B61F09">
              <w:rPr>
                <w:color w:val="000000"/>
                <w:sz w:val="28"/>
                <w:szCs w:val="28"/>
                <w:lang w:val="en-US" w:eastAsia="en-US"/>
              </w:rPr>
              <w:t>180</w:t>
            </w:r>
          </w:p>
        </w:tc>
      </w:tr>
      <w:tr w:rsidR="00B61F09" w:rsidRPr="00B61F09" w14:paraId="0E732EFB" w14:textId="77777777" w:rsidTr="0043755F">
        <w:trPr>
          <w:trHeight w:val="433"/>
        </w:trPr>
        <w:tc>
          <w:tcPr>
            <w:tcW w:w="450" w:type="dxa"/>
            <w:vAlign w:val="bottom"/>
            <w:hideMark/>
          </w:tcPr>
          <w:p w14:paraId="5D415165" w14:textId="77777777" w:rsidR="00B61F09" w:rsidRPr="00B61F09" w:rsidRDefault="00B61F09" w:rsidP="00B61F09">
            <w:pPr>
              <w:widowControl/>
              <w:autoSpaceDE/>
              <w:autoSpaceDN/>
              <w:adjustRightInd/>
              <w:jc w:val="center"/>
              <w:rPr>
                <w:sz w:val="28"/>
                <w:szCs w:val="28"/>
                <w:lang w:val="en-US" w:eastAsia="en-US"/>
              </w:rPr>
            </w:pPr>
            <w:r w:rsidRPr="00B61F09">
              <w:rPr>
                <w:color w:val="000000"/>
                <w:sz w:val="28"/>
                <w:szCs w:val="28"/>
                <w:lang w:val="en-US" w:eastAsia="en-US"/>
              </w:rPr>
              <w:t>5</w:t>
            </w:r>
          </w:p>
        </w:tc>
        <w:tc>
          <w:tcPr>
            <w:tcW w:w="2070" w:type="dxa"/>
            <w:vAlign w:val="bottom"/>
            <w:hideMark/>
          </w:tcPr>
          <w:p w14:paraId="2DDC65C9" w14:textId="77777777" w:rsidR="00B61F09" w:rsidRPr="00B61F09" w:rsidRDefault="00B61F09" w:rsidP="00B61F09">
            <w:pPr>
              <w:widowControl/>
              <w:autoSpaceDE/>
              <w:autoSpaceDN/>
              <w:adjustRightInd/>
              <w:ind w:left="100"/>
              <w:rPr>
                <w:sz w:val="28"/>
                <w:szCs w:val="28"/>
                <w:lang w:val="en-US" w:eastAsia="en-US"/>
              </w:rPr>
            </w:pPr>
            <w:r w:rsidRPr="00B61F09">
              <w:rPr>
                <w:i/>
                <w:iCs/>
                <w:color w:val="000000"/>
                <w:sz w:val="28"/>
                <w:szCs w:val="28"/>
                <w:lang w:val="en-US" w:eastAsia="en-US"/>
              </w:rPr>
              <w:t xml:space="preserve">St. </w:t>
            </w:r>
            <w:proofErr w:type="spellStart"/>
            <w:r w:rsidRPr="00B61F09">
              <w:rPr>
                <w:i/>
                <w:iCs/>
                <w:color w:val="000000"/>
                <w:sz w:val="28"/>
                <w:szCs w:val="28"/>
                <w:lang w:val="en-US" w:eastAsia="en-US"/>
              </w:rPr>
              <w:t>decaocto</w:t>
            </w:r>
            <w:proofErr w:type="spellEnd"/>
          </w:p>
        </w:tc>
        <w:tc>
          <w:tcPr>
            <w:tcW w:w="1980" w:type="dxa"/>
            <w:vAlign w:val="bottom"/>
            <w:hideMark/>
          </w:tcPr>
          <w:p w14:paraId="7B399E8B" w14:textId="77777777" w:rsidR="00B61F09" w:rsidRPr="00B61F09" w:rsidRDefault="00B61F09" w:rsidP="00B61F09">
            <w:pPr>
              <w:widowControl/>
              <w:autoSpaceDE/>
              <w:autoSpaceDN/>
              <w:adjustRightInd/>
              <w:jc w:val="center"/>
              <w:rPr>
                <w:sz w:val="28"/>
                <w:szCs w:val="28"/>
                <w:lang w:val="en-US" w:eastAsia="en-US"/>
              </w:rPr>
            </w:pPr>
            <w:r w:rsidRPr="00B61F09">
              <w:rPr>
                <w:color w:val="000000"/>
                <w:sz w:val="28"/>
                <w:szCs w:val="28"/>
                <w:lang w:val="en-US" w:eastAsia="en-US"/>
              </w:rPr>
              <w:t>18</w:t>
            </w:r>
          </w:p>
        </w:tc>
        <w:tc>
          <w:tcPr>
            <w:tcW w:w="1528" w:type="dxa"/>
            <w:vAlign w:val="bottom"/>
            <w:hideMark/>
          </w:tcPr>
          <w:p w14:paraId="6C84221F" w14:textId="77777777" w:rsidR="00B61F09" w:rsidRPr="00B61F09" w:rsidRDefault="00B61F09" w:rsidP="00B61F09">
            <w:pPr>
              <w:widowControl/>
              <w:autoSpaceDE/>
              <w:autoSpaceDN/>
              <w:adjustRightInd/>
              <w:jc w:val="center"/>
              <w:rPr>
                <w:sz w:val="28"/>
                <w:szCs w:val="28"/>
                <w:lang w:val="en-US" w:eastAsia="en-US"/>
              </w:rPr>
            </w:pPr>
            <w:r w:rsidRPr="00B61F09">
              <w:rPr>
                <w:color w:val="000000"/>
                <w:sz w:val="28"/>
                <w:szCs w:val="28"/>
                <w:lang w:val="en-US" w:eastAsia="en-US"/>
              </w:rPr>
              <w:t>2</w:t>
            </w:r>
          </w:p>
        </w:tc>
        <w:tc>
          <w:tcPr>
            <w:tcW w:w="1053" w:type="dxa"/>
            <w:vAlign w:val="bottom"/>
            <w:hideMark/>
          </w:tcPr>
          <w:p w14:paraId="241DE132" w14:textId="77777777" w:rsidR="00B61F09" w:rsidRPr="00B61F09" w:rsidRDefault="00B61F09" w:rsidP="00B61F09">
            <w:pPr>
              <w:widowControl/>
              <w:autoSpaceDE/>
              <w:autoSpaceDN/>
              <w:adjustRightInd/>
              <w:jc w:val="center"/>
              <w:rPr>
                <w:sz w:val="28"/>
                <w:szCs w:val="28"/>
                <w:lang w:val="en-US" w:eastAsia="en-US"/>
              </w:rPr>
            </w:pPr>
            <w:r w:rsidRPr="00B61F09">
              <w:rPr>
                <w:color w:val="000000"/>
                <w:sz w:val="28"/>
                <w:szCs w:val="28"/>
                <w:lang w:val="en-US" w:eastAsia="en-US"/>
              </w:rPr>
              <w:t>3</w:t>
            </w:r>
          </w:p>
        </w:tc>
        <w:tc>
          <w:tcPr>
            <w:tcW w:w="1400" w:type="dxa"/>
            <w:vAlign w:val="bottom"/>
            <w:hideMark/>
          </w:tcPr>
          <w:p w14:paraId="2954FE3A" w14:textId="77777777" w:rsidR="00B61F09" w:rsidRPr="00B61F09" w:rsidRDefault="00B61F09" w:rsidP="00B61F09">
            <w:pPr>
              <w:widowControl/>
              <w:autoSpaceDE/>
              <w:autoSpaceDN/>
              <w:adjustRightInd/>
              <w:jc w:val="center"/>
              <w:rPr>
                <w:sz w:val="28"/>
                <w:szCs w:val="28"/>
                <w:lang w:val="en-US" w:eastAsia="en-US"/>
              </w:rPr>
            </w:pPr>
            <w:r w:rsidRPr="00B61F09">
              <w:rPr>
                <w:color w:val="000000"/>
                <w:sz w:val="28"/>
                <w:szCs w:val="28"/>
                <w:lang w:val="en-US" w:eastAsia="en-US"/>
              </w:rPr>
              <w:t>7</w:t>
            </w:r>
          </w:p>
        </w:tc>
        <w:tc>
          <w:tcPr>
            <w:tcW w:w="1059" w:type="dxa"/>
            <w:vAlign w:val="bottom"/>
            <w:hideMark/>
          </w:tcPr>
          <w:p w14:paraId="3CA9C05A" w14:textId="77777777" w:rsidR="00B61F09" w:rsidRPr="00B61F09" w:rsidRDefault="00B61F09" w:rsidP="00B61F09">
            <w:pPr>
              <w:widowControl/>
              <w:autoSpaceDE/>
              <w:autoSpaceDN/>
              <w:adjustRightInd/>
              <w:ind w:left="1"/>
              <w:jc w:val="center"/>
              <w:rPr>
                <w:sz w:val="28"/>
                <w:szCs w:val="28"/>
                <w:lang w:val="en-US" w:eastAsia="en-US"/>
              </w:rPr>
            </w:pPr>
            <w:r w:rsidRPr="00B61F09">
              <w:rPr>
                <w:color w:val="000000"/>
                <w:sz w:val="28"/>
                <w:szCs w:val="28"/>
                <w:lang w:val="en-US" w:eastAsia="en-US"/>
              </w:rPr>
              <w:t>30</w:t>
            </w:r>
          </w:p>
        </w:tc>
      </w:tr>
      <w:tr w:rsidR="00B61F09" w:rsidRPr="00B61F09" w14:paraId="245DCD39" w14:textId="77777777" w:rsidTr="0043755F">
        <w:trPr>
          <w:trHeight w:val="410"/>
        </w:trPr>
        <w:tc>
          <w:tcPr>
            <w:tcW w:w="450" w:type="dxa"/>
            <w:vAlign w:val="bottom"/>
            <w:hideMark/>
          </w:tcPr>
          <w:p w14:paraId="73DE1B56" w14:textId="77777777" w:rsidR="00B61F09" w:rsidRPr="00B61F09" w:rsidRDefault="00B61F09" w:rsidP="00B61F09">
            <w:pPr>
              <w:widowControl/>
              <w:autoSpaceDE/>
              <w:autoSpaceDN/>
              <w:adjustRightInd/>
              <w:jc w:val="center"/>
              <w:rPr>
                <w:sz w:val="28"/>
                <w:szCs w:val="28"/>
                <w:lang w:val="en-US" w:eastAsia="en-US"/>
              </w:rPr>
            </w:pPr>
            <w:r w:rsidRPr="00B61F09">
              <w:rPr>
                <w:color w:val="000000"/>
                <w:sz w:val="28"/>
                <w:szCs w:val="28"/>
                <w:lang w:val="en-US" w:eastAsia="en-US"/>
              </w:rPr>
              <w:t>6</w:t>
            </w:r>
          </w:p>
        </w:tc>
        <w:tc>
          <w:tcPr>
            <w:tcW w:w="2070" w:type="dxa"/>
            <w:vAlign w:val="bottom"/>
            <w:hideMark/>
          </w:tcPr>
          <w:p w14:paraId="2ACBAF60" w14:textId="77777777" w:rsidR="00B61F09" w:rsidRPr="00B61F09" w:rsidRDefault="00B61F09" w:rsidP="00B61F09">
            <w:pPr>
              <w:widowControl/>
              <w:autoSpaceDE/>
              <w:autoSpaceDN/>
              <w:adjustRightInd/>
              <w:ind w:left="100"/>
              <w:rPr>
                <w:sz w:val="28"/>
                <w:szCs w:val="28"/>
                <w:lang w:val="en-US" w:eastAsia="en-US"/>
              </w:rPr>
            </w:pPr>
            <w:r w:rsidRPr="00B61F09">
              <w:rPr>
                <w:i/>
                <w:iCs/>
                <w:color w:val="000000"/>
                <w:sz w:val="28"/>
                <w:szCs w:val="28"/>
                <w:lang w:val="en-US" w:eastAsia="en-US"/>
              </w:rPr>
              <w:t xml:space="preserve">St. </w:t>
            </w:r>
            <w:proofErr w:type="spellStart"/>
            <w:r w:rsidRPr="00B61F09">
              <w:rPr>
                <w:i/>
                <w:iCs/>
                <w:color w:val="000000"/>
                <w:sz w:val="28"/>
                <w:szCs w:val="28"/>
                <w:lang w:val="en-US" w:eastAsia="en-US"/>
              </w:rPr>
              <w:t>turtur</w:t>
            </w:r>
            <w:proofErr w:type="spellEnd"/>
          </w:p>
        </w:tc>
        <w:tc>
          <w:tcPr>
            <w:tcW w:w="1980" w:type="dxa"/>
            <w:vAlign w:val="bottom"/>
            <w:hideMark/>
          </w:tcPr>
          <w:p w14:paraId="6313B689" w14:textId="77777777" w:rsidR="00B61F09" w:rsidRPr="00B61F09" w:rsidRDefault="00B61F09" w:rsidP="00B61F09">
            <w:pPr>
              <w:widowControl/>
              <w:autoSpaceDE/>
              <w:autoSpaceDN/>
              <w:adjustRightInd/>
              <w:jc w:val="center"/>
              <w:rPr>
                <w:sz w:val="28"/>
                <w:szCs w:val="28"/>
                <w:lang w:val="en-US" w:eastAsia="en-US"/>
              </w:rPr>
            </w:pPr>
            <w:r w:rsidRPr="00B61F09">
              <w:rPr>
                <w:color w:val="000000"/>
                <w:sz w:val="28"/>
                <w:szCs w:val="28"/>
                <w:lang w:val="en-US" w:eastAsia="en-US"/>
              </w:rPr>
              <w:t>1417</w:t>
            </w:r>
          </w:p>
        </w:tc>
        <w:tc>
          <w:tcPr>
            <w:tcW w:w="1528" w:type="dxa"/>
            <w:vAlign w:val="bottom"/>
            <w:hideMark/>
          </w:tcPr>
          <w:p w14:paraId="064E9C9C" w14:textId="77777777" w:rsidR="00B61F09" w:rsidRPr="00B61F09" w:rsidRDefault="00B61F09" w:rsidP="00B61F09">
            <w:pPr>
              <w:widowControl/>
              <w:autoSpaceDE/>
              <w:autoSpaceDN/>
              <w:adjustRightInd/>
              <w:jc w:val="center"/>
              <w:rPr>
                <w:sz w:val="28"/>
                <w:szCs w:val="28"/>
                <w:lang w:val="en-US" w:eastAsia="en-US"/>
              </w:rPr>
            </w:pPr>
            <w:r w:rsidRPr="00B61F09">
              <w:rPr>
                <w:color w:val="000000"/>
                <w:sz w:val="28"/>
                <w:szCs w:val="28"/>
                <w:lang w:val="en-US" w:eastAsia="en-US"/>
              </w:rPr>
              <w:t>11</w:t>
            </w:r>
          </w:p>
        </w:tc>
        <w:tc>
          <w:tcPr>
            <w:tcW w:w="1053" w:type="dxa"/>
            <w:vAlign w:val="bottom"/>
            <w:hideMark/>
          </w:tcPr>
          <w:p w14:paraId="10DAC34C" w14:textId="77777777" w:rsidR="00B61F09" w:rsidRPr="00B61F09" w:rsidRDefault="00B61F09" w:rsidP="00B61F09">
            <w:pPr>
              <w:widowControl/>
              <w:autoSpaceDE/>
              <w:autoSpaceDN/>
              <w:adjustRightInd/>
              <w:jc w:val="center"/>
              <w:rPr>
                <w:sz w:val="28"/>
                <w:szCs w:val="28"/>
                <w:lang w:val="en-US" w:eastAsia="en-US"/>
              </w:rPr>
            </w:pPr>
            <w:r w:rsidRPr="00B61F09">
              <w:rPr>
                <w:color w:val="000000"/>
                <w:sz w:val="28"/>
                <w:szCs w:val="28"/>
                <w:lang w:val="en-US" w:eastAsia="en-US"/>
              </w:rPr>
              <w:t>25</w:t>
            </w:r>
          </w:p>
        </w:tc>
        <w:tc>
          <w:tcPr>
            <w:tcW w:w="1400" w:type="dxa"/>
            <w:vAlign w:val="bottom"/>
            <w:hideMark/>
          </w:tcPr>
          <w:p w14:paraId="3382FE0C" w14:textId="77777777" w:rsidR="00B61F09" w:rsidRPr="00B61F09" w:rsidRDefault="00B61F09" w:rsidP="00B61F09">
            <w:pPr>
              <w:widowControl/>
              <w:autoSpaceDE/>
              <w:autoSpaceDN/>
              <w:adjustRightInd/>
              <w:rPr>
                <w:sz w:val="28"/>
                <w:szCs w:val="28"/>
                <w:lang w:val="en-US" w:eastAsia="en-US"/>
              </w:rPr>
            </w:pPr>
          </w:p>
        </w:tc>
        <w:tc>
          <w:tcPr>
            <w:tcW w:w="1059" w:type="dxa"/>
            <w:vAlign w:val="bottom"/>
            <w:hideMark/>
          </w:tcPr>
          <w:p w14:paraId="4358D81E" w14:textId="77777777" w:rsidR="00B61F09" w:rsidRPr="00B61F09" w:rsidRDefault="00B61F09" w:rsidP="00B61F09">
            <w:pPr>
              <w:widowControl/>
              <w:autoSpaceDE/>
              <w:autoSpaceDN/>
              <w:adjustRightInd/>
              <w:ind w:left="1"/>
              <w:jc w:val="center"/>
              <w:rPr>
                <w:sz w:val="28"/>
                <w:szCs w:val="28"/>
                <w:lang w:val="en-US" w:eastAsia="en-US"/>
              </w:rPr>
            </w:pPr>
            <w:r w:rsidRPr="00B61F09">
              <w:rPr>
                <w:color w:val="000000"/>
                <w:sz w:val="28"/>
                <w:szCs w:val="28"/>
                <w:lang w:val="en-US" w:eastAsia="en-US"/>
              </w:rPr>
              <w:t>1453</w:t>
            </w:r>
          </w:p>
        </w:tc>
      </w:tr>
      <w:tr w:rsidR="00B61F09" w:rsidRPr="00B61F09" w14:paraId="3D76B414" w14:textId="77777777" w:rsidTr="0043755F">
        <w:trPr>
          <w:trHeight w:val="410"/>
        </w:trPr>
        <w:tc>
          <w:tcPr>
            <w:tcW w:w="450" w:type="dxa"/>
            <w:vAlign w:val="bottom"/>
            <w:hideMark/>
          </w:tcPr>
          <w:p w14:paraId="3D96BA41" w14:textId="77777777" w:rsidR="00B61F09" w:rsidRPr="00B61F09" w:rsidRDefault="00B61F09" w:rsidP="00B61F09">
            <w:pPr>
              <w:widowControl/>
              <w:autoSpaceDE/>
              <w:autoSpaceDN/>
              <w:adjustRightInd/>
              <w:jc w:val="center"/>
              <w:rPr>
                <w:sz w:val="28"/>
                <w:szCs w:val="28"/>
                <w:lang w:val="en-US" w:eastAsia="en-US"/>
              </w:rPr>
            </w:pPr>
            <w:r w:rsidRPr="00B61F09">
              <w:rPr>
                <w:color w:val="000000"/>
                <w:sz w:val="28"/>
                <w:szCs w:val="28"/>
                <w:lang w:val="en-US" w:eastAsia="en-US"/>
              </w:rPr>
              <w:t>7</w:t>
            </w:r>
          </w:p>
        </w:tc>
        <w:tc>
          <w:tcPr>
            <w:tcW w:w="2070" w:type="dxa"/>
            <w:vAlign w:val="bottom"/>
            <w:hideMark/>
          </w:tcPr>
          <w:p w14:paraId="5A743271" w14:textId="77777777" w:rsidR="00B61F09" w:rsidRPr="00B61F09" w:rsidRDefault="00B61F09" w:rsidP="00B61F09">
            <w:pPr>
              <w:widowControl/>
              <w:autoSpaceDE/>
              <w:autoSpaceDN/>
              <w:adjustRightInd/>
              <w:ind w:left="100"/>
              <w:rPr>
                <w:sz w:val="28"/>
                <w:szCs w:val="28"/>
                <w:lang w:val="en-US" w:eastAsia="en-US"/>
              </w:rPr>
            </w:pPr>
            <w:r w:rsidRPr="00B61F09">
              <w:rPr>
                <w:i/>
                <w:iCs/>
                <w:color w:val="000000"/>
                <w:sz w:val="28"/>
                <w:szCs w:val="28"/>
                <w:lang w:val="en-US" w:eastAsia="en-US"/>
              </w:rPr>
              <w:t xml:space="preserve">St. </w:t>
            </w:r>
            <w:proofErr w:type="spellStart"/>
            <w:r w:rsidRPr="00B61F09">
              <w:rPr>
                <w:i/>
                <w:iCs/>
                <w:color w:val="000000"/>
                <w:sz w:val="28"/>
                <w:szCs w:val="28"/>
                <w:lang w:val="en-US" w:eastAsia="en-US"/>
              </w:rPr>
              <w:t>orientalis</w:t>
            </w:r>
            <w:proofErr w:type="spellEnd"/>
          </w:p>
        </w:tc>
        <w:tc>
          <w:tcPr>
            <w:tcW w:w="1980" w:type="dxa"/>
            <w:vAlign w:val="bottom"/>
            <w:hideMark/>
          </w:tcPr>
          <w:p w14:paraId="36C0094B" w14:textId="77777777" w:rsidR="00B61F09" w:rsidRPr="00B61F09" w:rsidRDefault="00B61F09" w:rsidP="00B61F09">
            <w:pPr>
              <w:widowControl/>
              <w:autoSpaceDE/>
              <w:autoSpaceDN/>
              <w:adjustRightInd/>
              <w:jc w:val="center"/>
              <w:rPr>
                <w:sz w:val="28"/>
                <w:szCs w:val="28"/>
                <w:lang w:val="en-US" w:eastAsia="en-US"/>
              </w:rPr>
            </w:pPr>
            <w:r w:rsidRPr="00B61F09">
              <w:rPr>
                <w:color w:val="000000"/>
                <w:sz w:val="28"/>
                <w:szCs w:val="28"/>
                <w:lang w:val="en-US" w:eastAsia="en-US"/>
              </w:rPr>
              <w:t>7692</w:t>
            </w:r>
          </w:p>
        </w:tc>
        <w:tc>
          <w:tcPr>
            <w:tcW w:w="1528" w:type="dxa"/>
            <w:vAlign w:val="bottom"/>
            <w:hideMark/>
          </w:tcPr>
          <w:p w14:paraId="00315FD6" w14:textId="77777777" w:rsidR="00B61F09" w:rsidRPr="00B61F09" w:rsidRDefault="00B61F09" w:rsidP="00B61F09">
            <w:pPr>
              <w:widowControl/>
              <w:autoSpaceDE/>
              <w:autoSpaceDN/>
              <w:adjustRightInd/>
              <w:jc w:val="center"/>
              <w:rPr>
                <w:sz w:val="28"/>
                <w:szCs w:val="28"/>
                <w:lang w:val="en-US" w:eastAsia="en-US"/>
              </w:rPr>
            </w:pPr>
            <w:r w:rsidRPr="00B61F09">
              <w:rPr>
                <w:color w:val="000000"/>
                <w:sz w:val="28"/>
                <w:szCs w:val="28"/>
                <w:lang w:val="en-US" w:eastAsia="en-US"/>
              </w:rPr>
              <w:t>26</w:t>
            </w:r>
          </w:p>
        </w:tc>
        <w:tc>
          <w:tcPr>
            <w:tcW w:w="1053" w:type="dxa"/>
            <w:vAlign w:val="bottom"/>
            <w:hideMark/>
          </w:tcPr>
          <w:p w14:paraId="01364334" w14:textId="77777777" w:rsidR="00B61F09" w:rsidRPr="00B61F09" w:rsidRDefault="00B61F09" w:rsidP="00B61F09">
            <w:pPr>
              <w:widowControl/>
              <w:autoSpaceDE/>
              <w:autoSpaceDN/>
              <w:adjustRightInd/>
              <w:jc w:val="center"/>
              <w:rPr>
                <w:sz w:val="28"/>
                <w:szCs w:val="28"/>
                <w:lang w:val="en-US" w:eastAsia="en-US"/>
              </w:rPr>
            </w:pPr>
            <w:r w:rsidRPr="00B61F09">
              <w:rPr>
                <w:color w:val="000000"/>
                <w:sz w:val="28"/>
                <w:szCs w:val="28"/>
                <w:lang w:val="en-US" w:eastAsia="en-US"/>
              </w:rPr>
              <w:t>7</w:t>
            </w:r>
          </w:p>
        </w:tc>
        <w:tc>
          <w:tcPr>
            <w:tcW w:w="1400" w:type="dxa"/>
            <w:vAlign w:val="bottom"/>
            <w:hideMark/>
          </w:tcPr>
          <w:p w14:paraId="19BCC6AF" w14:textId="77777777" w:rsidR="00B61F09" w:rsidRPr="00B61F09" w:rsidRDefault="00B61F09" w:rsidP="00B61F09">
            <w:pPr>
              <w:widowControl/>
              <w:autoSpaceDE/>
              <w:autoSpaceDN/>
              <w:adjustRightInd/>
              <w:rPr>
                <w:sz w:val="28"/>
                <w:szCs w:val="28"/>
                <w:lang w:val="en-US" w:eastAsia="en-US"/>
              </w:rPr>
            </w:pPr>
          </w:p>
        </w:tc>
        <w:tc>
          <w:tcPr>
            <w:tcW w:w="1059" w:type="dxa"/>
            <w:vAlign w:val="bottom"/>
            <w:hideMark/>
          </w:tcPr>
          <w:p w14:paraId="7A1EF08A" w14:textId="77777777" w:rsidR="00B61F09" w:rsidRPr="00B61F09" w:rsidRDefault="00B61F09" w:rsidP="00B61F09">
            <w:pPr>
              <w:widowControl/>
              <w:autoSpaceDE/>
              <w:autoSpaceDN/>
              <w:adjustRightInd/>
              <w:ind w:left="1"/>
              <w:jc w:val="center"/>
              <w:rPr>
                <w:sz w:val="28"/>
                <w:szCs w:val="28"/>
                <w:lang w:val="en-US" w:eastAsia="en-US"/>
              </w:rPr>
            </w:pPr>
            <w:r w:rsidRPr="00B61F09">
              <w:rPr>
                <w:color w:val="000000"/>
                <w:sz w:val="28"/>
                <w:szCs w:val="28"/>
                <w:lang w:val="en-US" w:eastAsia="en-US"/>
              </w:rPr>
              <w:t>7725</w:t>
            </w:r>
          </w:p>
        </w:tc>
      </w:tr>
      <w:tr w:rsidR="00B61F09" w:rsidRPr="00B61F09" w14:paraId="5C9F9D9C" w14:textId="77777777" w:rsidTr="0043755F">
        <w:trPr>
          <w:trHeight w:val="410"/>
        </w:trPr>
        <w:tc>
          <w:tcPr>
            <w:tcW w:w="450" w:type="dxa"/>
            <w:vAlign w:val="bottom"/>
            <w:hideMark/>
          </w:tcPr>
          <w:p w14:paraId="0DE73D7C" w14:textId="77777777" w:rsidR="00B61F09" w:rsidRPr="00B61F09" w:rsidRDefault="00B61F09" w:rsidP="00B61F09">
            <w:pPr>
              <w:widowControl/>
              <w:autoSpaceDE/>
              <w:autoSpaceDN/>
              <w:adjustRightInd/>
              <w:jc w:val="center"/>
              <w:rPr>
                <w:sz w:val="28"/>
                <w:szCs w:val="28"/>
                <w:lang w:val="en-US" w:eastAsia="en-US"/>
              </w:rPr>
            </w:pPr>
            <w:r w:rsidRPr="00B61F09">
              <w:rPr>
                <w:color w:val="000000"/>
                <w:sz w:val="28"/>
                <w:szCs w:val="28"/>
                <w:lang w:val="en-US" w:eastAsia="en-US"/>
              </w:rPr>
              <w:t>8</w:t>
            </w:r>
          </w:p>
        </w:tc>
        <w:tc>
          <w:tcPr>
            <w:tcW w:w="2070" w:type="dxa"/>
            <w:vAlign w:val="bottom"/>
            <w:hideMark/>
          </w:tcPr>
          <w:p w14:paraId="7B2E65D5" w14:textId="77777777" w:rsidR="00B61F09" w:rsidRPr="00B61F09" w:rsidRDefault="00B61F09" w:rsidP="00B61F09">
            <w:pPr>
              <w:widowControl/>
              <w:autoSpaceDE/>
              <w:autoSpaceDN/>
              <w:adjustRightInd/>
              <w:ind w:left="100"/>
              <w:rPr>
                <w:sz w:val="28"/>
                <w:szCs w:val="28"/>
                <w:lang w:val="en-US" w:eastAsia="en-US"/>
              </w:rPr>
            </w:pPr>
            <w:r w:rsidRPr="00B61F09">
              <w:rPr>
                <w:i/>
                <w:iCs/>
                <w:color w:val="000000"/>
                <w:sz w:val="28"/>
                <w:szCs w:val="28"/>
                <w:lang w:val="en-US" w:eastAsia="en-US"/>
              </w:rPr>
              <w:t>Sp. senegalensis</w:t>
            </w:r>
          </w:p>
        </w:tc>
        <w:tc>
          <w:tcPr>
            <w:tcW w:w="1980" w:type="dxa"/>
            <w:vAlign w:val="bottom"/>
            <w:hideMark/>
          </w:tcPr>
          <w:p w14:paraId="3E058787" w14:textId="77777777" w:rsidR="00B61F09" w:rsidRPr="00B61F09" w:rsidRDefault="00B61F09" w:rsidP="00B61F09">
            <w:pPr>
              <w:widowControl/>
              <w:autoSpaceDE/>
              <w:autoSpaceDN/>
              <w:adjustRightInd/>
              <w:jc w:val="center"/>
              <w:rPr>
                <w:sz w:val="28"/>
                <w:szCs w:val="28"/>
                <w:lang w:val="en-US" w:eastAsia="en-US"/>
              </w:rPr>
            </w:pPr>
            <w:r w:rsidRPr="00B61F09">
              <w:rPr>
                <w:color w:val="000000"/>
                <w:sz w:val="28"/>
                <w:szCs w:val="28"/>
                <w:lang w:val="en-US" w:eastAsia="en-US"/>
              </w:rPr>
              <w:t>452</w:t>
            </w:r>
          </w:p>
        </w:tc>
        <w:tc>
          <w:tcPr>
            <w:tcW w:w="1528" w:type="dxa"/>
            <w:vAlign w:val="bottom"/>
            <w:hideMark/>
          </w:tcPr>
          <w:p w14:paraId="752D164A" w14:textId="77777777" w:rsidR="00B61F09" w:rsidRPr="00B61F09" w:rsidRDefault="00B61F09" w:rsidP="00B61F09">
            <w:pPr>
              <w:widowControl/>
              <w:autoSpaceDE/>
              <w:autoSpaceDN/>
              <w:adjustRightInd/>
              <w:jc w:val="center"/>
              <w:rPr>
                <w:sz w:val="28"/>
                <w:szCs w:val="28"/>
                <w:lang w:val="en-US" w:eastAsia="en-US"/>
              </w:rPr>
            </w:pPr>
            <w:r w:rsidRPr="00B61F09">
              <w:rPr>
                <w:color w:val="000000"/>
                <w:sz w:val="28"/>
                <w:szCs w:val="28"/>
                <w:lang w:val="en-US" w:eastAsia="en-US"/>
              </w:rPr>
              <w:t>157</w:t>
            </w:r>
          </w:p>
        </w:tc>
        <w:tc>
          <w:tcPr>
            <w:tcW w:w="1053" w:type="dxa"/>
            <w:vAlign w:val="bottom"/>
            <w:hideMark/>
          </w:tcPr>
          <w:p w14:paraId="5DBD0353" w14:textId="77777777" w:rsidR="00B61F09" w:rsidRPr="00B61F09" w:rsidRDefault="00B61F09" w:rsidP="00B61F09">
            <w:pPr>
              <w:widowControl/>
              <w:autoSpaceDE/>
              <w:autoSpaceDN/>
              <w:adjustRightInd/>
              <w:jc w:val="center"/>
              <w:rPr>
                <w:sz w:val="28"/>
                <w:szCs w:val="28"/>
                <w:lang w:val="en-US" w:eastAsia="en-US"/>
              </w:rPr>
            </w:pPr>
            <w:r w:rsidRPr="00B61F09">
              <w:rPr>
                <w:color w:val="000000"/>
                <w:sz w:val="28"/>
                <w:szCs w:val="28"/>
                <w:lang w:val="en-US" w:eastAsia="en-US"/>
              </w:rPr>
              <w:t>43</w:t>
            </w:r>
          </w:p>
        </w:tc>
        <w:tc>
          <w:tcPr>
            <w:tcW w:w="1400" w:type="dxa"/>
            <w:vAlign w:val="bottom"/>
            <w:hideMark/>
          </w:tcPr>
          <w:p w14:paraId="37357D77" w14:textId="77777777" w:rsidR="00B61F09" w:rsidRPr="00B61F09" w:rsidRDefault="00B61F09" w:rsidP="00B61F09">
            <w:pPr>
              <w:widowControl/>
              <w:autoSpaceDE/>
              <w:autoSpaceDN/>
              <w:adjustRightInd/>
              <w:rPr>
                <w:sz w:val="28"/>
                <w:szCs w:val="28"/>
                <w:lang w:val="en-US" w:eastAsia="en-US"/>
              </w:rPr>
            </w:pPr>
          </w:p>
        </w:tc>
        <w:tc>
          <w:tcPr>
            <w:tcW w:w="1059" w:type="dxa"/>
            <w:vAlign w:val="bottom"/>
            <w:hideMark/>
          </w:tcPr>
          <w:p w14:paraId="1A1B10CE" w14:textId="77777777" w:rsidR="00B61F09" w:rsidRPr="00B61F09" w:rsidRDefault="00B61F09" w:rsidP="00B61F09">
            <w:pPr>
              <w:widowControl/>
              <w:autoSpaceDE/>
              <w:autoSpaceDN/>
              <w:adjustRightInd/>
              <w:ind w:left="21"/>
              <w:jc w:val="center"/>
              <w:rPr>
                <w:sz w:val="28"/>
                <w:szCs w:val="28"/>
                <w:lang w:val="en-US" w:eastAsia="en-US"/>
              </w:rPr>
            </w:pPr>
            <w:r w:rsidRPr="00B61F09">
              <w:rPr>
                <w:color w:val="000000"/>
                <w:sz w:val="28"/>
                <w:szCs w:val="28"/>
                <w:lang w:val="en-US" w:eastAsia="en-US"/>
              </w:rPr>
              <w:t>649</w:t>
            </w:r>
          </w:p>
        </w:tc>
      </w:tr>
      <w:tr w:rsidR="00B61F09" w:rsidRPr="00B61F09" w14:paraId="1D8016BC" w14:textId="77777777" w:rsidTr="0043755F">
        <w:trPr>
          <w:trHeight w:val="416"/>
        </w:trPr>
        <w:tc>
          <w:tcPr>
            <w:tcW w:w="2520" w:type="dxa"/>
            <w:gridSpan w:val="2"/>
            <w:vAlign w:val="bottom"/>
            <w:hideMark/>
          </w:tcPr>
          <w:p w14:paraId="726E6048" w14:textId="77777777" w:rsidR="00B61F09" w:rsidRPr="00B61F09" w:rsidRDefault="00B61F09" w:rsidP="00B61F09">
            <w:pPr>
              <w:widowControl/>
              <w:autoSpaceDE/>
              <w:autoSpaceDN/>
              <w:adjustRightInd/>
              <w:rPr>
                <w:sz w:val="28"/>
                <w:szCs w:val="28"/>
                <w:lang w:val="en-US" w:eastAsia="en-US"/>
              </w:rPr>
            </w:pPr>
            <w:proofErr w:type="spellStart"/>
            <w:r w:rsidRPr="00B61F09">
              <w:rPr>
                <w:b/>
                <w:bCs/>
                <w:color w:val="000000"/>
                <w:sz w:val="28"/>
                <w:szCs w:val="28"/>
                <w:lang w:val="en-US" w:eastAsia="en-US"/>
              </w:rPr>
              <w:t>Итого</w:t>
            </w:r>
            <w:proofErr w:type="spellEnd"/>
          </w:p>
        </w:tc>
        <w:tc>
          <w:tcPr>
            <w:tcW w:w="1980" w:type="dxa"/>
            <w:vAlign w:val="bottom"/>
            <w:hideMark/>
          </w:tcPr>
          <w:p w14:paraId="0F70989B" w14:textId="5DE40B77" w:rsidR="00B61F09" w:rsidRPr="00B61F09" w:rsidRDefault="00B61F09" w:rsidP="00B61F09">
            <w:pPr>
              <w:widowControl/>
              <w:autoSpaceDE/>
              <w:autoSpaceDN/>
              <w:adjustRightInd/>
              <w:jc w:val="center"/>
              <w:rPr>
                <w:sz w:val="28"/>
                <w:szCs w:val="28"/>
                <w:lang w:val="en-US" w:eastAsia="en-US"/>
              </w:rPr>
            </w:pPr>
            <w:r w:rsidRPr="00B61F09">
              <w:rPr>
                <w:b/>
                <w:bCs/>
                <w:color w:val="000000"/>
                <w:sz w:val="28"/>
                <w:szCs w:val="28"/>
              </w:rPr>
              <w:t>21066</w:t>
            </w:r>
          </w:p>
        </w:tc>
        <w:tc>
          <w:tcPr>
            <w:tcW w:w="1528" w:type="dxa"/>
            <w:vAlign w:val="bottom"/>
            <w:hideMark/>
          </w:tcPr>
          <w:p w14:paraId="6D9B1BE4" w14:textId="50D2C6BD" w:rsidR="00B61F09" w:rsidRPr="00B61F09" w:rsidRDefault="00B61F09" w:rsidP="00B61F09">
            <w:pPr>
              <w:widowControl/>
              <w:autoSpaceDE/>
              <w:autoSpaceDN/>
              <w:adjustRightInd/>
              <w:jc w:val="center"/>
              <w:rPr>
                <w:sz w:val="28"/>
                <w:szCs w:val="28"/>
                <w:lang w:val="en-US" w:eastAsia="en-US"/>
              </w:rPr>
            </w:pPr>
            <w:r w:rsidRPr="00B61F09">
              <w:rPr>
                <w:b/>
                <w:bCs/>
                <w:color w:val="000000"/>
                <w:sz w:val="28"/>
                <w:szCs w:val="28"/>
              </w:rPr>
              <w:t>205</w:t>
            </w:r>
          </w:p>
        </w:tc>
        <w:tc>
          <w:tcPr>
            <w:tcW w:w="1053" w:type="dxa"/>
            <w:vAlign w:val="bottom"/>
            <w:hideMark/>
          </w:tcPr>
          <w:p w14:paraId="7289F2C2" w14:textId="62A162A7" w:rsidR="00B61F09" w:rsidRPr="00B61F09" w:rsidRDefault="00B61F09" w:rsidP="00B61F09">
            <w:pPr>
              <w:widowControl/>
              <w:autoSpaceDE/>
              <w:autoSpaceDN/>
              <w:adjustRightInd/>
              <w:jc w:val="center"/>
              <w:rPr>
                <w:sz w:val="28"/>
                <w:szCs w:val="28"/>
                <w:lang w:val="en-US" w:eastAsia="en-US"/>
              </w:rPr>
            </w:pPr>
            <w:r w:rsidRPr="00B61F09">
              <w:rPr>
                <w:b/>
                <w:bCs/>
                <w:color w:val="000000"/>
                <w:sz w:val="28"/>
                <w:szCs w:val="28"/>
              </w:rPr>
              <w:t>205</w:t>
            </w:r>
          </w:p>
        </w:tc>
        <w:tc>
          <w:tcPr>
            <w:tcW w:w="1400" w:type="dxa"/>
            <w:vAlign w:val="bottom"/>
            <w:hideMark/>
          </w:tcPr>
          <w:p w14:paraId="31330346" w14:textId="4BC2586F" w:rsidR="00B61F09" w:rsidRPr="00B61F09" w:rsidRDefault="00B61F09" w:rsidP="00B61F09">
            <w:pPr>
              <w:widowControl/>
              <w:autoSpaceDE/>
              <w:autoSpaceDN/>
              <w:adjustRightInd/>
              <w:jc w:val="center"/>
              <w:rPr>
                <w:sz w:val="28"/>
                <w:szCs w:val="28"/>
                <w:lang w:val="kk-KZ" w:eastAsia="en-US"/>
              </w:rPr>
            </w:pPr>
            <w:r w:rsidRPr="00B61F09">
              <w:rPr>
                <w:b/>
                <w:bCs/>
                <w:color w:val="000000"/>
                <w:sz w:val="28"/>
                <w:szCs w:val="28"/>
              </w:rPr>
              <w:t>7</w:t>
            </w:r>
          </w:p>
        </w:tc>
        <w:tc>
          <w:tcPr>
            <w:tcW w:w="1059" w:type="dxa"/>
            <w:vAlign w:val="bottom"/>
            <w:hideMark/>
          </w:tcPr>
          <w:p w14:paraId="0D116595" w14:textId="718CDA46" w:rsidR="00B61F09" w:rsidRPr="00B61F09" w:rsidRDefault="00B61F09" w:rsidP="00B61F09">
            <w:pPr>
              <w:widowControl/>
              <w:autoSpaceDE/>
              <w:autoSpaceDN/>
              <w:adjustRightInd/>
              <w:ind w:left="21"/>
              <w:jc w:val="center"/>
              <w:rPr>
                <w:sz w:val="28"/>
                <w:szCs w:val="28"/>
                <w:lang w:val="en-US" w:eastAsia="en-US"/>
              </w:rPr>
            </w:pPr>
            <w:r w:rsidRPr="00B61F09">
              <w:rPr>
                <w:b/>
                <w:bCs/>
                <w:color w:val="000000"/>
                <w:sz w:val="28"/>
                <w:szCs w:val="28"/>
              </w:rPr>
              <w:t>21408</w:t>
            </w:r>
          </w:p>
        </w:tc>
      </w:tr>
    </w:tbl>
    <w:p w14:paraId="55F4F380" w14:textId="77777777" w:rsidR="00B61F09" w:rsidRPr="00B61F09" w:rsidRDefault="00B61F09" w:rsidP="00B61F09">
      <w:pPr>
        <w:widowControl/>
        <w:autoSpaceDE/>
        <w:autoSpaceDN/>
        <w:adjustRightInd/>
        <w:rPr>
          <w:sz w:val="24"/>
          <w:szCs w:val="24"/>
          <w:lang w:val="en-US" w:eastAsia="en-US"/>
        </w:rPr>
      </w:pPr>
    </w:p>
    <w:p w14:paraId="5B4FCFA0" w14:textId="77777777" w:rsidR="00B61F09" w:rsidRPr="00B61F09" w:rsidRDefault="00B61F09" w:rsidP="00B61F09">
      <w:pPr>
        <w:widowControl/>
        <w:autoSpaceDE/>
        <w:autoSpaceDN/>
        <w:adjustRightInd/>
        <w:ind w:firstLine="720"/>
        <w:jc w:val="both"/>
        <w:rPr>
          <w:sz w:val="24"/>
          <w:szCs w:val="24"/>
          <w:lang w:eastAsia="en-US"/>
        </w:rPr>
      </w:pPr>
      <w:r w:rsidRPr="00B61F09">
        <w:rPr>
          <w:color w:val="000000"/>
          <w:sz w:val="28"/>
          <w:szCs w:val="28"/>
          <w:lang w:eastAsia="en-US"/>
        </w:rPr>
        <w:t xml:space="preserve">Численность и видовой состав птиц, попадающих в отлов, варьируют в зависимости от применяемых методов. Применялись стационарные и переносные ловушки [116], различные типы сетей - паутинные, мамырные, пушечные, а также устройства вроде тайников, лучков, западней и сачков [117]. Эффективность отлова зависит от географического положения, типа биотопа, сезона и численности птиц. Существенное влияние оказывает интенсивность исследований, зависящая от погодных условий, финансирования и квалификации персонала. Эти факторы обуславливают значительные различия результатов отлова между регионами и по годам, требуя адаптации методов к конкретным условиям. Наибольшую эффективность в отлове голубеобразных показали крупные ловушки. Существенно </w:t>
      </w:r>
      <w:r w:rsidRPr="00B61F09">
        <w:rPr>
          <w:color w:val="000000"/>
          <w:sz w:val="28"/>
          <w:szCs w:val="28"/>
          <w:lang w:eastAsia="en-US"/>
        </w:rPr>
        <w:lastRenderedPageBreak/>
        <w:t>меньшее количество особей было поймано с использованием паутинных сетей и специализированных ловушек для врановых [107, 118, 119]. В ходе кольцевания у каждой пойманной птицы определяют вид, иногда подвид, возраст и, по возможности, пол, а также проводят измерение морфометрических данных. Проведение систематических отловов на постоянных станциях также играет ключевую роль в мониторинге численности отдельных видов птиц.</w:t>
      </w:r>
    </w:p>
    <w:p w14:paraId="1FDD1B46" w14:textId="77777777" w:rsidR="00B61F09" w:rsidRPr="00B61F09" w:rsidRDefault="00B61F09" w:rsidP="00B61F09">
      <w:pPr>
        <w:widowControl/>
        <w:autoSpaceDE/>
        <w:autoSpaceDN/>
        <w:adjustRightInd/>
        <w:ind w:firstLine="720"/>
        <w:jc w:val="both"/>
        <w:rPr>
          <w:sz w:val="24"/>
          <w:szCs w:val="24"/>
          <w:lang w:eastAsia="en-US"/>
        </w:rPr>
      </w:pPr>
      <w:r w:rsidRPr="00B61F09">
        <w:rPr>
          <w:color w:val="000000"/>
          <w:sz w:val="28"/>
          <w:szCs w:val="28"/>
          <w:lang w:eastAsia="en-US"/>
        </w:rPr>
        <w:t>По состоянию на сегодняшний день в Казахстане было окольцовано 2 328 338 особей, представляющих 395 видов птиц [120]. Несмотря на то, что данные за 1926–1950 годы не были включены в электронную базу из-за их утраты, обобщённая информация о кольцевании в этот период сохранена в трудах Е.И. Гаврилова [108, 121]. Подавляющее большинство птиц (98,9 %) было мечено на орнитологических стационарах и в местах массового гнездования, включая заповедники. Особенно выделяется перевал Шакпак, где было окольцовано 70,8 % всех птиц, что подчёркивает его ключевую роль в изучении миграции преимущественно наземных птиц. Значительное количество водоплавающих было мечено в Сорбулакской системе озёр (8 %), в Алаколь-Сасыккольском бассейне (5,3 %) и в Коргалжинском заповеднике (3,2 %).</w:t>
      </w:r>
    </w:p>
    <w:p w14:paraId="006C005C" w14:textId="560FCC4D" w:rsidR="00B61F09" w:rsidRPr="00B61F09" w:rsidRDefault="00B61F09" w:rsidP="00B61F09">
      <w:pPr>
        <w:widowControl/>
        <w:autoSpaceDE/>
        <w:autoSpaceDN/>
        <w:adjustRightInd/>
        <w:ind w:firstLine="720"/>
        <w:jc w:val="both"/>
        <w:rPr>
          <w:sz w:val="24"/>
          <w:szCs w:val="24"/>
          <w:lang w:eastAsia="en-US"/>
        </w:rPr>
      </w:pPr>
      <w:r w:rsidRPr="00B61F09">
        <w:rPr>
          <w:color w:val="000000"/>
          <w:sz w:val="28"/>
          <w:szCs w:val="28"/>
          <w:lang w:eastAsia="en-US"/>
        </w:rPr>
        <w:t>Анализ динамики кольцевания показывает, что пик активности пришёлся на 1976</w:t>
      </w:r>
      <w:r w:rsidR="00855DF1" w:rsidRPr="00855DF1">
        <w:rPr>
          <w:color w:val="000000"/>
          <w:sz w:val="28"/>
          <w:szCs w:val="28"/>
          <w:lang w:eastAsia="en-US"/>
        </w:rPr>
        <w:t>-</w:t>
      </w:r>
      <w:r w:rsidRPr="00B61F09">
        <w:rPr>
          <w:color w:val="000000"/>
          <w:sz w:val="28"/>
          <w:szCs w:val="28"/>
          <w:lang w:eastAsia="en-US"/>
        </w:rPr>
        <w:t>1980 годы, когда было окольцовано 19,7 % всех птиц, а в период с 1971 по 1990 год - 69,3 %. Видовой состав ежегодно варьировал: от 13 видов в 1952 году и 34 видов в 2012 году до 246 видов в 1975 году. В последние десятилетия отмечено снижение как общей численности, так и видового разнообразия окольцованных птиц. Среди отловленных видов наибольшее количество особей было помечено у деревенской ласточки (</w:t>
      </w:r>
      <w:proofErr w:type="spellStart"/>
      <w:r w:rsidRPr="00B61F09">
        <w:rPr>
          <w:i/>
          <w:iCs/>
          <w:color w:val="000000"/>
          <w:sz w:val="28"/>
          <w:szCs w:val="28"/>
          <w:lang w:val="en-US" w:eastAsia="en-US"/>
        </w:rPr>
        <w:t>Hirundo</w:t>
      </w:r>
      <w:proofErr w:type="spellEnd"/>
      <w:r w:rsidRPr="00B61F09">
        <w:rPr>
          <w:i/>
          <w:iCs/>
          <w:color w:val="000000"/>
          <w:sz w:val="28"/>
          <w:szCs w:val="28"/>
          <w:lang w:eastAsia="en-US"/>
        </w:rPr>
        <w:t xml:space="preserve"> </w:t>
      </w:r>
      <w:proofErr w:type="spellStart"/>
      <w:r w:rsidRPr="00B61F09">
        <w:rPr>
          <w:i/>
          <w:iCs/>
          <w:color w:val="000000"/>
          <w:sz w:val="28"/>
          <w:szCs w:val="28"/>
          <w:lang w:val="en-US" w:eastAsia="en-US"/>
        </w:rPr>
        <w:t>rustica</w:t>
      </w:r>
      <w:proofErr w:type="spellEnd"/>
      <w:r w:rsidRPr="00B61F09">
        <w:rPr>
          <w:color w:val="000000"/>
          <w:sz w:val="28"/>
          <w:szCs w:val="28"/>
          <w:lang w:eastAsia="en-US"/>
        </w:rPr>
        <w:t>, 193 729 особей), испанского воробья (</w:t>
      </w:r>
      <w:r w:rsidRPr="00B61F09">
        <w:rPr>
          <w:i/>
          <w:iCs/>
          <w:color w:val="000000"/>
          <w:sz w:val="28"/>
          <w:szCs w:val="28"/>
          <w:lang w:val="en-US" w:eastAsia="en-US"/>
        </w:rPr>
        <w:t>Passer</w:t>
      </w:r>
      <w:r w:rsidRPr="00B61F09">
        <w:rPr>
          <w:i/>
          <w:iCs/>
          <w:color w:val="000000"/>
          <w:sz w:val="28"/>
          <w:szCs w:val="28"/>
          <w:lang w:eastAsia="en-US"/>
        </w:rPr>
        <w:t xml:space="preserve"> </w:t>
      </w:r>
      <w:proofErr w:type="spellStart"/>
      <w:r w:rsidRPr="00B61F09">
        <w:rPr>
          <w:i/>
          <w:iCs/>
          <w:color w:val="000000"/>
          <w:sz w:val="28"/>
          <w:szCs w:val="28"/>
          <w:lang w:val="en-US" w:eastAsia="en-US"/>
        </w:rPr>
        <w:t>hispaniolensis</w:t>
      </w:r>
      <w:proofErr w:type="spellEnd"/>
      <w:r w:rsidRPr="00B61F09">
        <w:rPr>
          <w:color w:val="000000"/>
          <w:sz w:val="28"/>
          <w:szCs w:val="28"/>
          <w:lang w:eastAsia="en-US"/>
        </w:rPr>
        <w:t>, 184 156) и грача (</w:t>
      </w:r>
      <w:r w:rsidRPr="00B61F09">
        <w:rPr>
          <w:i/>
          <w:iCs/>
          <w:color w:val="000000"/>
          <w:sz w:val="28"/>
          <w:szCs w:val="28"/>
          <w:lang w:val="en-US" w:eastAsia="en-US"/>
        </w:rPr>
        <w:t>Corvus</w:t>
      </w:r>
      <w:r w:rsidRPr="00B61F09">
        <w:rPr>
          <w:i/>
          <w:iCs/>
          <w:color w:val="000000"/>
          <w:sz w:val="28"/>
          <w:szCs w:val="28"/>
          <w:lang w:eastAsia="en-US"/>
        </w:rPr>
        <w:t xml:space="preserve"> </w:t>
      </w:r>
      <w:r w:rsidRPr="00B61F09">
        <w:rPr>
          <w:i/>
          <w:iCs/>
          <w:color w:val="000000"/>
          <w:sz w:val="28"/>
          <w:szCs w:val="28"/>
          <w:lang w:val="en-US" w:eastAsia="en-US"/>
        </w:rPr>
        <w:t>frugilegus</w:t>
      </w:r>
      <w:r w:rsidRPr="00B61F09">
        <w:rPr>
          <w:color w:val="000000"/>
          <w:sz w:val="28"/>
          <w:szCs w:val="28"/>
          <w:lang w:eastAsia="en-US"/>
        </w:rPr>
        <w:t>, 136 518) [120].</w:t>
      </w:r>
    </w:p>
    <w:p w14:paraId="4A56782D" w14:textId="77777777" w:rsidR="00B61F09" w:rsidRPr="00B61F09" w:rsidRDefault="00B61F09" w:rsidP="00B61F09">
      <w:pPr>
        <w:widowControl/>
        <w:autoSpaceDE/>
        <w:autoSpaceDN/>
        <w:adjustRightInd/>
        <w:ind w:firstLine="720"/>
        <w:jc w:val="both"/>
        <w:rPr>
          <w:sz w:val="24"/>
          <w:szCs w:val="24"/>
          <w:lang w:eastAsia="en-US"/>
        </w:rPr>
      </w:pPr>
      <w:r w:rsidRPr="00B61F09">
        <w:rPr>
          <w:color w:val="000000"/>
          <w:sz w:val="28"/>
          <w:szCs w:val="28"/>
          <w:lang w:eastAsia="en-US"/>
        </w:rPr>
        <w:t>В общей сложности в Казахстане было окольцовано 21 408 особей из 8 видов голубеобразных. Из них 20 599 птиц (96,2 %) были отловлены на перевале Шакпак в период с 1966 по 2013 годы. Получено 202 сообщения о возвратах колец, что составляет 0,94 % от общего числа, из 11 стран - включая Казахстан, Узбекистан, Пакистан, Индию, Иран, Киргизию, Таджикистан, Туркменистан, Россию и Судан. Наибольшее число возвратов получено от большой горлицы (85, или 42,1 %), далее следуют клинтух (62 возврата, 30,7 %), малая горлица (29, 14,3 %), бурый голубь (11, 5,4 %) и вяхирь (2, 0,9 %) [107]. Данные о возвратов колец предоставляют ключевую информацию о перемещениях птиц, позволяя определить их миграционные маршруты, а также потенциальные районы гнездования и зимовки. Учитывая, что метод кольцевания охватил 79% авифауны Казахстана, при этом у 64 видов (12.8%) были помечены только единичные особи (менее 10), очевидна необходимость расширения исследований с использованием этой методики [115].</w:t>
      </w:r>
    </w:p>
    <w:p w14:paraId="724D3D5F" w14:textId="648A204A" w:rsidR="00B61F09" w:rsidRDefault="00B61F09" w:rsidP="00A41B3C">
      <w:pPr>
        <w:widowControl/>
        <w:autoSpaceDE/>
        <w:autoSpaceDN/>
        <w:adjustRightInd/>
        <w:spacing w:after="240"/>
        <w:ind w:firstLine="720"/>
        <w:jc w:val="both"/>
        <w:rPr>
          <w:color w:val="000000"/>
          <w:sz w:val="28"/>
          <w:szCs w:val="28"/>
          <w:lang w:eastAsia="en-US"/>
        </w:rPr>
      </w:pPr>
      <w:r w:rsidRPr="00B61F09">
        <w:rPr>
          <w:color w:val="000000"/>
          <w:sz w:val="28"/>
          <w:szCs w:val="28"/>
          <w:lang w:eastAsia="en-US"/>
        </w:rPr>
        <w:t>В последние два десятилетия бурно развивается технология спутникового слежения за птицами – телеметрия. Применение компактных спутниковых передатчиков (</w:t>
      </w:r>
      <w:r w:rsidRPr="00B61F09">
        <w:rPr>
          <w:color w:val="000000"/>
          <w:sz w:val="28"/>
          <w:szCs w:val="28"/>
          <w:lang w:val="en-US" w:eastAsia="en-US"/>
        </w:rPr>
        <w:t>GPS</w:t>
      </w:r>
      <w:r w:rsidRPr="00B61F09">
        <w:rPr>
          <w:color w:val="000000"/>
          <w:sz w:val="28"/>
          <w:szCs w:val="28"/>
          <w:lang w:eastAsia="en-US"/>
        </w:rPr>
        <w:t>/</w:t>
      </w:r>
      <w:r w:rsidRPr="00B61F09">
        <w:rPr>
          <w:color w:val="000000"/>
          <w:sz w:val="28"/>
          <w:szCs w:val="28"/>
          <w:lang w:val="en-US" w:eastAsia="en-US"/>
        </w:rPr>
        <w:t>GSM</w:t>
      </w:r>
      <w:r w:rsidRPr="00B61F09">
        <w:rPr>
          <w:color w:val="000000"/>
          <w:sz w:val="28"/>
          <w:szCs w:val="28"/>
          <w:lang w:eastAsia="en-US"/>
        </w:rPr>
        <w:t xml:space="preserve">-трекеров), прикрепляемых к спине птицы, позволяет получать детальные данные о перемещениях с привязкой к координатам и времени. Ранее подобные методы использовались преимущественно для крупных видов, таких как хищные птицы, аисты и гуси, поскольку вес устройств был слишком велик для более мелких видов. Однако миниатюризация оборудования открыла </w:t>
      </w:r>
      <w:r w:rsidRPr="00B61F09">
        <w:rPr>
          <w:color w:val="000000"/>
          <w:sz w:val="28"/>
          <w:szCs w:val="28"/>
          <w:lang w:eastAsia="en-US"/>
        </w:rPr>
        <w:lastRenderedPageBreak/>
        <w:t xml:space="preserve">возможность применения телеметрии и для птиц средних размеров, включая представителей отряда голубеобразных. Несмотря на прогресс в этой области, в мировой литературе имеется ограниченное количество телеметрических исследований, касающихся голубей, и в основном они связаны с изучением навигационных способностей домашних (почтовых) голубей. В условиях Центральной Азии до недавнего времени </w:t>
      </w:r>
      <w:r w:rsidRPr="00B61F09">
        <w:rPr>
          <w:color w:val="000000"/>
          <w:sz w:val="28"/>
          <w:szCs w:val="28"/>
          <w:lang w:val="en-US" w:eastAsia="en-US"/>
        </w:rPr>
        <w:t>GPS</w:t>
      </w:r>
      <w:r w:rsidRPr="00B61F09">
        <w:rPr>
          <w:color w:val="000000"/>
          <w:sz w:val="28"/>
          <w:szCs w:val="28"/>
          <w:lang w:eastAsia="en-US"/>
        </w:rPr>
        <w:t xml:space="preserve">-трекинг диких голубеобразных не проводился. С 2019 года в рамках настоящего исследования в Институте зоологии впервые в Казахстане начато применение </w:t>
      </w:r>
      <w:r w:rsidRPr="00B61F09">
        <w:rPr>
          <w:color w:val="000000"/>
          <w:sz w:val="28"/>
          <w:szCs w:val="28"/>
          <w:lang w:val="en-US" w:eastAsia="en-US"/>
        </w:rPr>
        <w:t>GPS</w:t>
      </w:r>
      <w:r w:rsidRPr="00B61F09">
        <w:rPr>
          <w:color w:val="000000"/>
          <w:sz w:val="28"/>
          <w:szCs w:val="28"/>
          <w:lang w:eastAsia="en-US"/>
        </w:rPr>
        <w:t>-передатчиков для изучения миграционной активности голубеобразных. Это исследование стало одним из первых в регионе, где указанная методика была успешно реализована для отслеживания сезонных перемещений представителей данного отряда.</w:t>
      </w:r>
    </w:p>
    <w:p w14:paraId="0B37427E" w14:textId="77777777" w:rsidR="005E1915" w:rsidRPr="005E1915" w:rsidRDefault="005E1915" w:rsidP="005E1915">
      <w:pPr>
        <w:widowControl/>
        <w:autoSpaceDE/>
        <w:autoSpaceDN/>
        <w:adjustRightInd/>
        <w:ind w:firstLine="720"/>
        <w:jc w:val="both"/>
        <w:rPr>
          <w:sz w:val="24"/>
          <w:szCs w:val="24"/>
          <w:lang w:eastAsia="en-US"/>
        </w:rPr>
      </w:pPr>
      <w:r w:rsidRPr="005E1915">
        <w:rPr>
          <w:b/>
          <w:bCs/>
          <w:color w:val="000000"/>
          <w:sz w:val="28"/>
          <w:szCs w:val="28"/>
          <w:lang w:eastAsia="en-US"/>
        </w:rPr>
        <w:t>2. МАТЕРИАЛЫ И МЕТОДЫ ИССЛЕДОВАНИЯ</w:t>
      </w:r>
    </w:p>
    <w:p w14:paraId="61FE9E02" w14:textId="77777777" w:rsidR="005E1915" w:rsidRPr="005E1915" w:rsidRDefault="005E1915" w:rsidP="005E1915">
      <w:pPr>
        <w:widowControl/>
        <w:autoSpaceDE/>
        <w:autoSpaceDN/>
        <w:adjustRightInd/>
        <w:ind w:firstLine="720"/>
        <w:jc w:val="both"/>
        <w:rPr>
          <w:sz w:val="24"/>
          <w:szCs w:val="24"/>
          <w:lang w:eastAsia="en-US"/>
        </w:rPr>
      </w:pPr>
      <w:r w:rsidRPr="005E1915">
        <w:rPr>
          <w:b/>
          <w:bCs/>
          <w:color w:val="000000"/>
          <w:sz w:val="28"/>
          <w:szCs w:val="28"/>
          <w:lang w:eastAsia="en-US"/>
        </w:rPr>
        <w:t>2.1</w:t>
      </w:r>
      <w:r w:rsidRPr="005E1915">
        <w:rPr>
          <w:b/>
          <w:bCs/>
          <w:color w:val="000000"/>
          <w:sz w:val="28"/>
          <w:szCs w:val="28"/>
          <w:lang w:val="en-US" w:eastAsia="en-US"/>
        </w:rPr>
        <w:t> </w:t>
      </w:r>
      <w:r w:rsidRPr="005E1915">
        <w:rPr>
          <w:b/>
          <w:bCs/>
          <w:color w:val="000000"/>
          <w:sz w:val="28"/>
          <w:szCs w:val="28"/>
          <w:lang w:eastAsia="en-US"/>
        </w:rPr>
        <w:t xml:space="preserve"> Район и объекты исследования</w:t>
      </w:r>
    </w:p>
    <w:p w14:paraId="0000A273" w14:textId="77777777" w:rsidR="005E1915" w:rsidRPr="005E1915" w:rsidRDefault="005E1915" w:rsidP="005E1915">
      <w:pPr>
        <w:widowControl/>
        <w:autoSpaceDE/>
        <w:autoSpaceDN/>
        <w:adjustRightInd/>
        <w:ind w:firstLine="720"/>
        <w:jc w:val="both"/>
        <w:rPr>
          <w:sz w:val="24"/>
          <w:szCs w:val="24"/>
          <w:lang w:eastAsia="en-US"/>
        </w:rPr>
      </w:pPr>
      <w:r w:rsidRPr="005E1915">
        <w:rPr>
          <w:color w:val="000000"/>
          <w:sz w:val="28"/>
          <w:szCs w:val="28"/>
          <w:lang w:eastAsia="en-US"/>
        </w:rPr>
        <w:t>Настоящее исследование было сосредоточено на изучении гнездовой биологии и миграционных особенностей голубеобразных в пределах Южного и Юго-Восточного Казахстана. В указанный регион входят территории Туркестанской, Жамбылской, Алматинской и Жетысуской областей, характеризующиеся высокой природной и ландшафтной разнообразностью. Здесь представлены пустынные районы Прибалхашья и Моюнкумов, предгорные степи и лесостепи Западного Тянь-Шаня, горные леса, а также пойменные долины крупных рек - Или, Чу, Таласа, Сырдарьи и Арыси.</w:t>
      </w:r>
    </w:p>
    <w:p w14:paraId="3364C296" w14:textId="77777777" w:rsidR="005E1915" w:rsidRPr="005E1915" w:rsidRDefault="005E1915" w:rsidP="005E1915">
      <w:pPr>
        <w:widowControl/>
        <w:autoSpaceDE/>
        <w:autoSpaceDN/>
        <w:adjustRightInd/>
        <w:ind w:firstLine="720"/>
        <w:jc w:val="both"/>
        <w:rPr>
          <w:sz w:val="24"/>
          <w:szCs w:val="24"/>
          <w:lang w:eastAsia="en-US"/>
        </w:rPr>
      </w:pPr>
      <w:r w:rsidRPr="005E1915">
        <w:rPr>
          <w:b/>
          <w:bCs/>
          <w:color w:val="000000"/>
          <w:sz w:val="28"/>
          <w:szCs w:val="28"/>
          <w:lang w:eastAsia="en-US"/>
        </w:rPr>
        <w:t>Объектами исследования</w:t>
      </w:r>
      <w:r w:rsidRPr="005E1915">
        <w:rPr>
          <w:color w:val="000000"/>
          <w:sz w:val="28"/>
          <w:szCs w:val="28"/>
          <w:lang w:eastAsia="en-US"/>
        </w:rPr>
        <w:t xml:space="preserve"> являются представители отряда голубеобразных, обитающие на территории Южного и Юго-Восточного Казахстана. В рамках работы изучались следующие виды из трёх родов семейства голубиные (</w:t>
      </w:r>
      <w:r w:rsidRPr="005E1915">
        <w:rPr>
          <w:i/>
          <w:iCs/>
          <w:color w:val="000000"/>
          <w:sz w:val="28"/>
          <w:szCs w:val="28"/>
          <w:lang w:val="en-US" w:eastAsia="en-US"/>
        </w:rPr>
        <w:t>Columbidae</w:t>
      </w:r>
      <w:r w:rsidRPr="005E1915">
        <w:rPr>
          <w:color w:val="000000"/>
          <w:sz w:val="28"/>
          <w:szCs w:val="28"/>
          <w:lang w:eastAsia="en-US"/>
        </w:rPr>
        <w:t>):</w:t>
      </w:r>
    </w:p>
    <w:p w14:paraId="3B89BFCC" w14:textId="77777777" w:rsidR="005E1915" w:rsidRPr="006A7CB1" w:rsidRDefault="005E1915" w:rsidP="005E1915">
      <w:pPr>
        <w:widowControl/>
        <w:numPr>
          <w:ilvl w:val="0"/>
          <w:numId w:val="20"/>
        </w:numPr>
        <w:tabs>
          <w:tab w:val="clear" w:pos="720"/>
          <w:tab w:val="num" w:pos="900"/>
        </w:tabs>
        <w:autoSpaceDE/>
        <w:autoSpaceDN/>
        <w:adjustRightInd/>
        <w:ind w:left="0" w:firstLine="720"/>
        <w:jc w:val="both"/>
        <w:textAlignment w:val="baseline"/>
        <w:outlineLvl w:val="2"/>
        <w:rPr>
          <w:b/>
          <w:bCs/>
          <w:color w:val="000000"/>
          <w:sz w:val="27"/>
          <w:szCs w:val="27"/>
          <w:lang w:eastAsia="en-US"/>
        </w:rPr>
      </w:pPr>
      <w:r w:rsidRPr="005E1915">
        <w:rPr>
          <w:color w:val="000000"/>
          <w:sz w:val="28"/>
          <w:szCs w:val="28"/>
          <w:lang w:eastAsia="en-US"/>
        </w:rPr>
        <w:t xml:space="preserve">род </w:t>
      </w:r>
      <w:r w:rsidRPr="005E1915">
        <w:rPr>
          <w:i/>
          <w:iCs/>
          <w:color w:val="000000"/>
          <w:sz w:val="28"/>
          <w:szCs w:val="28"/>
          <w:lang w:val="en-US" w:eastAsia="en-US"/>
        </w:rPr>
        <w:t>Columba</w:t>
      </w:r>
      <w:r w:rsidRPr="005E1915">
        <w:rPr>
          <w:color w:val="000000"/>
          <w:sz w:val="28"/>
          <w:szCs w:val="28"/>
          <w:lang w:eastAsia="en-US"/>
        </w:rPr>
        <w:t>: вяхирь (</w:t>
      </w:r>
      <w:r w:rsidRPr="005E1915">
        <w:rPr>
          <w:i/>
          <w:iCs/>
          <w:color w:val="000000"/>
          <w:sz w:val="28"/>
          <w:szCs w:val="28"/>
          <w:lang w:val="en-US" w:eastAsia="en-US"/>
        </w:rPr>
        <w:t>C</w:t>
      </w:r>
      <w:r w:rsidRPr="005E1915">
        <w:rPr>
          <w:i/>
          <w:iCs/>
          <w:color w:val="000000"/>
          <w:sz w:val="28"/>
          <w:szCs w:val="28"/>
          <w:lang w:eastAsia="en-US"/>
        </w:rPr>
        <w:t xml:space="preserve">. </w:t>
      </w:r>
      <w:proofErr w:type="spellStart"/>
      <w:r w:rsidRPr="005E1915">
        <w:rPr>
          <w:i/>
          <w:iCs/>
          <w:color w:val="000000"/>
          <w:sz w:val="28"/>
          <w:szCs w:val="28"/>
          <w:lang w:val="en-US" w:eastAsia="en-US"/>
        </w:rPr>
        <w:t>palumbus</w:t>
      </w:r>
      <w:proofErr w:type="spellEnd"/>
      <w:r w:rsidRPr="005E1915">
        <w:rPr>
          <w:color w:val="000000"/>
          <w:sz w:val="28"/>
          <w:szCs w:val="28"/>
          <w:lang w:eastAsia="en-US"/>
        </w:rPr>
        <w:t>), клинтух (</w:t>
      </w:r>
      <w:r w:rsidRPr="005E1915">
        <w:rPr>
          <w:i/>
          <w:iCs/>
          <w:color w:val="000000"/>
          <w:sz w:val="28"/>
          <w:szCs w:val="28"/>
          <w:lang w:val="en-US" w:eastAsia="en-US"/>
        </w:rPr>
        <w:t>C</w:t>
      </w:r>
      <w:r w:rsidRPr="005E1915">
        <w:rPr>
          <w:i/>
          <w:iCs/>
          <w:color w:val="000000"/>
          <w:sz w:val="28"/>
          <w:szCs w:val="28"/>
          <w:lang w:eastAsia="en-US"/>
        </w:rPr>
        <w:t xml:space="preserve">. </w:t>
      </w:r>
      <w:proofErr w:type="spellStart"/>
      <w:r w:rsidRPr="005E1915">
        <w:rPr>
          <w:i/>
          <w:iCs/>
          <w:color w:val="000000"/>
          <w:sz w:val="28"/>
          <w:szCs w:val="28"/>
          <w:lang w:val="en-US" w:eastAsia="en-US"/>
        </w:rPr>
        <w:t>oenas</w:t>
      </w:r>
      <w:proofErr w:type="spellEnd"/>
      <w:r w:rsidRPr="005E1915">
        <w:rPr>
          <w:color w:val="000000"/>
          <w:sz w:val="28"/>
          <w:szCs w:val="28"/>
          <w:lang w:eastAsia="en-US"/>
        </w:rPr>
        <w:t>), сизый голубь (</w:t>
      </w:r>
      <w:r w:rsidRPr="005E1915">
        <w:rPr>
          <w:i/>
          <w:iCs/>
          <w:color w:val="000000"/>
          <w:sz w:val="28"/>
          <w:szCs w:val="28"/>
          <w:lang w:val="en-US" w:eastAsia="en-US"/>
        </w:rPr>
        <w:t>C</w:t>
      </w:r>
      <w:r w:rsidRPr="005E1915">
        <w:rPr>
          <w:i/>
          <w:iCs/>
          <w:color w:val="000000"/>
          <w:sz w:val="28"/>
          <w:szCs w:val="28"/>
          <w:lang w:eastAsia="en-US"/>
        </w:rPr>
        <w:t xml:space="preserve">. </w:t>
      </w:r>
      <w:proofErr w:type="spellStart"/>
      <w:r w:rsidRPr="005E1915">
        <w:rPr>
          <w:i/>
          <w:iCs/>
          <w:color w:val="000000"/>
          <w:sz w:val="28"/>
          <w:szCs w:val="28"/>
          <w:lang w:val="en-US" w:eastAsia="en-US"/>
        </w:rPr>
        <w:t>livia</w:t>
      </w:r>
      <w:proofErr w:type="spellEnd"/>
      <w:r w:rsidRPr="005E1915">
        <w:rPr>
          <w:color w:val="000000"/>
          <w:sz w:val="28"/>
          <w:szCs w:val="28"/>
          <w:lang w:eastAsia="en-US"/>
        </w:rPr>
        <w:t>), бурый голубь (</w:t>
      </w:r>
      <w:r w:rsidRPr="005E1915">
        <w:rPr>
          <w:i/>
          <w:iCs/>
          <w:color w:val="000000"/>
          <w:sz w:val="28"/>
          <w:szCs w:val="28"/>
          <w:lang w:val="en-US" w:eastAsia="en-US"/>
        </w:rPr>
        <w:t>C</w:t>
      </w:r>
      <w:r w:rsidRPr="005E1915">
        <w:rPr>
          <w:i/>
          <w:iCs/>
          <w:color w:val="000000"/>
          <w:sz w:val="28"/>
          <w:szCs w:val="28"/>
          <w:lang w:eastAsia="en-US"/>
        </w:rPr>
        <w:t xml:space="preserve">. </w:t>
      </w:r>
      <w:proofErr w:type="spellStart"/>
      <w:r w:rsidRPr="005E1915">
        <w:rPr>
          <w:i/>
          <w:iCs/>
          <w:color w:val="000000"/>
          <w:sz w:val="28"/>
          <w:szCs w:val="28"/>
          <w:lang w:val="en-US" w:eastAsia="en-US"/>
        </w:rPr>
        <w:t>eversmanni</w:t>
      </w:r>
      <w:proofErr w:type="spellEnd"/>
      <w:r w:rsidRPr="005E1915">
        <w:rPr>
          <w:color w:val="000000"/>
          <w:sz w:val="28"/>
          <w:szCs w:val="28"/>
          <w:lang w:eastAsia="en-US"/>
        </w:rPr>
        <w:t xml:space="preserve">), </w:t>
      </w:r>
      <w:r w:rsidRPr="006A7CB1">
        <w:rPr>
          <w:color w:val="000000"/>
          <w:sz w:val="28"/>
          <w:szCs w:val="28"/>
          <w:lang w:eastAsia="en-US"/>
        </w:rPr>
        <w:t>скалистый голубь (</w:t>
      </w:r>
      <w:r w:rsidRPr="006A7CB1">
        <w:rPr>
          <w:i/>
          <w:iCs/>
          <w:color w:val="000000"/>
          <w:sz w:val="28"/>
          <w:szCs w:val="28"/>
          <w:lang w:val="en-US" w:eastAsia="en-US"/>
        </w:rPr>
        <w:t>C</w:t>
      </w:r>
      <w:r w:rsidRPr="006A7CB1">
        <w:rPr>
          <w:i/>
          <w:iCs/>
          <w:color w:val="000000"/>
          <w:sz w:val="28"/>
          <w:szCs w:val="28"/>
          <w:lang w:eastAsia="en-US"/>
        </w:rPr>
        <w:t xml:space="preserve">. </w:t>
      </w:r>
      <w:proofErr w:type="spellStart"/>
      <w:r w:rsidRPr="006A7CB1">
        <w:rPr>
          <w:i/>
          <w:iCs/>
          <w:color w:val="000000"/>
          <w:sz w:val="28"/>
          <w:szCs w:val="28"/>
          <w:lang w:val="en-US" w:eastAsia="en-US"/>
        </w:rPr>
        <w:t>rupestris</w:t>
      </w:r>
      <w:proofErr w:type="spellEnd"/>
      <w:r w:rsidRPr="006A7CB1">
        <w:rPr>
          <w:color w:val="000000"/>
          <w:sz w:val="28"/>
          <w:szCs w:val="28"/>
          <w:lang w:eastAsia="en-US"/>
        </w:rPr>
        <w:t>);</w:t>
      </w:r>
    </w:p>
    <w:p w14:paraId="2E8FCB6E" w14:textId="77777777" w:rsidR="005E1915" w:rsidRPr="006A7CB1" w:rsidRDefault="005E1915" w:rsidP="005E1915">
      <w:pPr>
        <w:widowControl/>
        <w:numPr>
          <w:ilvl w:val="0"/>
          <w:numId w:val="20"/>
        </w:numPr>
        <w:tabs>
          <w:tab w:val="clear" w:pos="720"/>
          <w:tab w:val="num" w:pos="900"/>
        </w:tabs>
        <w:autoSpaceDE/>
        <w:autoSpaceDN/>
        <w:adjustRightInd/>
        <w:ind w:left="0" w:firstLine="720"/>
        <w:jc w:val="both"/>
        <w:textAlignment w:val="baseline"/>
        <w:outlineLvl w:val="2"/>
        <w:rPr>
          <w:b/>
          <w:bCs/>
          <w:color w:val="000000"/>
          <w:sz w:val="27"/>
          <w:szCs w:val="27"/>
          <w:lang w:eastAsia="en-US"/>
        </w:rPr>
      </w:pPr>
      <w:r w:rsidRPr="006A7CB1">
        <w:rPr>
          <w:color w:val="000000"/>
          <w:sz w:val="28"/>
          <w:szCs w:val="28"/>
          <w:lang w:eastAsia="en-US"/>
        </w:rPr>
        <w:t xml:space="preserve">род </w:t>
      </w:r>
      <w:proofErr w:type="spellStart"/>
      <w:r w:rsidRPr="006A7CB1">
        <w:rPr>
          <w:i/>
          <w:iCs/>
          <w:color w:val="000000"/>
          <w:sz w:val="28"/>
          <w:szCs w:val="28"/>
          <w:lang w:val="en-US" w:eastAsia="en-US"/>
        </w:rPr>
        <w:t>Streptopelia</w:t>
      </w:r>
      <w:proofErr w:type="spellEnd"/>
      <w:r w:rsidRPr="006A7CB1">
        <w:rPr>
          <w:color w:val="000000"/>
          <w:sz w:val="28"/>
          <w:szCs w:val="28"/>
          <w:lang w:eastAsia="en-US"/>
        </w:rPr>
        <w:t>: обыкновенная горлица (</w:t>
      </w:r>
      <w:r w:rsidRPr="006A7CB1">
        <w:rPr>
          <w:i/>
          <w:iCs/>
          <w:color w:val="000000"/>
          <w:sz w:val="28"/>
          <w:szCs w:val="28"/>
          <w:lang w:val="en-US" w:eastAsia="en-US"/>
        </w:rPr>
        <w:t>St</w:t>
      </w:r>
      <w:r w:rsidRPr="006A7CB1">
        <w:rPr>
          <w:i/>
          <w:iCs/>
          <w:color w:val="000000"/>
          <w:sz w:val="28"/>
          <w:szCs w:val="28"/>
          <w:lang w:eastAsia="en-US"/>
        </w:rPr>
        <w:t xml:space="preserve">. </w:t>
      </w:r>
      <w:proofErr w:type="spellStart"/>
      <w:r w:rsidRPr="006A7CB1">
        <w:rPr>
          <w:i/>
          <w:iCs/>
          <w:color w:val="000000"/>
          <w:sz w:val="28"/>
          <w:szCs w:val="28"/>
          <w:lang w:val="en-US" w:eastAsia="en-US"/>
        </w:rPr>
        <w:t>turtur</w:t>
      </w:r>
      <w:proofErr w:type="spellEnd"/>
      <w:r w:rsidRPr="006A7CB1">
        <w:rPr>
          <w:color w:val="000000"/>
          <w:sz w:val="28"/>
          <w:szCs w:val="28"/>
          <w:lang w:eastAsia="en-US"/>
        </w:rPr>
        <w:t>), большая горлица (</w:t>
      </w:r>
      <w:r w:rsidRPr="006A7CB1">
        <w:rPr>
          <w:i/>
          <w:iCs/>
          <w:color w:val="000000"/>
          <w:sz w:val="28"/>
          <w:szCs w:val="28"/>
          <w:lang w:val="en-US" w:eastAsia="en-US"/>
        </w:rPr>
        <w:t>St</w:t>
      </w:r>
      <w:r w:rsidRPr="006A7CB1">
        <w:rPr>
          <w:i/>
          <w:iCs/>
          <w:color w:val="000000"/>
          <w:sz w:val="28"/>
          <w:szCs w:val="28"/>
          <w:lang w:eastAsia="en-US"/>
        </w:rPr>
        <w:t xml:space="preserve">. </w:t>
      </w:r>
      <w:proofErr w:type="spellStart"/>
      <w:r w:rsidRPr="006A7CB1">
        <w:rPr>
          <w:i/>
          <w:iCs/>
          <w:color w:val="000000"/>
          <w:sz w:val="28"/>
          <w:szCs w:val="28"/>
          <w:lang w:val="en-US" w:eastAsia="en-US"/>
        </w:rPr>
        <w:t>orientalis</w:t>
      </w:r>
      <w:proofErr w:type="spellEnd"/>
      <w:r w:rsidRPr="006A7CB1">
        <w:rPr>
          <w:color w:val="000000"/>
          <w:sz w:val="28"/>
          <w:szCs w:val="28"/>
          <w:lang w:eastAsia="en-US"/>
        </w:rPr>
        <w:t>), кольчатая горлица (</w:t>
      </w:r>
      <w:r w:rsidRPr="006A7CB1">
        <w:rPr>
          <w:i/>
          <w:iCs/>
          <w:color w:val="000000"/>
          <w:sz w:val="28"/>
          <w:szCs w:val="28"/>
          <w:lang w:val="en-US" w:eastAsia="en-US"/>
        </w:rPr>
        <w:t>St</w:t>
      </w:r>
      <w:r w:rsidRPr="006A7CB1">
        <w:rPr>
          <w:i/>
          <w:iCs/>
          <w:color w:val="000000"/>
          <w:sz w:val="28"/>
          <w:szCs w:val="28"/>
          <w:lang w:eastAsia="en-US"/>
        </w:rPr>
        <w:t xml:space="preserve">. </w:t>
      </w:r>
      <w:proofErr w:type="spellStart"/>
      <w:r w:rsidRPr="006A7CB1">
        <w:rPr>
          <w:i/>
          <w:iCs/>
          <w:color w:val="000000"/>
          <w:sz w:val="28"/>
          <w:szCs w:val="28"/>
          <w:lang w:val="en-US" w:eastAsia="en-US"/>
        </w:rPr>
        <w:t>decaocto</w:t>
      </w:r>
      <w:proofErr w:type="spellEnd"/>
      <w:r w:rsidRPr="006A7CB1">
        <w:rPr>
          <w:color w:val="000000"/>
          <w:sz w:val="28"/>
          <w:szCs w:val="28"/>
          <w:lang w:eastAsia="en-US"/>
        </w:rPr>
        <w:t>);</w:t>
      </w:r>
    </w:p>
    <w:p w14:paraId="5D7BF807" w14:textId="77777777" w:rsidR="005E1915" w:rsidRPr="006A7CB1" w:rsidRDefault="005E1915" w:rsidP="005E1915">
      <w:pPr>
        <w:widowControl/>
        <w:numPr>
          <w:ilvl w:val="0"/>
          <w:numId w:val="20"/>
        </w:numPr>
        <w:tabs>
          <w:tab w:val="clear" w:pos="720"/>
          <w:tab w:val="num" w:pos="900"/>
        </w:tabs>
        <w:autoSpaceDE/>
        <w:autoSpaceDN/>
        <w:adjustRightInd/>
        <w:ind w:left="0" w:firstLine="720"/>
        <w:jc w:val="both"/>
        <w:textAlignment w:val="baseline"/>
        <w:outlineLvl w:val="2"/>
        <w:rPr>
          <w:b/>
          <w:bCs/>
          <w:color w:val="000000"/>
          <w:sz w:val="27"/>
          <w:szCs w:val="27"/>
          <w:lang w:eastAsia="en-US"/>
        </w:rPr>
      </w:pPr>
      <w:r w:rsidRPr="006A7CB1">
        <w:rPr>
          <w:color w:val="000000"/>
          <w:sz w:val="28"/>
          <w:szCs w:val="28"/>
          <w:lang w:eastAsia="en-US"/>
        </w:rPr>
        <w:t xml:space="preserve">род </w:t>
      </w:r>
      <w:proofErr w:type="spellStart"/>
      <w:r w:rsidRPr="006A7CB1">
        <w:rPr>
          <w:i/>
          <w:iCs/>
          <w:color w:val="000000"/>
          <w:sz w:val="28"/>
          <w:szCs w:val="28"/>
          <w:lang w:val="en-US" w:eastAsia="en-US"/>
        </w:rPr>
        <w:t>Spilopelia</w:t>
      </w:r>
      <w:proofErr w:type="spellEnd"/>
      <w:r w:rsidRPr="006A7CB1">
        <w:rPr>
          <w:color w:val="000000"/>
          <w:sz w:val="28"/>
          <w:szCs w:val="28"/>
          <w:lang w:eastAsia="en-US"/>
        </w:rPr>
        <w:t>: малая (египетская) горлица (</w:t>
      </w:r>
      <w:proofErr w:type="spellStart"/>
      <w:r w:rsidRPr="006A7CB1">
        <w:rPr>
          <w:i/>
          <w:iCs/>
          <w:color w:val="000000"/>
          <w:sz w:val="28"/>
          <w:szCs w:val="28"/>
          <w:lang w:val="en-US" w:eastAsia="en-US"/>
        </w:rPr>
        <w:t>Sp</w:t>
      </w:r>
      <w:proofErr w:type="spellEnd"/>
      <w:r w:rsidRPr="006A7CB1">
        <w:rPr>
          <w:i/>
          <w:iCs/>
          <w:color w:val="000000"/>
          <w:sz w:val="28"/>
          <w:szCs w:val="28"/>
          <w:lang w:eastAsia="en-US"/>
        </w:rPr>
        <w:t xml:space="preserve">. </w:t>
      </w:r>
      <w:r w:rsidRPr="006A7CB1">
        <w:rPr>
          <w:i/>
          <w:iCs/>
          <w:color w:val="000000"/>
          <w:sz w:val="28"/>
          <w:szCs w:val="28"/>
          <w:lang w:val="en-US" w:eastAsia="en-US"/>
        </w:rPr>
        <w:t>senegalensis</w:t>
      </w:r>
      <w:r w:rsidRPr="006A7CB1">
        <w:rPr>
          <w:color w:val="000000"/>
          <w:sz w:val="28"/>
          <w:szCs w:val="28"/>
          <w:lang w:eastAsia="en-US"/>
        </w:rPr>
        <w:t>).</w:t>
      </w:r>
    </w:p>
    <w:p w14:paraId="304F5258" w14:textId="77777777" w:rsidR="00CD08EB" w:rsidRDefault="005E1915" w:rsidP="005E1915">
      <w:pPr>
        <w:widowControl/>
        <w:autoSpaceDE/>
        <w:autoSpaceDN/>
        <w:adjustRightInd/>
        <w:ind w:firstLine="720"/>
        <w:jc w:val="both"/>
        <w:rPr>
          <w:color w:val="000000"/>
          <w:sz w:val="28"/>
          <w:szCs w:val="28"/>
          <w:lang w:eastAsia="en-US"/>
        </w:rPr>
      </w:pPr>
      <w:r w:rsidRPr="006A7CB1">
        <w:rPr>
          <w:color w:val="000000"/>
          <w:sz w:val="28"/>
          <w:szCs w:val="28"/>
          <w:lang w:eastAsia="en-US"/>
        </w:rPr>
        <w:t>Для анализа использовались собственные полевые материалы</w:t>
      </w:r>
      <w:r w:rsidRPr="005E1915">
        <w:rPr>
          <w:color w:val="000000"/>
          <w:sz w:val="28"/>
          <w:szCs w:val="28"/>
          <w:lang w:eastAsia="en-US"/>
        </w:rPr>
        <w:t>, собранные в период с 2020 по 2024 годы, а также данные из чек-листов, архивных отчетов и литературных источников, охватывающих более шестидесяти лет исследований в данном регионе. Основное внимание было уделено трём ключевым участкам</w:t>
      </w:r>
      <w:r>
        <w:rPr>
          <w:color w:val="000000"/>
          <w:sz w:val="28"/>
          <w:szCs w:val="28"/>
          <w:lang w:val="kk-KZ" w:eastAsia="en-US"/>
        </w:rPr>
        <w:t xml:space="preserve"> (Табл. 2)</w:t>
      </w:r>
      <w:r w:rsidRPr="005E1915">
        <w:rPr>
          <w:color w:val="000000"/>
          <w:sz w:val="28"/>
          <w:szCs w:val="28"/>
          <w:lang w:eastAsia="en-US"/>
        </w:rPr>
        <w:t>, имеющим международное значение и статус ключевых орнитологических территорий (</w:t>
      </w:r>
      <w:r w:rsidRPr="005E1915">
        <w:rPr>
          <w:color w:val="000000"/>
          <w:sz w:val="28"/>
          <w:szCs w:val="28"/>
          <w:lang w:val="en-US" w:eastAsia="en-US"/>
        </w:rPr>
        <w:t>IBA</w:t>
      </w:r>
      <w:r w:rsidRPr="005E1915">
        <w:rPr>
          <w:color w:val="000000"/>
          <w:sz w:val="28"/>
          <w:szCs w:val="28"/>
          <w:lang w:eastAsia="en-US"/>
        </w:rPr>
        <w:t>): перевал Шакпак, дельта реки Или (в районе села Жельторангы) и система озёр Сорбулак [122-124]. Эти локации отличаются высокой концентрацией голубеобразных в периоды миграций и размножения, а также широким спектром биотопов - от пойменных тугаев до открытых степных участков и искусственных водоёмов.</w:t>
      </w:r>
    </w:p>
    <w:p w14:paraId="6780EE0F" w14:textId="72931419" w:rsidR="00CD08EB" w:rsidRDefault="00CD08EB" w:rsidP="00CD08EB">
      <w:pPr>
        <w:widowControl/>
        <w:autoSpaceDE/>
        <w:autoSpaceDN/>
        <w:adjustRightInd/>
        <w:ind w:firstLine="720"/>
        <w:jc w:val="both"/>
        <w:rPr>
          <w:color w:val="000000"/>
          <w:sz w:val="28"/>
          <w:szCs w:val="28"/>
          <w:lang w:eastAsia="en-US"/>
        </w:rPr>
      </w:pPr>
      <w:r w:rsidRPr="005E1915">
        <w:rPr>
          <w:color w:val="000000"/>
          <w:sz w:val="28"/>
          <w:szCs w:val="28"/>
          <w:lang w:eastAsia="en-US"/>
        </w:rPr>
        <w:t>Выбор указанных участков обусловлен их репрезентативностью по природно-географическим условиям, фазам годового цикла исследуемых видов и наличием регулярных наблюдений.</w:t>
      </w:r>
      <w:r w:rsidRPr="00CD08EB">
        <w:rPr>
          <w:color w:val="000000"/>
          <w:sz w:val="28"/>
          <w:szCs w:val="28"/>
          <w:lang w:eastAsia="en-US"/>
        </w:rPr>
        <w:t xml:space="preserve"> </w:t>
      </w:r>
      <w:r w:rsidRPr="005E1915">
        <w:rPr>
          <w:color w:val="000000"/>
          <w:sz w:val="28"/>
          <w:szCs w:val="28"/>
          <w:lang w:eastAsia="en-US"/>
        </w:rPr>
        <w:t>Кроме того, для изучения адаптации голубеобразных к антропогенной среде были проведены выборочные учёты на территории городов Алматы и Туркестан.</w:t>
      </w:r>
    </w:p>
    <w:p w14:paraId="34590D0A" w14:textId="66D09246" w:rsidR="005E1915" w:rsidRPr="005E1915" w:rsidRDefault="005E1915" w:rsidP="005E1915">
      <w:pPr>
        <w:pStyle w:val="Caption"/>
        <w:keepNext/>
        <w:spacing w:before="240"/>
        <w:jc w:val="center"/>
        <w:rPr>
          <w:sz w:val="28"/>
          <w:szCs w:val="28"/>
        </w:rPr>
      </w:pPr>
      <w:r w:rsidRPr="005E1915">
        <w:rPr>
          <w:sz w:val="28"/>
          <w:szCs w:val="28"/>
        </w:rPr>
        <w:lastRenderedPageBreak/>
        <w:t xml:space="preserve">Таблица </w:t>
      </w:r>
      <w:r w:rsidRPr="005E1915">
        <w:rPr>
          <w:sz w:val="28"/>
          <w:szCs w:val="28"/>
        </w:rPr>
        <w:fldChar w:fldCharType="begin"/>
      </w:r>
      <w:r w:rsidRPr="005E1915">
        <w:rPr>
          <w:sz w:val="28"/>
          <w:szCs w:val="28"/>
        </w:rPr>
        <w:instrText xml:space="preserve"> SEQ Таблица \* ARABIC </w:instrText>
      </w:r>
      <w:r w:rsidRPr="005E1915">
        <w:rPr>
          <w:sz w:val="28"/>
          <w:szCs w:val="28"/>
        </w:rPr>
        <w:fldChar w:fldCharType="separate"/>
      </w:r>
      <w:r w:rsidR="00BE3A08">
        <w:rPr>
          <w:noProof/>
          <w:sz w:val="28"/>
          <w:szCs w:val="28"/>
        </w:rPr>
        <w:t>2</w:t>
      </w:r>
      <w:r w:rsidRPr="005E1915">
        <w:rPr>
          <w:sz w:val="28"/>
          <w:szCs w:val="28"/>
        </w:rPr>
        <w:fldChar w:fldCharType="end"/>
      </w:r>
      <w:r w:rsidRPr="005E1915">
        <w:rPr>
          <w:sz w:val="28"/>
          <w:szCs w:val="28"/>
          <w:lang w:val="kk-KZ"/>
        </w:rPr>
        <w:t xml:space="preserve"> Ключевые орнитологические территории в Южном и Юго-Восточном Казахстане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482"/>
        <w:gridCol w:w="2089"/>
        <w:gridCol w:w="1840"/>
        <w:gridCol w:w="1542"/>
        <w:gridCol w:w="1144"/>
        <w:gridCol w:w="2964"/>
      </w:tblGrid>
      <w:tr w:rsidR="005E1915" w:rsidRPr="005E1915" w14:paraId="5A203482" w14:textId="77777777" w:rsidTr="005E1915">
        <w:trPr>
          <w:trHeight w:val="619"/>
        </w:trPr>
        <w:tc>
          <w:tcPr>
            <w:tcW w:w="0" w:type="auto"/>
            <w:tcMar>
              <w:top w:w="100" w:type="dxa"/>
              <w:left w:w="100" w:type="dxa"/>
              <w:bottom w:w="100" w:type="dxa"/>
              <w:right w:w="100" w:type="dxa"/>
            </w:tcMar>
            <w:vAlign w:val="center"/>
            <w:hideMark/>
          </w:tcPr>
          <w:p w14:paraId="25DF9750" w14:textId="77777777" w:rsidR="005E1915" w:rsidRPr="005E1915" w:rsidRDefault="005E1915" w:rsidP="005E1915">
            <w:pPr>
              <w:widowControl/>
              <w:autoSpaceDE/>
              <w:autoSpaceDN/>
              <w:adjustRightInd/>
              <w:jc w:val="center"/>
              <w:rPr>
                <w:sz w:val="28"/>
                <w:szCs w:val="28"/>
                <w:lang w:val="en-US" w:eastAsia="en-US"/>
              </w:rPr>
            </w:pPr>
            <w:r w:rsidRPr="005E1915">
              <w:rPr>
                <w:b/>
                <w:bCs/>
                <w:color w:val="000000"/>
                <w:sz w:val="28"/>
                <w:szCs w:val="28"/>
                <w:lang w:val="en-US" w:eastAsia="en-US"/>
              </w:rPr>
              <w:t>№</w:t>
            </w:r>
          </w:p>
        </w:tc>
        <w:tc>
          <w:tcPr>
            <w:tcW w:w="0" w:type="auto"/>
            <w:tcMar>
              <w:top w:w="100" w:type="dxa"/>
              <w:left w:w="100" w:type="dxa"/>
              <w:bottom w:w="100" w:type="dxa"/>
              <w:right w:w="100" w:type="dxa"/>
            </w:tcMar>
            <w:vAlign w:val="center"/>
            <w:hideMark/>
          </w:tcPr>
          <w:p w14:paraId="0DBCB07B" w14:textId="77777777" w:rsidR="005E1915" w:rsidRPr="005E1915" w:rsidRDefault="005E1915" w:rsidP="005E1915">
            <w:pPr>
              <w:widowControl/>
              <w:autoSpaceDE/>
              <w:autoSpaceDN/>
              <w:adjustRightInd/>
              <w:jc w:val="center"/>
              <w:rPr>
                <w:sz w:val="28"/>
                <w:szCs w:val="28"/>
                <w:lang w:val="en-US" w:eastAsia="en-US"/>
              </w:rPr>
            </w:pPr>
            <w:proofErr w:type="spellStart"/>
            <w:r w:rsidRPr="005E1915">
              <w:rPr>
                <w:b/>
                <w:bCs/>
                <w:color w:val="000000"/>
                <w:sz w:val="28"/>
                <w:szCs w:val="28"/>
                <w:lang w:val="en-US" w:eastAsia="en-US"/>
              </w:rPr>
              <w:t>Регион</w:t>
            </w:r>
            <w:proofErr w:type="spellEnd"/>
            <w:r w:rsidRPr="005E1915">
              <w:rPr>
                <w:b/>
                <w:bCs/>
                <w:color w:val="000000"/>
                <w:sz w:val="28"/>
                <w:szCs w:val="28"/>
                <w:lang w:val="en-US" w:eastAsia="en-US"/>
              </w:rPr>
              <w:t xml:space="preserve"> </w:t>
            </w:r>
            <w:proofErr w:type="spellStart"/>
            <w:r w:rsidRPr="005E1915">
              <w:rPr>
                <w:b/>
                <w:bCs/>
                <w:color w:val="000000"/>
                <w:sz w:val="28"/>
                <w:szCs w:val="28"/>
                <w:lang w:val="en-US" w:eastAsia="en-US"/>
              </w:rPr>
              <w:t>исследования</w:t>
            </w:r>
            <w:proofErr w:type="spellEnd"/>
          </w:p>
        </w:tc>
        <w:tc>
          <w:tcPr>
            <w:tcW w:w="1840" w:type="dxa"/>
            <w:tcMar>
              <w:top w:w="100" w:type="dxa"/>
              <w:left w:w="100" w:type="dxa"/>
              <w:bottom w:w="100" w:type="dxa"/>
              <w:right w:w="100" w:type="dxa"/>
            </w:tcMar>
            <w:vAlign w:val="center"/>
            <w:hideMark/>
          </w:tcPr>
          <w:p w14:paraId="1ACB1F0D" w14:textId="77777777" w:rsidR="005E1915" w:rsidRPr="005E1915" w:rsidRDefault="005E1915" w:rsidP="005E1915">
            <w:pPr>
              <w:widowControl/>
              <w:autoSpaceDE/>
              <w:autoSpaceDN/>
              <w:adjustRightInd/>
              <w:jc w:val="center"/>
              <w:rPr>
                <w:sz w:val="28"/>
                <w:szCs w:val="28"/>
                <w:lang w:val="en-US" w:eastAsia="en-US"/>
              </w:rPr>
            </w:pPr>
            <w:proofErr w:type="spellStart"/>
            <w:r w:rsidRPr="005E1915">
              <w:rPr>
                <w:b/>
                <w:bCs/>
                <w:color w:val="000000"/>
                <w:sz w:val="28"/>
                <w:szCs w:val="28"/>
                <w:lang w:val="en-US" w:eastAsia="en-US"/>
              </w:rPr>
              <w:t>Координаты</w:t>
            </w:r>
            <w:proofErr w:type="spellEnd"/>
          </w:p>
        </w:tc>
        <w:tc>
          <w:tcPr>
            <w:tcW w:w="1542" w:type="dxa"/>
            <w:tcMar>
              <w:top w:w="100" w:type="dxa"/>
              <w:left w:w="100" w:type="dxa"/>
              <w:bottom w:w="100" w:type="dxa"/>
              <w:right w:w="100" w:type="dxa"/>
            </w:tcMar>
            <w:vAlign w:val="center"/>
            <w:hideMark/>
          </w:tcPr>
          <w:p w14:paraId="7D72EA52" w14:textId="77777777" w:rsidR="005E1915" w:rsidRPr="005E1915" w:rsidRDefault="005E1915" w:rsidP="005E1915">
            <w:pPr>
              <w:widowControl/>
              <w:autoSpaceDE/>
              <w:autoSpaceDN/>
              <w:adjustRightInd/>
              <w:jc w:val="center"/>
              <w:rPr>
                <w:sz w:val="28"/>
                <w:szCs w:val="28"/>
                <w:lang w:val="en-US" w:eastAsia="en-US"/>
              </w:rPr>
            </w:pPr>
            <w:proofErr w:type="spellStart"/>
            <w:r w:rsidRPr="005E1915">
              <w:rPr>
                <w:b/>
                <w:bCs/>
                <w:color w:val="000000"/>
                <w:sz w:val="28"/>
                <w:szCs w:val="28"/>
                <w:lang w:val="en-US" w:eastAsia="en-US"/>
              </w:rPr>
              <w:t>Высота</w:t>
            </w:r>
            <w:proofErr w:type="spellEnd"/>
            <w:r w:rsidRPr="005E1915">
              <w:rPr>
                <w:b/>
                <w:bCs/>
                <w:color w:val="000000"/>
                <w:sz w:val="28"/>
                <w:szCs w:val="28"/>
                <w:lang w:val="en-US" w:eastAsia="en-US"/>
              </w:rPr>
              <w:t>, м</w:t>
            </w:r>
          </w:p>
        </w:tc>
        <w:tc>
          <w:tcPr>
            <w:tcW w:w="1144" w:type="dxa"/>
            <w:tcMar>
              <w:top w:w="100" w:type="dxa"/>
              <w:left w:w="100" w:type="dxa"/>
              <w:bottom w:w="100" w:type="dxa"/>
              <w:right w:w="100" w:type="dxa"/>
            </w:tcMar>
            <w:vAlign w:val="center"/>
            <w:hideMark/>
          </w:tcPr>
          <w:p w14:paraId="3C943943" w14:textId="723FA20F" w:rsidR="005E1915" w:rsidRPr="005E1915" w:rsidRDefault="005E1915" w:rsidP="005E1915">
            <w:pPr>
              <w:widowControl/>
              <w:autoSpaceDE/>
              <w:autoSpaceDN/>
              <w:adjustRightInd/>
              <w:jc w:val="center"/>
              <w:rPr>
                <w:sz w:val="28"/>
                <w:szCs w:val="28"/>
                <w:lang w:val="kk-KZ" w:eastAsia="en-US"/>
              </w:rPr>
            </w:pPr>
            <w:r w:rsidRPr="005E1915">
              <w:rPr>
                <w:b/>
                <w:bCs/>
                <w:color w:val="000000"/>
                <w:sz w:val="28"/>
                <w:szCs w:val="28"/>
                <w:lang w:val="en-US" w:eastAsia="en-US"/>
              </w:rPr>
              <w:t xml:space="preserve">IBA </w:t>
            </w:r>
            <w:proofErr w:type="spellStart"/>
            <w:r w:rsidRPr="005E1915">
              <w:rPr>
                <w:b/>
                <w:bCs/>
                <w:color w:val="000000"/>
                <w:sz w:val="28"/>
                <w:szCs w:val="28"/>
                <w:lang w:val="en-US" w:eastAsia="en-US"/>
              </w:rPr>
              <w:t>статус</w:t>
            </w:r>
            <w:proofErr w:type="spellEnd"/>
            <w:r>
              <w:rPr>
                <w:b/>
                <w:bCs/>
                <w:color w:val="000000"/>
                <w:sz w:val="28"/>
                <w:szCs w:val="28"/>
                <w:lang w:val="kk-KZ" w:eastAsia="en-US"/>
              </w:rPr>
              <w:t>*</w:t>
            </w:r>
          </w:p>
        </w:tc>
        <w:tc>
          <w:tcPr>
            <w:tcW w:w="0" w:type="auto"/>
            <w:tcMar>
              <w:top w:w="100" w:type="dxa"/>
              <w:left w:w="100" w:type="dxa"/>
              <w:bottom w:w="100" w:type="dxa"/>
              <w:right w:w="100" w:type="dxa"/>
            </w:tcMar>
            <w:vAlign w:val="center"/>
            <w:hideMark/>
          </w:tcPr>
          <w:p w14:paraId="1D65815B" w14:textId="77777777" w:rsidR="005E1915" w:rsidRPr="005E1915" w:rsidRDefault="005E1915" w:rsidP="005E1915">
            <w:pPr>
              <w:widowControl/>
              <w:autoSpaceDE/>
              <w:autoSpaceDN/>
              <w:adjustRightInd/>
              <w:jc w:val="center"/>
              <w:rPr>
                <w:sz w:val="28"/>
                <w:szCs w:val="28"/>
                <w:lang w:val="en-US" w:eastAsia="en-US"/>
              </w:rPr>
            </w:pPr>
            <w:proofErr w:type="spellStart"/>
            <w:r w:rsidRPr="005E1915">
              <w:rPr>
                <w:b/>
                <w:bCs/>
                <w:color w:val="000000"/>
                <w:sz w:val="28"/>
                <w:szCs w:val="28"/>
                <w:lang w:val="en-US" w:eastAsia="en-US"/>
              </w:rPr>
              <w:t>Значение</w:t>
            </w:r>
            <w:proofErr w:type="spellEnd"/>
            <w:r w:rsidRPr="005E1915">
              <w:rPr>
                <w:b/>
                <w:bCs/>
                <w:color w:val="000000"/>
                <w:sz w:val="28"/>
                <w:szCs w:val="28"/>
                <w:lang w:val="en-US" w:eastAsia="en-US"/>
              </w:rPr>
              <w:t xml:space="preserve"> </w:t>
            </w:r>
            <w:proofErr w:type="spellStart"/>
            <w:r w:rsidRPr="005E1915">
              <w:rPr>
                <w:b/>
                <w:bCs/>
                <w:color w:val="000000"/>
                <w:sz w:val="28"/>
                <w:szCs w:val="28"/>
                <w:lang w:val="en-US" w:eastAsia="en-US"/>
              </w:rPr>
              <w:t>для</w:t>
            </w:r>
            <w:proofErr w:type="spellEnd"/>
            <w:r w:rsidRPr="005E1915">
              <w:rPr>
                <w:b/>
                <w:bCs/>
                <w:color w:val="000000"/>
                <w:sz w:val="28"/>
                <w:szCs w:val="28"/>
                <w:lang w:val="en-US" w:eastAsia="en-US"/>
              </w:rPr>
              <w:t xml:space="preserve"> </w:t>
            </w:r>
            <w:proofErr w:type="spellStart"/>
            <w:r w:rsidRPr="005E1915">
              <w:rPr>
                <w:b/>
                <w:bCs/>
                <w:color w:val="000000"/>
                <w:sz w:val="28"/>
                <w:szCs w:val="28"/>
                <w:lang w:val="en-US" w:eastAsia="en-US"/>
              </w:rPr>
              <w:t>исследований</w:t>
            </w:r>
            <w:proofErr w:type="spellEnd"/>
          </w:p>
        </w:tc>
      </w:tr>
      <w:tr w:rsidR="005E1915" w:rsidRPr="005E1915" w14:paraId="33C776CC" w14:textId="77777777" w:rsidTr="005E1915">
        <w:trPr>
          <w:trHeight w:val="889"/>
        </w:trPr>
        <w:tc>
          <w:tcPr>
            <w:tcW w:w="0" w:type="auto"/>
            <w:tcMar>
              <w:top w:w="100" w:type="dxa"/>
              <w:left w:w="100" w:type="dxa"/>
              <w:bottom w:w="100" w:type="dxa"/>
              <w:right w:w="100" w:type="dxa"/>
            </w:tcMar>
            <w:hideMark/>
          </w:tcPr>
          <w:p w14:paraId="208B3EC3" w14:textId="77777777" w:rsidR="005E1915" w:rsidRPr="005E1915" w:rsidRDefault="005E1915" w:rsidP="005E1915">
            <w:pPr>
              <w:widowControl/>
              <w:autoSpaceDE/>
              <w:autoSpaceDN/>
              <w:adjustRightInd/>
              <w:jc w:val="both"/>
              <w:rPr>
                <w:sz w:val="28"/>
                <w:szCs w:val="28"/>
                <w:lang w:val="en-US" w:eastAsia="en-US"/>
              </w:rPr>
            </w:pPr>
            <w:r w:rsidRPr="005E1915">
              <w:rPr>
                <w:color w:val="000000"/>
                <w:sz w:val="28"/>
                <w:szCs w:val="28"/>
                <w:lang w:val="en-US" w:eastAsia="en-US"/>
              </w:rPr>
              <w:t>1</w:t>
            </w:r>
          </w:p>
        </w:tc>
        <w:tc>
          <w:tcPr>
            <w:tcW w:w="0" w:type="auto"/>
            <w:tcMar>
              <w:top w:w="100" w:type="dxa"/>
              <w:left w:w="100" w:type="dxa"/>
              <w:bottom w:w="100" w:type="dxa"/>
              <w:right w:w="100" w:type="dxa"/>
            </w:tcMar>
            <w:hideMark/>
          </w:tcPr>
          <w:p w14:paraId="18F38906" w14:textId="77777777" w:rsidR="005E1915" w:rsidRPr="005E1915" w:rsidRDefault="005E1915" w:rsidP="005E1915">
            <w:pPr>
              <w:widowControl/>
              <w:autoSpaceDE/>
              <w:autoSpaceDN/>
              <w:adjustRightInd/>
              <w:rPr>
                <w:sz w:val="28"/>
                <w:szCs w:val="28"/>
                <w:lang w:val="en-US" w:eastAsia="en-US"/>
              </w:rPr>
            </w:pPr>
            <w:proofErr w:type="spellStart"/>
            <w:r w:rsidRPr="005E1915">
              <w:rPr>
                <w:color w:val="000000"/>
                <w:sz w:val="28"/>
                <w:szCs w:val="28"/>
                <w:lang w:val="en-US" w:eastAsia="en-US"/>
              </w:rPr>
              <w:t>Перевал</w:t>
            </w:r>
            <w:proofErr w:type="spellEnd"/>
            <w:r w:rsidRPr="005E1915">
              <w:rPr>
                <w:color w:val="000000"/>
                <w:sz w:val="28"/>
                <w:szCs w:val="28"/>
                <w:lang w:val="en-US" w:eastAsia="en-US"/>
              </w:rPr>
              <w:t xml:space="preserve"> </w:t>
            </w:r>
            <w:proofErr w:type="spellStart"/>
            <w:r w:rsidRPr="005E1915">
              <w:rPr>
                <w:color w:val="000000"/>
                <w:sz w:val="28"/>
                <w:szCs w:val="28"/>
                <w:lang w:val="en-US" w:eastAsia="en-US"/>
              </w:rPr>
              <w:t>Шакпак</w:t>
            </w:r>
            <w:proofErr w:type="spellEnd"/>
          </w:p>
        </w:tc>
        <w:tc>
          <w:tcPr>
            <w:tcW w:w="1840" w:type="dxa"/>
            <w:tcMar>
              <w:top w:w="100" w:type="dxa"/>
              <w:left w:w="100" w:type="dxa"/>
              <w:bottom w:w="100" w:type="dxa"/>
              <w:right w:w="100" w:type="dxa"/>
            </w:tcMar>
            <w:hideMark/>
          </w:tcPr>
          <w:p w14:paraId="51DC57E9" w14:textId="77777777" w:rsidR="005E1915" w:rsidRPr="005E1915" w:rsidRDefault="005E1915" w:rsidP="005E1915">
            <w:pPr>
              <w:widowControl/>
              <w:autoSpaceDE/>
              <w:autoSpaceDN/>
              <w:adjustRightInd/>
              <w:jc w:val="both"/>
              <w:rPr>
                <w:sz w:val="28"/>
                <w:szCs w:val="28"/>
                <w:lang w:val="en-US" w:eastAsia="en-US"/>
              </w:rPr>
            </w:pPr>
            <w:r w:rsidRPr="005E1915">
              <w:rPr>
                <w:color w:val="000000"/>
                <w:sz w:val="28"/>
                <w:szCs w:val="28"/>
                <w:lang w:val="en-US" w:eastAsia="en-US"/>
              </w:rPr>
              <w:t>43°17′N, 70°35′E</w:t>
            </w:r>
          </w:p>
        </w:tc>
        <w:tc>
          <w:tcPr>
            <w:tcW w:w="1542" w:type="dxa"/>
            <w:tcMar>
              <w:top w:w="100" w:type="dxa"/>
              <w:left w:w="100" w:type="dxa"/>
              <w:bottom w:w="100" w:type="dxa"/>
              <w:right w:w="100" w:type="dxa"/>
            </w:tcMar>
            <w:hideMark/>
          </w:tcPr>
          <w:p w14:paraId="0D257059" w14:textId="2881C0F9" w:rsidR="005E1915" w:rsidRPr="005E1915" w:rsidRDefault="005E1915" w:rsidP="005E1915">
            <w:pPr>
              <w:widowControl/>
              <w:autoSpaceDE/>
              <w:autoSpaceDN/>
              <w:adjustRightInd/>
              <w:jc w:val="both"/>
              <w:rPr>
                <w:sz w:val="28"/>
                <w:szCs w:val="28"/>
                <w:lang w:val="en-US" w:eastAsia="en-US"/>
              </w:rPr>
            </w:pPr>
            <w:r w:rsidRPr="005E1915">
              <w:rPr>
                <w:color w:val="000000"/>
                <w:sz w:val="28"/>
                <w:szCs w:val="28"/>
                <w:lang w:val="en-US" w:eastAsia="en-US"/>
              </w:rPr>
              <w:t>1160–1200</w:t>
            </w:r>
          </w:p>
        </w:tc>
        <w:tc>
          <w:tcPr>
            <w:tcW w:w="1144" w:type="dxa"/>
            <w:tcMar>
              <w:top w:w="100" w:type="dxa"/>
              <w:left w:w="100" w:type="dxa"/>
              <w:bottom w:w="100" w:type="dxa"/>
              <w:right w:w="100" w:type="dxa"/>
            </w:tcMar>
            <w:hideMark/>
          </w:tcPr>
          <w:p w14:paraId="7053AC9E" w14:textId="49AC4E2B" w:rsidR="005E1915" w:rsidRPr="005E1915" w:rsidRDefault="005E1915" w:rsidP="005E1915">
            <w:pPr>
              <w:widowControl/>
              <w:autoSpaceDE/>
              <w:autoSpaceDN/>
              <w:adjustRightInd/>
              <w:rPr>
                <w:sz w:val="28"/>
                <w:szCs w:val="28"/>
                <w:lang w:val="kk-KZ" w:eastAsia="en-US"/>
              </w:rPr>
            </w:pPr>
            <w:r w:rsidRPr="005E1915">
              <w:rPr>
                <w:color w:val="000000"/>
                <w:sz w:val="28"/>
                <w:szCs w:val="28"/>
                <w:lang w:val="en-US" w:eastAsia="en-US"/>
              </w:rPr>
              <w:t>A4iv</w:t>
            </w:r>
          </w:p>
        </w:tc>
        <w:tc>
          <w:tcPr>
            <w:tcW w:w="0" w:type="auto"/>
            <w:tcMar>
              <w:top w:w="100" w:type="dxa"/>
              <w:left w:w="100" w:type="dxa"/>
              <w:bottom w:w="100" w:type="dxa"/>
              <w:right w:w="100" w:type="dxa"/>
            </w:tcMar>
            <w:hideMark/>
          </w:tcPr>
          <w:p w14:paraId="551222A2" w14:textId="77777777" w:rsidR="005E1915" w:rsidRPr="005E1915" w:rsidRDefault="005E1915" w:rsidP="005E1915">
            <w:pPr>
              <w:widowControl/>
              <w:autoSpaceDE/>
              <w:autoSpaceDN/>
              <w:adjustRightInd/>
              <w:rPr>
                <w:sz w:val="28"/>
                <w:szCs w:val="28"/>
                <w:lang w:val="en-US" w:eastAsia="en-US"/>
              </w:rPr>
            </w:pPr>
            <w:proofErr w:type="spellStart"/>
            <w:r w:rsidRPr="005E1915">
              <w:rPr>
                <w:color w:val="000000"/>
                <w:sz w:val="28"/>
                <w:szCs w:val="28"/>
                <w:lang w:val="en-US" w:eastAsia="en-US"/>
              </w:rPr>
              <w:t>Основной</w:t>
            </w:r>
            <w:proofErr w:type="spellEnd"/>
            <w:r w:rsidRPr="005E1915">
              <w:rPr>
                <w:color w:val="000000"/>
                <w:sz w:val="28"/>
                <w:szCs w:val="28"/>
                <w:lang w:val="en-US" w:eastAsia="en-US"/>
              </w:rPr>
              <w:t xml:space="preserve"> </w:t>
            </w:r>
            <w:proofErr w:type="spellStart"/>
            <w:r w:rsidRPr="005E1915">
              <w:rPr>
                <w:color w:val="000000"/>
                <w:sz w:val="28"/>
                <w:szCs w:val="28"/>
                <w:lang w:val="en-US" w:eastAsia="en-US"/>
              </w:rPr>
              <w:t>миграционный</w:t>
            </w:r>
            <w:proofErr w:type="spellEnd"/>
            <w:r w:rsidRPr="005E1915">
              <w:rPr>
                <w:color w:val="000000"/>
                <w:sz w:val="28"/>
                <w:szCs w:val="28"/>
                <w:lang w:val="en-US" w:eastAsia="en-US"/>
              </w:rPr>
              <w:t xml:space="preserve"> </w:t>
            </w:r>
            <w:proofErr w:type="spellStart"/>
            <w:r w:rsidRPr="005E1915">
              <w:rPr>
                <w:color w:val="000000"/>
                <w:sz w:val="28"/>
                <w:szCs w:val="28"/>
                <w:lang w:val="en-US" w:eastAsia="en-US"/>
              </w:rPr>
              <w:t>коридор</w:t>
            </w:r>
            <w:proofErr w:type="spellEnd"/>
          </w:p>
        </w:tc>
      </w:tr>
      <w:tr w:rsidR="005E1915" w:rsidRPr="005E1915" w14:paraId="08C126F8" w14:textId="77777777" w:rsidTr="005E1915">
        <w:trPr>
          <w:trHeight w:val="934"/>
        </w:trPr>
        <w:tc>
          <w:tcPr>
            <w:tcW w:w="0" w:type="auto"/>
            <w:tcMar>
              <w:top w:w="100" w:type="dxa"/>
              <w:left w:w="100" w:type="dxa"/>
              <w:bottom w:w="100" w:type="dxa"/>
              <w:right w:w="100" w:type="dxa"/>
            </w:tcMar>
            <w:hideMark/>
          </w:tcPr>
          <w:p w14:paraId="062530B4" w14:textId="77777777" w:rsidR="005E1915" w:rsidRPr="005E1915" w:rsidRDefault="005E1915" w:rsidP="005E1915">
            <w:pPr>
              <w:widowControl/>
              <w:autoSpaceDE/>
              <w:autoSpaceDN/>
              <w:adjustRightInd/>
              <w:jc w:val="both"/>
              <w:rPr>
                <w:sz w:val="28"/>
                <w:szCs w:val="28"/>
                <w:lang w:val="en-US" w:eastAsia="en-US"/>
              </w:rPr>
            </w:pPr>
            <w:r w:rsidRPr="005E1915">
              <w:rPr>
                <w:color w:val="000000"/>
                <w:sz w:val="28"/>
                <w:szCs w:val="28"/>
                <w:lang w:val="en-US" w:eastAsia="en-US"/>
              </w:rPr>
              <w:t>2</w:t>
            </w:r>
          </w:p>
        </w:tc>
        <w:tc>
          <w:tcPr>
            <w:tcW w:w="0" w:type="auto"/>
            <w:tcMar>
              <w:top w:w="100" w:type="dxa"/>
              <w:left w:w="100" w:type="dxa"/>
              <w:bottom w:w="100" w:type="dxa"/>
              <w:right w:w="100" w:type="dxa"/>
            </w:tcMar>
            <w:hideMark/>
          </w:tcPr>
          <w:p w14:paraId="5BCA0C88" w14:textId="77777777" w:rsidR="005E1915" w:rsidRPr="005E1915" w:rsidRDefault="005E1915" w:rsidP="005E1915">
            <w:pPr>
              <w:widowControl/>
              <w:autoSpaceDE/>
              <w:autoSpaceDN/>
              <w:adjustRightInd/>
              <w:rPr>
                <w:sz w:val="28"/>
                <w:szCs w:val="28"/>
                <w:lang w:val="en-US" w:eastAsia="en-US"/>
              </w:rPr>
            </w:pPr>
            <w:proofErr w:type="spellStart"/>
            <w:r w:rsidRPr="005E1915">
              <w:rPr>
                <w:color w:val="000000"/>
                <w:sz w:val="28"/>
                <w:szCs w:val="28"/>
                <w:lang w:val="en-US" w:eastAsia="en-US"/>
              </w:rPr>
              <w:t>Жельторангы</w:t>
            </w:r>
            <w:proofErr w:type="spellEnd"/>
            <w:r w:rsidRPr="005E1915">
              <w:rPr>
                <w:color w:val="000000"/>
                <w:sz w:val="28"/>
                <w:szCs w:val="28"/>
                <w:lang w:val="en-US" w:eastAsia="en-US"/>
              </w:rPr>
              <w:t xml:space="preserve"> (</w:t>
            </w:r>
            <w:proofErr w:type="spellStart"/>
            <w:r w:rsidRPr="005E1915">
              <w:rPr>
                <w:color w:val="000000"/>
                <w:sz w:val="28"/>
                <w:szCs w:val="28"/>
                <w:lang w:val="en-US" w:eastAsia="en-US"/>
              </w:rPr>
              <w:t>дельта</w:t>
            </w:r>
            <w:proofErr w:type="spellEnd"/>
            <w:r w:rsidRPr="005E1915">
              <w:rPr>
                <w:color w:val="000000"/>
                <w:sz w:val="28"/>
                <w:szCs w:val="28"/>
                <w:lang w:val="en-US" w:eastAsia="en-US"/>
              </w:rPr>
              <w:t xml:space="preserve"> </w:t>
            </w:r>
            <w:proofErr w:type="spellStart"/>
            <w:r w:rsidRPr="005E1915">
              <w:rPr>
                <w:color w:val="000000"/>
                <w:sz w:val="28"/>
                <w:szCs w:val="28"/>
                <w:lang w:val="en-US" w:eastAsia="en-US"/>
              </w:rPr>
              <w:t>Или</w:t>
            </w:r>
            <w:proofErr w:type="spellEnd"/>
            <w:r w:rsidRPr="005E1915">
              <w:rPr>
                <w:color w:val="000000"/>
                <w:sz w:val="28"/>
                <w:szCs w:val="28"/>
                <w:lang w:val="en-US" w:eastAsia="en-US"/>
              </w:rPr>
              <w:t>)</w:t>
            </w:r>
          </w:p>
        </w:tc>
        <w:tc>
          <w:tcPr>
            <w:tcW w:w="1840" w:type="dxa"/>
            <w:tcMar>
              <w:top w:w="100" w:type="dxa"/>
              <w:left w:w="100" w:type="dxa"/>
              <w:bottom w:w="100" w:type="dxa"/>
              <w:right w:w="100" w:type="dxa"/>
            </w:tcMar>
            <w:hideMark/>
          </w:tcPr>
          <w:p w14:paraId="714F9E83" w14:textId="77777777" w:rsidR="005E1915" w:rsidRPr="005E1915" w:rsidRDefault="005E1915" w:rsidP="005E1915">
            <w:pPr>
              <w:widowControl/>
              <w:autoSpaceDE/>
              <w:autoSpaceDN/>
              <w:adjustRightInd/>
              <w:jc w:val="both"/>
              <w:rPr>
                <w:sz w:val="28"/>
                <w:szCs w:val="28"/>
                <w:lang w:val="en-US" w:eastAsia="en-US"/>
              </w:rPr>
            </w:pPr>
            <w:r w:rsidRPr="005E1915">
              <w:rPr>
                <w:color w:val="000000"/>
                <w:sz w:val="28"/>
                <w:szCs w:val="28"/>
                <w:lang w:val="en-US" w:eastAsia="en-US"/>
              </w:rPr>
              <w:t>45°07′N, 74°43′E </w:t>
            </w:r>
          </w:p>
        </w:tc>
        <w:tc>
          <w:tcPr>
            <w:tcW w:w="1542" w:type="dxa"/>
            <w:tcMar>
              <w:top w:w="100" w:type="dxa"/>
              <w:left w:w="100" w:type="dxa"/>
              <w:bottom w:w="100" w:type="dxa"/>
              <w:right w:w="100" w:type="dxa"/>
            </w:tcMar>
            <w:hideMark/>
          </w:tcPr>
          <w:p w14:paraId="1680F104" w14:textId="77777777" w:rsidR="005E1915" w:rsidRPr="005E1915" w:rsidRDefault="005E1915" w:rsidP="005E1915">
            <w:pPr>
              <w:widowControl/>
              <w:autoSpaceDE/>
              <w:autoSpaceDN/>
              <w:adjustRightInd/>
              <w:jc w:val="both"/>
              <w:rPr>
                <w:sz w:val="28"/>
                <w:szCs w:val="28"/>
                <w:lang w:val="en-US" w:eastAsia="en-US"/>
              </w:rPr>
            </w:pPr>
            <w:r w:rsidRPr="005E1915">
              <w:rPr>
                <w:color w:val="000000"/>
                <w:sz w:val="28"/>
                <w:szCs w:val="28"/>
                <w:lang w:val="en-US" w:eastAsia="en-US"/>
              </w:rPr>
              <w:t>~330–350</w:t>
            </w:r>
          </w:p>
        </w:tc>
        <w:tc>
          <w:tcPr>
            <w:tcW w:w="1144" w:type="dxa"/>
            <w:tcMar>
              <w:top w:w="100" w:type="dxa"/>
              <w:left w:w="100" w:type="dxa"/>
              <w:bottom w:w="100" w:type="dxa"/>
              <w:right w:w="100" w:type="dxa"/>
            </w:tcMar>
            <w:hideMark/>
          </w:tcPr>
          <w:p w14:paraId="6BAAEFCE" w14:textId="77777777" w:rsidR="005E1915" w:rsidRPr="005E1915" w:rsidRDefault="005E1915" w:rsidP="005E1915">
            <w:pPr>
              <w:widowControl/>
              <w:autoSpaceDE/>
              <w:autoSpaceDN/>
              <w:adjustRightInd/>
              <w:rPr>
                <w:sz w:val="28"/>
                <w:szCs w:val="28"/>
                <w:lang w:val="en-US" w:eastAsia="en-US"/>
              </w:rPr>
            </w:pPr>
            <w:r w:rsidRPr="005E1915">
              <w:rPr>
                <w:color w:val="000000"/>
                <w:sz w:val="28"/>
                <w:szCs w:val="28"/>
                <w:lang w:val="en-US" w:eastAsia="en-US"/>
              </w:rPr>
              <w:t>A1, A3</w:t>
            </w:r>
          </w:p>
        </w:tc>
        <w:tc>
          <w:tcPr>
            <w:tcW w:w="0" w:type="auto"/>
            <w:tcMar>
              <w:top w:w="100" w:type="dxa"/>
              <w:left w:w="100" w:type="dxa"/>
              <w:bottom w:w="100" w:type="dxa"/>
              <w:right w:w="100" w:type="dxa"/>
            </w:tcMar>
            <w:hideMark/>
          </w:tcPr>
          <w:p w14:paraId="17BEAB5F" w14:textId="77777777" w:rsidR="005E1915" w:rsidRPr="005E1915" w:rsidRDefault="005E1915" w:rsidP="005E1915">
            <w:pPr>
              <w:widowControl/>
              <w:autoSpaceDE/>
              <w:autoSpaceDN/>
              <w:adjustRightInd/>
              <w:rPr>
                <w:sz w:val="28"/>
                <w:szCs w:val="28"/>
                <w:lang w:eastAsia="en-US"/>
              </w:rPr>
            </w:pPr>
            <w:r w:rsidRPr="005E1915">
              <w:rPr>
                <w:color w:val="000000"/>
                <w:sz w:val="28"/>
                <w:szCs w:val="28"/>
                <w:lang w:eastAsia="en-US"/>
              </w:rPr>
              <w:t>Дуплогнездящиеся виды в пойменных лесах и кустарниках</w:t>
            </w:r>
          </w:p>
        </w:tc>
      </w:tr>
      <w:tr w:rsidR="005E1915" w:rsidRPr="005E1915" w14:paraId="031F79ED" w14:textId="77777777" w:rsidTr="005E1915">
        <w:trPr>
          <w:trHeight w:val="1087"/>
        </w:trPr>
        <w:tc>
          <w:tcPr>
            <w:tcW w:w="0" w:type="auto"/>
            <w:tcMar>
              <w:top w:w="100" w:type="dxa"/>
              <w:left w:w="100" w:type="dxa"/>
              <w:bottom w:w="100" w:type="dxa"/>
              <w:right w:w="100" w:type="dxa"/>
            </w:tcMar>
            <w:hideMark/>
          </w:tcPr>
          <w:p w14:paraId="7500A832" w14:textId="77777777" w:rsidR="005E1915" w:rsidRPr="005E1915" w:rsidRDefault="005E1915" w:rsidP="005E1915">
            <w:pPr>
              <w:widowControl/>
              <w:autoSpaceDE/>
              <w:autoSpaceDN/>
              <w:adjustRightInd/>
              <w:jc w:val="both"/>
              <w:rPr>
                <w:sz w:val="28"/>
                <w:szCs w:val="28"/>
                <w:lang w:val="en-US" w:eastAsia="en-US"/>
              </w:rPr>
            </w:pPr>
            <w:r w:rsidRPr="005E1915">
              <w:rPr>
                <w:color w:val="000000"/>
                <w:sz w:val="28"/>
                <w:szCs w:val="28"/>
                <w:lang w:val="en-US" w:eastAsia="en-US"/>
              </w:rPr>
              <w:t>3</w:t>
            </w:r>
          </w:p>
        </w:tc>
        <w:tc>
          <w:tcPr>
            <w:tcW w:w="0" w:type="auto"/>
            <w:tcMar>
              <w:top w:w="100" w:type="dxa"/>
              <w:left w:w="100" w:type="dxa"/>
              <w:bottom w:w="100" w:type="dxa"/>
              <w:right w:w="100" w:type="dxa"/>
            </w:tcMar>
            <w:hideMark/>
          </w:tcPr>
          <w:p w14:paraId="35417788" w14:textId="77777777" w:rsidR="005E1915" w:rsidRPr="005E1915" w:rsidRDefault="005E1915" w:rsidP="005E1915">
            <w:pPr>
              <w:widowControl/>
              <w:autoSpaceDE/>
              <w:autoSpaceDN/>
              <w:adjustRightInd/>
              <w:rPr>
                <w:sz w:val="28"/>
                <w:szCs w:val="28"/>
                <w:lang w:val="en-US" w:eastAsia="en-US"/>
              </w:rPr>
            </w:pPr>
            <w:proofErr w:type="spellStart"/>
            <w:r w:rsidRPr="005E1915">
              <w:rPr>
                <w:color w:val="000000"/>
                <w:sz w:val="28"/>
                <w:szCs w:val="28"/>
                <w:lang w:val="en-US" w:eastAsia="en-US"/>
              </w:rPr>
              <w:t>Система</w:t>
            </w:r>
            <w:proofErr w:type="spellEnd"/>
            <w:r w:rsidRPr="005E1915">
              <w:rPr>
                <w:color w:val="000000"/>
                <w:sz w:val="28"/>
                <w:szCs w:val="28"/>
                <w:lang w:val="en-US" w:eastAsia="en-US"/>
              </w:rPr>
              <w:t xml:space="preserve"> </w:t>
            </w:r>
            <w:proofErr w:type="spellStart"/>
            <w:r w:rsidRPr="005E1915">
              <w:rPr>
                <w:color w:val="000000"/>
                <w:sz w:val="28"/>
                <w:szCs w:val="28"/>
                <w:lang w:val="en-US" w:eastAsia="en-US"/>
              </w:rPr>
              <w:t>озёр</w:t>
            </w:r>
            <w:proofErr w:type="spellEnd"/>
            <w:r w:rsidRPr="005E1915">
              <w:rPr>
                <w:color w:val="000000"/>
                <w:sz w:val="28"/>
                <w:szCs w:val="28"/>
                <w:lang w:val="en-US" w:eastAsia="en-US"/>
              </w:rPr>
              <w:t xml:space="preserve"> </w:t>
            </w:r>
            <w:proofErr w:type="spellStart"/>
            <w:r w:rsidRPr="005E1915">
              <w:rPr>
                <w:color w:val="000000"/>
                <w:sz w:val="28"/>
                <w:szCs w:val="28"/>
                <w:lang w:val="en-US" w:eastAsia="en-US"/>
              </w:rPr>
              <w:t>Сорбулак</w:t>
            </w:r>
            <w:proofErr w:type="spellEnd"/>
          </w:p>
        </w:tc>
        <w:tc>
          <w:tcPr>
            <w:tcW w:w="1840" w:type="dxa"/>
            <w:tcMar>
              <w:top w:w="100" w:type="dxa"/>
              <w:left w:w="100" w:type="dxa"/>
              <w:bottom w:w="100" w:type="dxa"/>
              <w:right w:w="100" w:type="dxa"/>
            </w:tcMar>
            <w:hideMark/>
          </w:tcPr>
          <w:p w14:paraId="2B936F81" w14:textId="77777777" w:rsidR="005E1915" w:rsidRPr="005E1915" w:rsidRDefault="005E1915" w:rsidP="005E1915">
            <w:pPr>
              <w:widowControl/>
              <w:autoSpaceDE/>
              <w:autoSpaceDN/>
              <w:adjustRightInd/>
              <w:jc w:val="both"/>
              <w:rPr>
                <w:sz w:val="28"/>
                <w:szCs w:val="28"/>
                <w:lang w:val="en-US" w:eastAsia="en-US"/>
              </w:rPr>
            </w:pPr>
            <w:r w:rsidRPr="005E1915">
              <w:rPr>
                <w:color w:val="000000"/>
                <w:sz w:val="28"/>
                <w:szCs w:val="28"/>
                <w:lang w:val="en-US" w:eastAsia="en-US"/>
              </w:rPr>
              <w:t>43°40′N, 75°00′E</w:t>
            </w:r>
          </w:p>
        </w:tc>
        <w:tc>
          <w:tcPr>
            <w:tcW w:w="1542" w:type="dxa"/>
            <w:tcMar>
              <w:top w:w="100" w:type="dxa"/>
              <w:left w:w="100" w:type="dxa"/>
              <w:bottom w:w="100" w:type="dxa"/>
              <w:right w:w="100" w:type="dxa"/>
            </w:tcMar>
            <w:hideMark/>
          </w:tcPr>
          <w:p w14:paraId="52296C32" w14:textId="77777777" w:rsidR="005E1915" w:rsidRPr="005E1915" w:rsidRDefault="005E1915" w:rsidP="005E1915">
            <w:pPr>
              <w:widowControl/>
              <w:autoSpaceDE/>
              <w:autoSpaceDN/>
              <w:adjustRightInd/>
              <w:jc w:val="both"/>
              <w:rPr>
                <w:sz w:val="28"/>
                <w:szCs w:val="28"/>
                <w:lang w:val="en-US" w:eastAsia="en-US"/>
              </w:rPr>
            </w:pPr>
            <w:r w:rsidRPr="005E1915">
              <w:rPr>
                <w:color w:val="000000"/>
                <w:sz w:val="28"/>
                <w:szCs w:val="28"/>
                <w:lang w:val="en-US" w:eastAsia="en-US"/>
              </w:rPr>
              <w:t>~550–580</w:t>
            </w:r>
          </w:p>
        </w:tc>
        <w:tc>
          <w:tcPr>
            <w:tcW w:w="1144" w:type="dxa"/>
            <w:tcMar>
              <w:top w:w="100" w:type="dxa"/>
              <w:left w:w="100" w:type="dxa"/>
              <w:bottom w:w="100" w:type="dxa"/>
              <w:right w:w="100" w:type="dxa"/>
            </w:tcMar>
            <w:hideMark/>
          </w:tcPr>
          <w:p w14:paraId="1A28AD2E" w14:textId="77777777" w:rsidR="005E1915" w:rsidRPr="005E1915" w:rsidRDefault="005E1915" w:rsidP="005E1915">
            <w:pPr>
              <w:widowControl/>
              <w:autoSpaceDE/>
              <w:autoSpaceDN/>
              <w:adjustRightInd/>
              <w:rPr>
                <w:sz w:val="28"/>
                <w:szCs w:val="28"/>
                <w:lang w:val="en-US" w:eastAsia="en-US"/>
              </w:rPr>
            </w:pPr>
            <w:r w:rsidRPr="005E1915">
              <w:rPr>
                <w:color w:val="000000"/>
                <w:sz w:val="28"/>
                <w:szCs w:val="28"/>
                <w:lang w:val="en-US" w:eastAsia="en-US"/>
              </w:rPr>
              <w:t>A1, A4i, A4iii</w:t>
            </w:r>
          </w:p>
        </w:tc>
        <w:tc>
          <w:tcPr>
            <w:tcW w:w="0" w:type="auto"/>
            <w:tcMar>
              <w:top w:w="100" w:type="dxa"/>
              <w:left w:w="100" w:type="dxa"/>
              <w:bottom w:w="100" w:type="dxa"/>
              <w:right w:w="100" w:type="dxa"/>
            </w:tcMar>
            <w:hideMark/>
          </w:tcPr>
          <w:p w14:paraId="25889095" w14:textId="77777777" w:rsidR="005E1915" w:rsidRPr="005E1915" w:rsidRDefault="005E1915" w:rsidP="005E1915">
            <w:pPr>
              <w:widowControl/>
              <w:autoSpaceDE/>
              <w:autoSpaceDN/>
              <w:adjustRightInd/>
              <w:rPr>
                <w:sz w:val="28"/>
                <w:szCs w:val="28"/>
                <w:lang w:eastAsia="en-US"/>
              </w:rPr>
            </w:pPr>
            <w:r w:rsidRPr="005E1915">
              <w:rPr>
                <w:color w:val="000000"/>
                <w:sz w:val="28"/>
                <w:szCs w:val="28"/>
                <w:lang w:eastAsia="en-US"/>
              </w:rPr>
              <w:t>Гнездование, остановки и скопления околоводных птиц</w:t>
            </w:r>
          </w:p>
        </w:tc>
      </w:tr>
      <w:tr w:rsidR="005E1915" w:rsidRPr="005E1915" w14:paraId="3B31B78F" w14:textId="77777777" w:rsidTr="005E1915">
        <w:trPr>
          <w:trHeight w:val="583"/>
        </w:trPr>
        <w:tc>
          <w:tcPr>
            <w:tcW w:w="9628" w:type="dxa"/>
            <w:gridSpan w:val="6"/>
            <w:tcMar>
              <w:top w:w="100" w:type="dxa"/>
              <w:left w:w="100" w:type="dxa"/>
              <w:bottom w:w="100" w:type="dxa"/>
              <w:right w:w="100" w:type="dxa"/>
            </w:tcMar>
          </w:tcPr>
          <w:p w14:paraId="0C693562" w14:textId="5311FAB8" w:rsidR="005E1915" w:rsidRPr="005E1915" w:rsidRDefault="005E1915" w:rsidP="005E1915">
            <w:pPr>
              <w:widowControl/>
              <w:autoSpaceDE/>
              <w:autoSpaceDN/>
              <w:adjustRightInd/>
              <w:outlineLvl w:val="2"/>
              <w:rPr>
                <w:b/>
                <w:bCs/>
                <w:i/>
                <w:iCs/>
                <w:sz w:val="27"/>
                <w:szCs w:val="27"/>
                <w:lang w:eastAsia="en-US"/>
              </w:rPr>
            </w:pPr>
            <w:r w:rsidRPr="005E1915">
              <w:rPr>
                <w:i/>
                <w:iCs/>
                <w:color w:val="000000" w:themeColor="text1"/>
                <w:sz w:val="24"/>
                <w:szCs w:val="24"/>
                <w:lang w:val="kk-KZ" w:eastAsia="en-US"/>
              </w:rPr>
              <w:t xml:space="preserve">* - </w:t>
            </w:r>
            <w:r w:rsidRPr="005E1915">
              <w:rPr>
                <w:i/>
                <w:iCs/>
                <w:color w:val="000000" w:themeColor="text1"/>
                <w:sz w:val="24"/>
                <w:szCs w:val="24"/>
                <w:lang w:val="en-US" w:eastAsia="en-US"/>
              </w:rPr>
              <w:t>A</w:t>
            </w:r>
            <w:r w:rsidRPr="005E1915">
              <w:rPr>
                <w:i/>
                <w:iCs/>
                <w:color w:val="000000" w:themeColor="text1"/>
                <w:sz w:val="24"/>
                <w:szCs w:val="24"/>
                <w:lang w:eastAsia="en-US"/>
              </w:rPr>
              <w:t xml:space="preserve">1 - Виды, находящиеся под глобальной угрозой, </w:t>
            </w:r>
            <w:r w:rsidRPr="005E1915">
              <w:rPr>
                <w:i/>
                <w:iCs/>
                <w:color w:val="000000" w:themeColor="text1"/>
                <w:sz w:val="24"/>
                <w:szCs w:val="24"/>
                <w:lang w:val="en-US" w:eastAsia="en-US"/>
              </w:rPr>
              <w:t>A</w:t>
            </w:r>
            <w:r w:rsidRPr="005E1915">
              <w:rPr>
                <w:i/>
                <w:iCs/>
                <w:color w:val="000000" w:themeColor="text1"/>
                <w:sz w:val="24"/>
                <w:szCs w:val="24"/>
                <w:lang w:eastAsia="en-US"/>
              </w:rPr>
              <w:t xml:space="preserve">3 - Виды с ограниченным ареалом, </w:t>
            </w:r>
            <w:r w:rsidRPr="005E1915">
              <w:rPr>
                <w:i/>
                <w:iCs/>
                <w:color w:val="000000" w:themeColor="text1"/>
                <w:sz w:val="24"/>
                <w:szCs w:val="24"/>
                <w:lang w:val="en-US" w:eastAsia="en-US"/>
              </w:rPr>
              <w:t>A</w:t>
            </w:r>
            <w:r w:rsidRPr="005E1915">
              <w:rPr>
                <w:i/>
                <w:iCs/>
                <w:color w:val="000000" w:themeColor="text1"/>
                <w:sz w:val="24"/>
                <w:szCs w:val="24"/>
                <w:lang w:eastAsia="en-US"/>
              </w:rPr>
              <w:t>4</w:t>
            </w:r>
            <w:proofErr w:type="spellStart"/>
            <w:r w:rsidRPr="005E1915">
              <w:rPr>
                <w:i/>
                <w:iCs/>
                <w:color w:val="000000" w:themeColor="text1"/>
                <w:sz w:val="24"/>
                <w:szCs w:val="24"/>
                <w:lang w:val="en-US" w:eastAsia="en-US"/>
              </w:rPr>
              <w:t>i</w:t>
            </w:r>
            <w:proofErr w:type="spellEnd"/>
            <w:r w:rsidRPr="005E1915">
              <w:rPr>
                <w:i/>
                <w:iCs/>
                <w:color w:val="000000" w:themeColor="text1"/>
                <w:sz w:val="24"/>
                <w:szCs w:val="24"/>
                <w:lang w:eastAsia="en-US"/>
              </w:rPr>
              <w:t xml:space="preserve"> - Места концентрации водоплавающих птиц, </w:t>
            </w:r>
            <w:r w:rsidRPr="005E1915">
              <w:rPr>
                <w:i/>
                <w:iCs/>
                <w:color w:val="000000" w:themeColor="text1"/>
                <w:sz w:val="24"/>
                <w:szCs w:val="24"/>
                <w:lang w:val="en-US" w:eastAsia="en-US"/>
              </w:rPr>
              <w:t>A</w:t>
            </w:r>
            <w:r w:rsidRPr="005E1915">
              <w:rPr>
                <w:i/>
                <w:iCs/>
                <w:color w:val="000000" w:themeColor="text1"/>
                <w:sz w:val="24"/>
                <w:szCs w:val="24"/>
                <w:lang w:eastAsia="en-US"/>
              </w:rPr>
              <w:t>4</w:t>
            </w:r>
            <w:r w:rsidRPr="005E1915">
              <w:rPr>
                <w:i/>
                <w:iCs/>
                <w:color w:val="000000" w:themeColor="text1"/>
                <w:sz w:val="24"/>
                <w:szCs w:val="24"/>
                <w:lang w:val="en-US" w:eastAsia="en-US"/>
              </w:rPr>
              <w:t>iii</w:t>
            </w:r>
            <w:r w:rsidRPr="005E1915">
              <w:rPr>
                <w:i/>
                <w:iCs/>
                <w:color w:val="000000" w:themeColor="text1"/>
                <w:sz w:val="24"/>
                <w:szCs w:val="24"/>
                <w:lang w:eastAsia="en-US"/>
              </w:rPr>
              <w:t xml:space="preserve"> - Сезонные скопления, </w:t>
            </w:r>
            <w:r w:rsidRPr="005E1915">
              <w:rPr>
                <w:i/>
                <w:iCs/>
                <w:color w:val="000000" w:themeColor="text1"/>
                <w:sz w:val="24"/>
                <w:szCs w:val="24"/>
                <w:lang w:val="en-US" w:eastAsia="en-US"/>
              </w:rPr>
              <w:t>A</w:t>
            </w:r>
            <w:r w:rsidRPr="005E1915">
              <w:rPr>
                <w:i/>
                <w:iCs/>
                <w:color w:val="000000" w:themeColor="text1"/>
                <w:sz w:val="24"/>
                <w:szCs w:val="24"/>
                <w:lang w:eastAsia="en-US"/>
              </w:rPr>
              <w:t>4</w:t>
            </w:r>
            <w:r w:rsidRPr="005E1915">
              <w:rPr>
                <w:i/>
                <w:iCs/>
                <w:color w:val="000000" w:themeColor="text1"/>
                <w:sz w:val="24"/>
                <w:szCs w:val="24"/>
                <w:lang w:val="en-US" w:eastAsia="en-US"/>
              </w:rPr>
              <w:t>iv</w:t>
            </w:r>
            <w:r w:rsidRPr="005E1915">
              <w:rPr>
                <w:i/>
                <w:iCs/>
                <w:color w:val="000000" w:themeColor="text1"/>
                <w:sz w:val="24"/>
                <w:szCs w:val="24"/>
                <w:lang w:eastAsia="en-US"/>
              </w:rPr>
              <w:t xml:space="preserve"> - Перелётные коридоры хищных птиц</w:t>
            </w:r>
          </w:p>
        </w:tc>
      </w:tr>
    </w:tbl>
    <w:p w14:paraId="1A2EF839" w14:textId="3FE13E40" w:rsidR="003534EF" w:rsidRPr="003534EF" w:rsidRDefault="003534EF" w:rsidP="00CD08EB">
      <w:pPr>
        <w:widowControl/>
        <w:autoSpaceDE/>
        <w:autoSpaceDN/>
        <w:adjustRightInd/>
        <w:spacing w:before="240" w:after="240"/>
        <w:ind w:firstLine="720"/>
        <w:jc w:val="both"/>
        <w:rPr>
          <w:color w:val="000000"/>
          <w:sz w:val="28"/>
          <w:szCs w:val="28"/>
          <w:lang w:eastAsia="en-US"/>
        </w:rPr>
      </w:pPr>
      <w:r w:rsidRPr="003534EF">
        <w:rPr>
          <w:color w:val="000000"/>
          <w:sz w:val="28"/>
          <w:szCs w:val="28"/>
          <w:lang w:eastAsia="en-US"/>
        </w:rPr>
        <w:t>Перевал Шакпак является важной точкой для миграции птиц в Центральной Азии благодаря своему расположению в узком корридоре между двумя хребтами, что создаёт значительный физический барьер для мигрирующих птиц из северных и восточных регионов Казахстана, а также из западной Монголии и Центральной Сибири</w:t>
      </w:r>
      <w:r>
        <w:rPr>
          <w:color w:val="000000"/>
          <w:sz w:val="28"/>
          <w:szCs w:val="28"/>
          <w:lang w:val="kk-KZ" w:eastAsia="en-US"/>
        </w:rPr>
        <w:t xml:space="preserve"> (Рис. 10)</w:t>
      </w:r>
      <w:r w:rsidRPr="003534EF">
        <w:rPr>
          <w:color w:val="000000"/>
          <w:sz w:val="28"/>
          <w:szCs w:val="28"/>
          <w:lang w:eastAsia="en-US"/>
        </w:rPr>
        <w:t>. Перевал Шакпак находится между хребтами Таласского Алатау и Каратау, в западной части Тянь-Шаня (Таниртау).</w:t>
      </w:r>
    </w:p>
    <w:p w14:paraId="5E123EFD" w14:textId="77777777" w:rsidR="003534EF" w:rsidRDefault="003534EF" w:rsidP="003534EF">
      <w:pPr>
        <w:keepNext/>
        <w:widowControl/>
        <w:autoSpaceDE/>
        <w:autoSpaceDN/>
        <w:adjustRightInd/>
        <w:ind w:right="-259"/>
        <w:jc w:val="center"/>
      </w:pPr>
      <w:r w:rsidRPr="003534EF">
        <w:rPr>
          <w:noProof/>
          <w:sz w:val="24"/>
          <w:szCs w:val="24"/>
          <w:bdr w:val="none" w:sz="0" w:space="0" w:color="auto" w:frame="1"/>
          <w:lang w:val="en-US" w:eastAsia="en-US"/>
        </w:rPr>
        <w:drawing>
          <wp:inline distT="0" distB="0" distL="0" distR="0" wp14:anchorId="0539EC68" wp14:editId="25A9F641">
            <wp:extent cx="6399380" cy="2425700"/>
            <wp:effectExtent l="0" t="0" r="190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401313" cy="2426433"/>
                    </a:xfrm>
                    <a:prstGeom prst="rect">
                      <a:avLst/>
                    </a:prstGeom>
                    <a:noFill/>
                    <a:ln>
                      <a:noFill/>
                    </a:ln>
                  </pic:spPr>
                </pic:pic>
              </a:graphicData>
            </a:graphic>
          </wp:inline>
        </w:drawing>
      </w:r>
    </w:p>
    <w:p w14:paraId="341B4A36" w14:textId="7A2BC2B8" w:rsidR="003534EF" w:rsidRDefault="003534EF" w:rsidP="00CD08EB">
      <w:pPr>
        <w:pStyle w:val="Caption"/>
        <w:spacing w:before="240"/>
        <w:jc w:val="center"/>
        <w:rPr>
          <w:sz w:val="24"/>
          <w:szCs w:val="24"/>
          <w:lang w:val="kk-KZ"/>
        </w:rPr>
      </w:pPr>
      <w:r w:rsidRPr="003534EF">
        <w:rPr>
          <w:sz w:val="24"/>
          <w:szCs w:val="24"/>
        </w:rPr>
        <w:t xml:space="preserve">Рисунок </w:t>
      </w:r>
      <w:r w:rsidRPr="003534EF">
        <w:rPr>
          <w:sz w:val="24"/>
          <w:szCs w:val="24"/>
        </w:rPr>
        <w:fldChar w:fldCharType="begin"/>
      </w:r>
      <w:r w:rsidRPr="003534EF">
        <w:rPr>
          <w:sz w:val="24"/>
          <w:szCs w:val="24"/>
        </w:rPr>
        <w:instrText xml:space="preserve"> SEQ Рисунок \* ARABIC </w:instrText>
      </w:r>
      <w:r w:rsidRPr="003534EF">
        <w:rPr>
          <w:sz w:val="24"/>
          <w:szCs w:val="24"/>
        </w:rPr>
        <w:fldChar w:fldCharType="separate"/>
      </w:r>
      <w:r w:rsidR="00BE3A08">
        <w:rPr>
          <w:noProof/>
          <w:sz w:val="24"/>
          <w:szCs w:val="24"/>
        </w:rPr>
        <w:t>10</w:t>
      </w:r>
      <w:r w:rsidRPr="003534EF">
        <w:rPr>
          <w:sz w:val="24"/>
          <w:szCs w:val="24"/>
        </w:rPr>
        <w:fldChar w:fldCharType="end"/>
      </w:r>
      <w:r w:rsidRPr="003534EF">
        <w:rPr>
          <w:sz w:val="24"/>
          <w:szCs w:val="24"/>
          <w:lang w:val="kk-KZ"/>
        </w:rPr>
        <w:t xml:space="preserve"> - Перевал Шакпак, Западный Тянь-Шань</w:t>
      </w:r>
    </w:p>
    <w:p w14:paraId="5F264B56" w14:textId="3D682020" w:rsidR="003534EF" w:rsidRDefault="006E06FA" w:rsidP="003534EF">
      <w:pPr>
        <w:widowControl/>
        <w:autoSpaceDE/>
        <w:autoSpaceDN/>
        <w:adjustRightInd/>
        <w:ind w:firstLine="720"/>
        <w:jc w:val="both"/>
        <w:rPr>
          <w:color w:val="000000"/>
          <w:sz w:val="28"/>
          <w:szCs w:val="28"/>
          <w:lang w:eastAsia="en-US"/>
        </w:rPr>
      </w:pPr>
      <w:r>
        <w:rPr>
          <w:noProof/>
        </w:rPr>
        <w:lastRenderedPageBreak/>
        <mc:AlternateContent>
          <mc:Choice Requires="wps">
            <w:drawing>
              <wp:anchor distT="0" distB="0" distL="114300" distR="114300" simplePos="0" relativeHeight="251694080" behindDoc="1" locked="0" layoutInCell="1" allowOverlap="1" wp14:anchorId="771A5771" wp14:editId="4FCC19D1">
                <wp:simplePos x="0" y="0"/>
                <wp:positionH relativeFrom="margin">
                  <wp:posOffset>3220085</wp:posOffset>
                </wp:positionH>
                <wp:positionV relativeFrom="paragraph">
                  <wp:posOffset>2217420</wp:posOffset>
                </wp:positionV>
                <wp:extent cx="3116580" cy="635"/>
                <wp:effectExtent l="0" t="0" r="7620" b="2540"/>
                <wp:wrapTight wrapText="bothSides">
                  <wp:wrapPolygon edited="0">
                    <wp:start x="0" y="0"/>
                    <wp:lineTo x="0" y="20420"/>
                    <wp:lineTo x="21521" y="20420"/>
                    <wp:lineTo x="21521" y="0"/>
                    <wp:lineTo x="0" y="0"/>
                  </wp:wrapPolygon>
                </wp:wrapTight>
                <wp:docPr id="32" name="Text Box 32"/>
                <wp:cNvGraphicFramePr/>
                <a:graphic xmlns:a="http://schemas.openxmlformats.org/drawingml/2006/main">
                  <a:graphicData uri="http://schemas.microsoft.com/office/word/2010/wordprocessingShape">
                    <wps:wsp>
                      <wps:cNvSpPr txBox="1"/>
                      <wps:spPr>
                        <a:xfrm>
                          <a:off x="0" y="0"/>
                          <a:ext cx="3116580" cy="635"/>
                        </a:xfrm>
                        <a:prstGeom prst="rect">
                          <a:avLst/>
                        </a:prstGeom>
                        <a:solidFill>
                          <a:prstClr val="white"/>
                        </a:solidFill>
                        <a:ln>
                          <a:noFill/>
                        </a:ln>
                      </wps:spPr>
                      <wps:txbx>
                        <w:txbxContent>
                          <w:p w14:paraId="36C49A07" w14:textId="700623AC" w:rsidR="003534EF" w:rsidRPr="003534EF" w:rsidRDefault="003534EF" w:rsidP="003534EF">
                            <w:pPr>
                              <w:pStyle w:val="Caption"/>
                              <w:rPr>
                                <w:noProof/>
                                <w:sz w:val="28"/>
                                <w:szCs w:val="28"/>
                                <w:bdr w:val="none" w:sz="0" w:space="0" w:color="auto" w:frame="1"/>
                              </w:rPr>
                            </w:pPr>
                            <w:r w:rsidRPr="003534EF">
                              <w:rPr>
                                <w:sz w:val="24"/>
                                <w:szCs w:val="24"/>
                              </w:rPr>
                              <w:t xml:space="preserve">Рисунок </w:t>
                            </w:r>
                            <w:r w:rsidRPr="003534EF">
                              <w:rPr>
                                <w:sz w:val="24"/>
                                <w:szCs w:val="24"/>
                              </w:rPr>
                              <w:fldChar w:fldCharType="begin"/>
                            </w:r>
                            <w:r w:rsidRPr="003534EF">
                              <w:rPr>
                                <w:sz w:val="24"/>
                                <w:szCs w:val="24"/>
                              </w:rPr>
                              <w:instrText xml:space="preserve"> SEQ Рисунок \* ARABIC </w:instrText>
                            </w:r>
                            <w:r w:rsidRPr="003534EF">
                              <w:rPr>
                                <w:sz w:val="24"/>
                                <w:szCs w:val="24"/>
                              </w:rPr>
                              <w:fldChar w:fldCharType="separate"/>
                            </w:r>
                            <w:r w:rsidR="00BE3A08">
                              <w:rPr>
                                <w:noProof/>
                                <w:sz w:val="24"/>
                                <w:szCs w:val="24"/>
                              </w:rPr>
                              <w:t>11</w:t>
                            </w:r>
                            <w:r w:rsidRPr="003534EF">
                              <w:rPr>
                                <w:sz w:val="24"/>
                                <w:szCs w:val="24"/>
                              </w:rPr>
                              <w:fldChar w:fldCharType="end"/>
                            </w:r>
                            <w:r w:rsidRPr="003534EF">
                              <w:rPr>
                                <w:sz w:val="24"/>
                                <w:szCs w:val="24"/>
                              </w:rPr>
                              <w:t xml:space="preserve"> Туранговая роща</w:t>
                            </w:r>
                            <w:r w:rsidRPr="003534EF">
                              <w:rPr>
                                <w:sz w:val="24"/>
                                <w:szCs w:val="24"/>
                                <w:lang w:val="kk-KZ"/>
                              </w:rPr>
                              <w:t>. с. Желторангы</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71A5771" id="Text Box 32" o:spid="_x0000_s1036" type="#_x0000_t202" style="position:absolute;left:0;text-align:left;margin-left:253.55pt;margin-top:174.6pt;width:245.4pt;height:.05pt;z-index:-25162240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" stroked="f">
                <v:textbox style="mso-fit-shape-to-text:t" inset="0,0,0,0">
                  <w:txbxContent>
                    <w:p w14:paraId="36C49A07" w14:textId="700623AC" w:rsidR="003534EF" w:rsidRPr="003534EF" w:rsidRDefault="003534EF" w:rsidP="003534EF">
                      <w:pPr>
                        <w:pStyle w:val="Caption"/>
                        <w:rPr>
                          <w:noProof/>
                          <w:sz w:val="28"/>
                          <w:szCs w:val="28"/>
                          <w:bdr w:val="none" w:sz="0" w:space="0" w:color="auto" w:frame="1"/>
                        </w:rPr>
                      </w:pPr>
                      <w:r w:rsidRPr="003534EF">
                        <w:rPr>
                          <w:sz w:val="24"/>
                          <w:szCs w:val="24"/>
                        </w:rPr>
                        <w:t xml:space="preserve">Рисунок </w:t>
                      </w:r>
                      <w:r w:rsidRPr="003534EF">
                        <w:rPr>
                          <w:sz w:val="24"/>
                          <w:szCs w:val="24"/>
                        </w:rPr>
                        <w:fldChar w:fldCharType="begin"/>
                      </w:r>
                      <w:r w:rsidRPr="003534EF">
                        <w:rPr>
                          <w:sz w:val="24"/>
                          <w:szCs w:val="24"/>
                        </w:rPr>
                        <w:instrText xml:space="preserve"> SEQ Рисунок \* ARABIC </w:instrText>
                      </w:r>
                      <w:r w:rsidRPr="003534EF">
                        <w:rPr>
                          <w:sz w:val="24"/>
                          <w:szCs w:val="24"/>
                        </w:rPr>
                        <w:fldChar w:fldCharType="separate"/>
                      </w:r>
                      <w:r w:rsidR="00BE3A08">
                        <w:rPr>
                          <w:noProof/>
                          <w:sz w:val="24"/>
                          <w:szCs w:val="24"/>
                        </w:rPr>
                        <w:t>11</w:t>
                      </w:r>
                      <w:r w:rsidRPr="003534EF">
                        <w:rPr>
                          <w:sz w:val="24"/>
                          <w:szCs w:val="24"/>
                        </w:rPr>
                        <w:fldChar w:fldCharType="end"/>
                      </w:r>
                      <w:r w:rsidRPr="003534EF">
                        <w:rPr>
                          <w:sz w:val="24"/>
                          <w:szCs w:val="24"/>
                        </w:rPr>
                        <w:t xml:space="preserve"> Туранговая роща</w:t>
                      </w:r>
                      <w:r w:rsidRPr="003534EF">
                        <w:rPr>
                          <w:sz w:val="24"/>
                          <w:szCs w:val="24"/>
                          <w:lang w:val="kk-KZ"/>
                        </w:rPr>
                        <w:t>. с. Желторангы</w:t>
                      </w:r>
                    </w:p>
                  </w:txbxContent>
                </v:textbox>
                <w10:wrap type="tight" anchorx="margin"/>
              </v:shape>
            </w:pict>
          </mc:Fallback>
        </mc:AlternateContent>
      </w:r>
      <w:r w:rsidR="000D16BC">
        <w:rPr>
          <w:noProof/>
          <w:bdr w:val="none" w:sz="0" w:space="0" w:color="auto" w:frame="1"/>
        </w:rPr>
        <w:drawing>
          <wp:anchor distT="0" distB="0" distL="114300" distR="114300" simplePos="0" relativeHeight="251692032" behindDoc="1" locked="0" layoutInCell="1" allowOverlap="1" wp14:anchorId="29643213" wp14:editId="6D145C7E">
            <wp:simplePos x="0" y="0"/>
            <wp:positionH relativeFrom="margin">
              <wp:align>right</wp:align>
            </wp:positionH>
            <wp:positionV relativeFrom="paragraph">
              <wp:posOffset>34290</wp:posOffset>
            </wp:positionV>
            <wp:extent cx="3276600" cy="2011680"/>
            <wp:effectExtent l="0" t="0" r="0" b="7620"/>
            <wp:wrapTight wrapText="bothSides">
              <wp:wrapPolygon edited="0">
                <wp:start x="0" y="0"/>
                <wp:lineTo x="0" y="21477"/>
                <wp:lineTo x="21474" y="21477"/>
                <wp:lineTo x="21474" y="0"/>
                <wp:lineTo x="0" y="0"/>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23">
                      <a:extLst>
                        <a:ext uri="{28A0092B-C50C-407E-A947-70E740481C1C}">
                          <a14:useLocalDpi xmlns:a14="http://schemas.microsoft.com/office/drawing/2010/main" val="0"/>
                        </a:ext>
                      </a:extLst>
                    </a:blip>
                    <a:srcRect l="2153" b="10219"/>
                    <a:stretch/>
                  </pic:blipFill>
                  <pic:spPr bwMode="auto">
                    <a:xfrm>
                      <a:off x="0" y="0"/>
                      <a:ext cx="3276600" cy="20116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534EF" w:rsidRPr="003534EF">
        <w:rPr>
          <w:color w:val="000000"/>
          <w:sz w:val="28"/>
          <w:szCs w:val="28"/>
          <w:lang w:eastAsia="en-US"/>
        </w:rPr>
        <w:t xml:space="preserve">Туранговая роща у села Жельторангы в дельте реки Или была выбрана в качестве ключевого участка для исследований в связи с её уникальной экосистемой и высокой значимостью для дуплогнездящихся птиц пустынной зоны. Данный участок представляет собой типичный фрагмент пойменного тугайного леса, где преобладают туранги </w:t>
      </w:r>
      <w:r w:rsidR="003534EF" w:rsidRPr="003534EF">
        <w:rPr>
          <w:i/>
          <w:iCs/>
          <w:color w:val="000000"/>
          <w:sz w:val="28"/>
          <w:szCs w:val="28"/>
          <w:lang w:eastAsia="en-US"/>
        </w:rPr>
        <w:t>(P. diversifolia</w:t>
      </w:r>
      <w:r w:rsidR="003534EF" w:rsidRPr="003534EF">
        <w:rPr>
          <w:color w:val="000000"/>
          <w:sz w:val="28"/>
          <w:szCs w:val="28"/>
          <w:lang w:eastAsia="en-US"/>
        </w:rPr>
        <w:t xml:space="preserve"> и </w:t>
      </w:r>
      <w:r w:rsidR="003534EF" w:rsidRPr="003534EF">
        <w:rPr>
          <w:i/>
          <w:iCs/>
          <w:color w:val="000000"/>
          <w:sz w:val="28"/>
          <w:szCs w:val="28"/>
          <w:lang w:eastAsia="en-US"/>
        </w:rPr>
        <w:t>P. pruinosa),</w:t>
      </w:r>
      <w:r w:rsidR="003534EF" w:rsidRPr="003534EF">
        <w:rPr>
          <w:color w:val="000000"/>
          <w:sz w:val="28"/>
          <w:szCs w:val="28"/>
          <w:lang w:eastAsia="en-US"/>
        </w:rPr>
        <w:t xml:space="preserve"> кустарники и водно-болотные элементы, создающие оптимальные условия для размножения и отдыха птиц. </w:t>
      </w:r>
    </w:p>
    <w:p w14:paraId="460E27A0" w14:textId="75544857" w:rsidR="00471A4A" w:rsidRDefault="003534EF" w:rsidP="00471A4A">
      <w:pPr>
        <w:widowControl/>
        <w:autoSpaceDE/>
        <w:autoSpaceDN/>
        <w:adjustRightInd/>
        <w:ind w:firstLine="720"/>
        <w:jc w:val="both"/>
        <w:rPr>
          <w:color w:val="000000"/>
          <w:sz w:val="28"/>
          <w:szCs w:val="28"/>
          <w:lang w:val="kk-KZ" w:eastAsia="en-US"/>
        </w:rPr>
      </w:pPr>
      <w:r w:rsidRPr="003534EF">
        <w:rPr>
          <w:color w:val="000000"/>
          <w:sz w:val="28"/>
          <w:szCs w:val="28"/>
          <w:lang w:eastAsia="en-US"/>
        </w:rPr>
        <w:t>Дельта Или в целом характеризуется как сложный природный комплекс, включающий мозаичное сочетание водно-болотных угодий, озёр, пойменных лесов и кустарниковых зарослей. Такое разнообразие биотопов обеспечивает высокую орнитологическую ценность территории, в том числе как место обитания редких и специализированных видов, включая дуплогнездящихся представителей отряда голубеобразных. В 2007 году территория Жельторангы была признана соответствующей международным критериям IBA - A1 и A3.</w:t>
      </w:r>
      <w:r>
        <w:rPr>
          <w:color w:val="000000"/>
          <w:sz w:val="28"/>
          <w:szCs w:val="28"/>
          <w:lang w:val="kk-KZ" w:eastAsia="en-US"/>
        </w:rPr>
        <w:t xml:space="preserve"> </w:t>
      </w:r>
      <w:r w:rsidRPr="003534EF">
        <w:rPr>
          <w:color w:val="000000"/>
          <w:sz w:val="28"/>
          <w:szCs w:val="28"/>
          <w:lang w:eastAsia="en-US"/>
        </w:rPr>
        <w:t xml:space="preserve"> Критерий A1 отражает присутствие глобально угрожаемых видов, для которых данная местность имеет критически важное значение для сохранения. Критерий A3 указывает на наличие видов, ограниченных в распространении определёнными биомами (в частности, пустынно-тугайными экосистемами), что придаёт участку исключительное значение в контексте поддержания регионального и глобального биоразнообразия [123]</w:t>
      </w:r>
      <w:r w:rsidR="00471A4A">
        <w:rPr>
          <w:color w:val="000000"/>
          <w:sz w:val="28"/>
          <w:szCs w:val="28"/>
          <w:lang w:val="kk-KZ" w:eastAsia="en-US"/>
        </w:rPr>
        <w:t>.</w:t>
      </w:r>
    </w:p>
    <w:p w14:paraId="46584737" w14:textId="67D7B39F" w:rsidR="00D4451C" w:rsidRDefault="006E06FA" w:rsidP="006E06FA">
      <w:pPr>
        <w:widowControl/>
        <w:autoSpaceDE/>
        <w:autoSpaceDN/>
        <w:adjustRightInd/>
        <w:spacing w:after="240"/>
        <w:ind w:firstLine="720"/>
        <w:jc w:val="both"/>
        <w:rPr>
          <w:color w:val="000000"/>
          <w:sz w:val="28"/>
          <w:szCs w:val="28"/>
          <w:lang w:val="kk-KZ"/>
        </w:rPr>
      </w:pPr>
      <w:r>
        <w:rPr>
          <w:noProof/>
        </w:rPr>
        <w:drawing>
          <wp:anchor distT="0" distB="0" distL="114300" distR="114300" simplePos="0" relativeHeight="251695104" behindDoc="1" locked="0" layoutInCell="1" allowOverlap="1" wp14:anchorId="56281434" wp14:editId="72716A54">
            <wp:simplePos x="0" y="0"/>
            <wp:positionH relativeFrom="margin">
              <wp:align>right</wp:align>
            </wp:positionH>
            <wp:positionV relativeFrom="paragraph">
              <wp:posOffset>154305</wp:posOffset>
            </wp:positionV>
            <wp:extent cx="3235960" cy="2091690"/>
            <wp:effectExtent l="0" t="0" r="2540" b="3810"/>
            <wp:wrapTight wrapText="bothSides">
              <wp:wrapPolygon edited="0">
                <wp:start x="0" y="0"/>
                <wp:lineTo x="0" y="21443"/>
                <wp:lineTo x="21490" y="21443"/>
                <wp:lineTo x="21490" y="0"/>
                <wp:lineTo x="0" y="0"/>
              </wp:wrapPolygon>
            </wp:wrapTight>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11261"/>
                    <a:stretch/>
                  </pic:blipFill>
                  <pic:spPr bwMode="auto">
                    <a:xfrm>
                      <a:off x="0" y="0"/>
                      <a:ext cx="3235960" cy="20916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97152" behindDoc="1" locked="0" layoutInCell="1" allowOverlap="1" wp14:anchorId="414D180A" wp14:editId="1DEDC5C3">
                <wp:simplePos x="0" y="0"/>
                <wp:positionH relativeFrom="margin">
                  <wp:posOffset>3276600</wp:posOffset>
                </wp:positionH>
                <wp:positionV relativeFrom="paragraph">
                  <wp:posOffset>2315210</wp:posOffset>
                </wp:positionV>
                <wp:extent cx="3007360" cy="368300"/>
                <wp:effectExtent l="0" t="0" r="2540" b="0"/>
                <wp:wrapTight wrapText="bothSides">
                  <wp:wrapPolygon edited="0">
                    <wp:start x="0" y="0"/>
                    <wp:lineTo x="0" y="20110"/>
                    <wp:lineTo x="21481" y="20110"/>
                    <wp:lineTo x="21481" y="0"/>
                    <wp:lineTo x="0" y="0"/>
                  </wp:wrapPolygon>
                </wp:wrapTight>
                <wp:docPr id="35" name="Text Box 35"/>
                <wp:cNvGraphicFramePr/>
                <a:graphic xmlns:a="http://schemas.openxmlformats.org/drawingml/2006/main">
                  <a:graphicData uri="http://schemas.microsoft.com/office/word/2010/wordprocessingShape">
                    <wps:wsp>
                      <wps:cNvSpPr txBox="1"/>
                      <wps:spPr>
                        <a:xfrm>
                          <a:off x="0" y="0"/>
                          <a:ext cx="3007360" cy="368300"/>
                        </a:xfrm>
                        <a:prstGeom prst="rect">
                          <a:avLst/>
                        </a:prstGeom>
                        <a:solidFill>
                          <a:prstClr val="white"/>
                        </a:solidFill>
                        <a:ln>
                          <a:noFill/>
                        </a:ln>
                      </wps:spPr>
                      <wps:txbx>
                        <w:txbxContent>
                          <w:p w14:paraId="56E822B5" w14:textId="5287DE2D" w:rsidR="00471A4A" w:rsidRPr="00FC6FC6" w:rsidRDefault="00471A4A" w:rsidP="00471A4A">
                            <w:pPr>
                              <w:pStyle w:val="Caption"/>
                              <w:jc w:val="center"/>
                              <w:rPr>
                                <w:noProof/>
                                <w:sz w:val="28"/>
                                <w:szCs w:val="28"/>
                              </w:rPr>
                            </w:pPr>
                            <w:r w:rsidRPr="00FC6FC6">
                              <w:rPr>
                                <w:sz w:val="24"/>
                                <w:szCs w:val="24"/>
                              </w:rPr>
                              <w:t xml:space="preserve">Рисунок </w:t>
                            </w:r>
                            <w:r w:rsidRPr="00FC6FC6">
                              <w:rPr>
                                <w:sz w:val="24"/>
                                <w:szCs w:val="24"/>
                              </w:rPr>
                              <w:fldChar w:fldCharType="begin"/>
                            </w:r>
                            <w:r w:rsidRPr="00FC6FC6">
                              <w:rPr>
                                <w:sz w:val="24"/>
                                <w:szCs w:val="24"/>
                              </w:rPr>
                              <w:instrText xml:space="preserve"> SEQ Рисунок \* ARABIC </w:instrText>
                            </w:r>
                            <w:r w:rsidRPr="00FC6FC6">
                              <w:rPr>
                                <w:sz w:val="24"/>
                                <w:szCs w:val="24"/>
                              </w:rPr>
                              <w:fldChar w:fldCharType="separate"/>
                            </w:r>
                            <w:r w:rsidR="00BE3A08">
                              <w:rPr>
                                <w:noProof/>
                                <w:sz w:val="24"/>
                                <w:szCs w:val="24"/>
                              </w:rPr>
                              <w:t>12</w:t>
                            </w:r>
                            <w:r w:rsidRPr="00FC6FC6">
                              <w:rPr>
                                <w:sz w:val="24"/>
                                <w:szCs w:val="24"/>
                              </w:rPr>
                              <w:fldChar w:fldCharType="end"/>
                            </w:r>
                            <w:r w:rsidRPr="00FC6FC6">
                              <w:rPr>
                                <w:sz w:val="24"/>
                                <w:szCs w:val="24"/>
                                <w:lang w:val="kk-KZ"/>
                              </w:rPr>
                              <w:t xml:space="preserve"> Малый Сорбулак</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14D180A" id="Text Box 35" o:spid="_x0000_s1037" type="#_x0000_t202" style="position:absolute;left:0;text-align:left;margin-left:258pt;margin-top:182.3pt;width:236.8pt;height:29pt;z-index:-25161932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" stroked="f">
                <v:textbox inset="0,0,0,0">
                  <w:txbxContent>
                    <w:p w14:paraId="56E822B5" w14:textId="5287DE2D" w:rsidR="00471A4A" w:rsidRPr="00FC6FC6" w:rsidRDefault="00471A4A" w:rsidP="00471A4A">
                      <w:pPr>
                        <w:pStyle w:val="Caption"/>
                        <w:jc w:val="center"/>
                        <w:rPr>
                          <w:noProof/>
                          <w:sz w:val="28"/>
                          <w:szCs w:val="28"/>
                        </w:rPr>
                      </w:pPr>
                      <w:r w:rsidRPr="00FC6FC6">
                        <w:rPr>
                          <w:sz w:val="24"/>
                          <w:szCs w:val="24"/>
                        </w:rPr>
                        <w:t xml:space="preserve">Рисунок </w:t>
                      </w:r>
                      <w:r w:rsidRPr="00FC6FC6">
                        <w:rPr>
                          <w:sz w:val="24"/>
                          <w:szCs w:val="24"/>
                        </w:rPr>
                        <w:fldChar w:fldCharType="begin"/>
                      </w:r>
                      <w:r w:rsidRPr="00FC6FC6">
                        <w:rPr>
                          <w:sz w:val="24"/>
                          <w:szCs w:val="24"/>
                        </w:rPr>
                        <w:instrText xml:space="preserve"> SEQ Рисунок \* ARABIC </w:instrText>
                      </w:r>
                      <w:r w:rsidRPr="00FC6FC6">
                        <w:rPr>
                          <w:sz w:val="24"/>
                          <w:szCs w:val="24"/>
                        </w:rPr>
                        <w:fldChar w:fldCharType="separate"/>
                      </w:r>
                      <w:r w:rsidR="00BE3A08">
                        <w:rPr>
                          <w:noProof/>
                          <w:sz w:val="24"/>
                          <w:szCs w:val="24"/>
                        </w:rPr>
                        <w:t>12</w:t>
                      </w:r>
                      <w:r w:rsidRPr="00FC6FC6">
                        <w:rPr>
                          <w:sz w:val="24"/>
                          <w:szCs w:val="24"/>
                        </w:rPr>
                        <w:fldChar w:fldCharType="end"/>
                      </w:r>
                      <w:r w:rsidRPr="00FC6FC6">
                        <w:rPr>
                          <w:sz w:val="24"/>
                          <w:szCs w:val="24"/>
                          <w:lang w:val="kk-KZ"/>
                        </w:rPr>
                        <w:t xml:space="preserve"> Малый Сорбулак</w:t>
                      </w:r>
                    </w:p>
                  </w:txbxContent>
                </v:textbox>
                <w10:wrap type="tight" anchorx="margin"/>
              </v:shape>
            </w:pict>
          </mc:Fallback>
        </mc:AlternateContent>
      </w:r>
      <w:r w:rsidR="00471A4A" w:rsidRPr="00471A4A">
        <w:rPr>
          <w:color w:val="000000"/>
          <w:sz w:val="28"/>
          <w:szCs w:val="28"/>
        </w:rPr>
        <w:t>Сорбулакская система водоёмов, расположенная к северо-западу от Алматы, представляет собой ключевое место концентрации и размножения птиц в южном Казахстане</w:t>
      </w:r>
      <w:r w:rsidR="008F2038">
        <w:rPr>
          <w:color w:val="000000"/>
          <w:sz w:val="28"/>
          <w:szCs w:val="28"/>
          <w:lang w:val="kk-KZ"/>
        </w:rPr>
        <w:t xml:space="preserve"> (Рис. 12)</w:t>
      </w:r>
      <w:r w:rsidR="00471A4A" w:rsidRPr="00471A4A">
        <w:rPr>
          <w:color w:val="000000"/>
          <w:sz w:val="28"/>
          <w:szCs w:val="28"/>
        </w:rPr>
        <w:t>. Несмотря на антропогенное происхождение, водоёмы и прилегающие кустарниково-луговые участки обеспечивают благоприятные условия для гнездования и остановок мигрирующих видов голубеобразных, включая вяхиря, большую горлицу и сизого голубя. Территория признана IBA по критериям A1, A4i и A4iii, что подтверждает её значение для глобального и регионального биоразнообразия. В ходе исследований в районе Сорбулака были выявлены гнездовые участки и кормовые территории голубеобразных в весенне-летний и осенний периоды [124]</w:t>
      </w:r>
      <w:r w:rsidR="00471A4A">
        <w:rPr>
          <w:color w:val="000000"/>
          <w:sz w:val="28"/>
          <w:szCs w:val="28"/>
          <w:lang w:val="kk-KZ"/>
        </w:rPr>
        <w:t>.</w:t>
      </w:r>
    </w:p>
    <w:p w14:paraId="5912C469" w14:textId="77777777" w:rsidR="006E06FA" w:rsidRDefault="006E06FA" w:rsidP="006E06FA">
      <w:pPr>
        <w:widowControl/>
        <w:autoSpaceDE/>
        <w:autoSpaceDN/>
        <w:adjustRightInd/>
        <w:spacing w:after="240"/>
        <w:ind w:firstLine="720"/>
        <w:jc w:val="both"/>
        <w:rPr>
          <w:color w:val="000000"/>
          <w:sz w:val="28"/>
          <w:szCs w:val="28"/>
          <w:lang w:val="kk-KZ"/>
        </w:rPr>
      </w:pPr>
    </w:p>
    <w:p w14:paraId="075FF4BF" w14:textId="430E9D95" w:rsidR="00D4451C" w:rsidRDefault="00D4451C" w:rsidP="00D4451C">
      <w:pPr>
        <w:widowControl/>
        <w:autoSpaceDE/>
        <w:autoSpaceDN/>
        <w:adjustRightInd/>
        <w:ind w:firstLine="720"/>
        <w:jc w:val="both"/>
        <w:rPr>
          <w:b/>
          <w:bCs/>
          <w:color w:val="000000"/>
        </w:rPr>
      </w:pPr>
      <w:r w:rsidRPr="00D4451C">
        <w:rPr>
          <w:b/>
          <w:bCs/>
          <w:color w:val="000000"/>
          <w:sz w:val="28"/>
          <w:szCs w:val="28"/>
        </w:rPr>
        <w:lastRenderedPageBreak/>
        <w:t>2.2 Материалы исследования</w:t>
      </w:r>
      <w:r w:rsidRPr="00D4451C">
        <w:rPr>
          <w:b/>
          <w:bCs/>
          <w:color w:val="000000"/>
        </w:rPr>
        <w:t>.</w:t>
      </w:r>
    </w:p>
    <w:p w14:paraId="5FD3CF42" w14:textId="71FFC34C" w:rsidR="00D4451C" w:rsidRDefault="00D4451C" w:rsidP="00D4451C">
      <w:pPr>
        <w:widowControl/>
        <w:autoSpaceDE/>
        <w:autoSpaceDN/>
        <w:adjustRightInd/>
        <w:ind w:firstLine="720"/>
        <w:jc w:val="both"/>
        <w:rPr>
          <w:color w:val="000000"/>
          <w:sz w:val="28"/>
          <w:szCs w:val="28"/>
        </w:rPr>
      </w:pPr>
      <w:r w:rsidRPr="00D4451C">
        <w:rPr>
          <w:color w:val="000000"/>
          <w:sz w:val="28"/>
          <w:szCs w:val="28"/>
        </w:rPr>
        <w:t>В настоящем исследовании использованы разнообразные источники данных, обеспечивающие комплексное и всестороннее изучение эколого-биологических особенностей представителей отряда голубеобразных на территории Южного и Юго-Восточного Казахстана.</w:t>
      </w:r>
    </w:p>
    <w:p w14:paraId="2D688651" w14:textId="1F6A52DC" w:rsidR="00D4451C" w:rsidRDefault="00D4451C" w:rsidP="00D4451C">
      <w:pPr>
        <w:widowControl/>
        <w:autoSpaceDE/>
        <w:autoSpaceDN/>
        <w:adjustRightInd/>
        <w:ind w:firstLine="720"/>
        <w:jc w:val="both"/>
        <w:rPr>
          <w:color w:val="000000"/>
          <w:sz w:val="28"/>
          <w:szCs w:val="28"/>
        </w:rPr>
      </w:pPr>
      <w:r w:rsidRPr="00D4451C">
        <w:rPr>
          <w:i/>
          <w:iCs/>
          <w:color w:val="000000"/>
          <w:sz w:val="28"/>
          <w:szCs w:val="28"/>
        </w:rPr>
        <w:t>Собственные полевые данные.</w:t>
      </w:r>
      <w:r w:rsidRPr="00D4451C">
        <w:rPr>
          <w:color w:val="000000"/>
          <w:sz w:val="28"/>
          <w:szCs w:val="28"/>
        </w:rPr>
        <w:t xml:space="preserve"> Основу материала составили собственные полевые данные, собранные в течение 2020</w:t>
      </w:r>
      <w:r w:rsidR="0047449E" w:rsidRPr="0047449E">
        <w:rPr>
          <w:color w:val="000000"/>
          <w:sz w:val="28"/>
          <w:szCs w:val="28"/>
        </w:rPr>
        <w:t>-</w:t>
      </w:r>
      <w:r w:rsidRPr="00D4451C">
        <w:rPr>
          <w:color w:val="000000"/>
          <w:sz w:val="28"/>
          <w:szCs w:val="28"/>
        </w:rPr>
        <w:t>2024 годов в рамках маршрутных учётов, гнездового мониторинга и наблюдений за поведением голубеобразных в естественных условиях. Эти данные включают информацию о численности, сезонной динамике, местах обитания и гнездования, а также о фенологических и поведенческих особенностях различных видов.</w:t>
      </w:r>
    </w:p>
    <w:p w14:paraId="52EE63C9" w14:textId="6C8C439F" w:rsidR="00D4451C" w:rsidRDefault="00D4451C" w:rsidP="00D4451C">
      <w:pPr>
        <w:widowControl/>
        <w:autoSpaceDE/>
        <w:autoSpaceDN/>
        <w:adjustRightInd/>
        <w:ind w:firstLine="720"/>
        <w:jc w:val="both"/>
        <w:rPr>
          <w:color w:val="000000"/>
          <w:sz w:val="28"/>
          <w:szCs w:val="28"/>
        </w:rPr>
      </w:pPr>
      <w:r w:rsidRPr="00D4451C">
        <w:rPr>
          <w:i/>
          <w:iCs/>
          <w:color w:val="000000"/>
          <w:sz w:val="28"/>
          <w:szCs w:val="28"/>
        </w:rPr>
        <w:t>Данные кольцевания птиц.</w:t>
      </w:r>
      <w:r w:rsidRPr="00D4451C">
        <w:rPr>
          <w:i/>
          <w:iCs/>
          <w:color w:val="000000"/>
          <w:sz w:val="28"/>
          <w:szCs w:val="28"/>
          <w:lang w:val="kk-KZ"/>
        </w:rPr>
        <w:t xml:space="preserve"> </w:t>
      </w:r>
      <w:r w:rsidRPr="00D4451C">
        <w:rPr>
          <w:color w:val="000000"/>
          <w:sz w:val="28"/>
          <w:szCs w:val="28"/>
        </w:rPr>
        <w:t xml:space="preserve">Важным блоком материалов составили данные кольцевания, предоставленные орнитологической станцией </w:t>
      </w:r>
      <w:r w:rsidRPr="00D4451C">
        <w:rPr>
          <w:color w:val="000000"/>
          <w:sz w:val="28"/>
          <w:szCs w:val="28"/>
          <w:lang w:val="kk-KZ"/>
        </w:rPr>
        <w:t>Шакпак</w:t>
      </w:r>
      <w:r w:rsidRPr="00D4451C">
        <w:rPr>
          <w:color w:val="000000"/>
          <w:sz w:val="28"/>
          <w:szCs w:val="28"/>
        </w:rPr>
        <w:t xml:space="preserve"> Института зоологии. Кольцевание охватывало период с 1966 по 2024 год и проводилось с использованием стационарных ловушек гельголандского типа [116, 125] и </w:t>
      </w:r>
      <w:r w:rsidR="000D16BC" w:rsidRPr="00D4451C">
        <w:rPr>
          <w:noProof/>
          <w:bdr w:val="none" w:sz="0" w:space="0" w:color="auto" w:frame="1"/>
        </w:rPr>
        <w:drawing>
          <wp:anchor distT="0" distB="0" distL="114300" distR="114300" simplePos="0" relativeHeight="251698176" behindDoc="1" locked="0" layoutInCell="1" allowOverlap="1" wp14:anchorId="090990A6" wp14:editId="1DF083FD">
            <wp:simplePos x="0" y="0"/>
            <wp:positionH relativeFrom="margin">
              <wp:align>right</wp:align>
            </wp:positionH>
            <wp:positionV relativeFrom="paragraph">
              <wp:posOffset>-212</wp:posOffset>
            </wp:positionV>
            <wp:extent cx="2781300" cy="1968500"/>
            <wp:effectExtent l="0" t="0" r="0" b="0"/>
            <wp:wrapTight wrapText="bothSides">
              <wp:wrapPolygon edited="0">
                <wp:start x="0" y="0"/>
                <wp:lineTo x="0" y="21321"/>
                <wp:lineTo x="21452" y="21321"/>
                <wp:lineTo x="21452" y="0"/>
                <wp:lineTo x="0" y="0"/>
              </wp:wrapPolygon>
            </wp:wrapTight>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781300" cy="1968500"/>
                    </a:xfrm>
                    <a:prstGeom prst="rect">
                      <a:avLst/>
                    </a:prstGeom>
                    <a:noFill/>
                    <a:ln>
                      <a:noFill/>
                    </a:ln>
                  </pic:spPr>
                </pic:pic>
              </a:graphicData>
            </a:graphic>
          </wp:anchor>
        </w:drawing>
      </w:r>
      <w:r w:rsidRPr="00D4451C">
        <w:rPr>
          <w:color w:val="000000"/>
          <w:sz w:val="28"/>
          <w:szCs w:val="28"/>
        </w:rPr>
        <w:t>паутинных сетей [126], установленных на перевале Шакпак – одном из важнейших миграционных коридоров Палеарктики</w:t>
      </w:r>
      <w:r>
        <w:rPr>
          <w:color w:val="000000"/>
          <w:sz w:val="28"/>
          <w:szCs w:val="28"/>
          <w:lang w:val="kk-KZ"/>
        </w:rPr>
        <w:t xml:space="preserve"> (Рис. 13)</w:t>
      </w:r>
      <w:r w:rsidRPr="00D4451C">
        <w:rPr>
          <w:color w:val="000000"/>
          <w:sz w:val="28"/>
          <w:szCs w:val="28"/>
        </w:rPr>
        <w:t xml:space="preserve">. В базу включены сведения о видовом составе, половой и возрастной структуре отловленных особей, морфометрические параметры (включая массу, длину крыла, хвоста и клюва), дата и место поимки, а также информация о возвратах. Используемая </w:t>
      </w:r>
      <w:r w:rsidR="000D16BC" w:rsidRPr="00D4451C">
        <w:rPr>
          <w:noProof/>
        </w:rPr>
        <mc:AlternateContent>
          <mc:Choice Requires="wps">
            <w:drawing>
              <wp:anchor distT="0" distB="0" distL="114300" distR="114300" simplePos="0" relativeHeight="251700224" behindDoc="0" locked="0" layoutInCell="1" allowOverlap="1" wp14:anchorId="7DEF015F" wp14:editId="75C3CF25">
                <wp:simplePos x="0" y="0"/>
                <wp:positionH relativeFrom="margin">
                  <wp:posOffset>3562562</wp:posOffset>
                </wp:positionH>
                <wp:positionV relativeFrom="paragraph">
                  <wp:posOffset>2041948</wp:posOffset>
                </wp:positionV>
                <wp:extent cx="2781300" cy="635"/>
                <wp:effectExtent l="0" t="0" r="0" b="0"/>
                <wp:wrapSquare wrapText="bothSides"/>
                <wp:docPr id="37" name="Text Box 37"/>
                <wp:cNvGraphicFramePr/>
                <a:graphic xmlns:a="http://schemas.openxmlformats.org/drawingml/2006/main">
                  <a:graphicData uri="http://schemas.microsoft.com/office/word/2010/wordprocessingShape">
                    <wps:wsp>
                      <wps:cNvSpPr txBox="1"/>
                      <wps:spPr>
                        <a:xfrm>
                          <a:off x="0" y="0"/>
                          <a:ext cx="2781300" cy="635"/>
                        </a:xfrm>
                        <a:prstGeom prst="rect">
                          <a:avLst/>
                        </a:prstGeom>
                        <a:solidFill>
                          <a:prstClr val="white"/>
                        </a:solidFill>
                        <a:ln>
                          <a:noFill/>
                        </a:ln>
                      </wps:spPr>
                      <wps:txbx>
                        <w:txbxContent>
                          <w:p w14:paraId="2BE42AD1" w14:textId="6898FEAF" w:rsidR="00D4451C" w:rsidRPr="00D4451C" w:rsidRDefault="00D4451C" w:rsidP="00D4451C">
                            <w:pPr>
                              <w:pStyle w:val="Caption"/>
                              <w:jc w:val="center"/>
                              <w:rPr>
                                <w:noProof/>
                                <w:sz w:val="32"/>
                                <w:szCs w:val="32"/>
                                <w:bdr w:val="none" w:sz="0" w:space="0" w:color="auto" w:frame="1"/>
                              </w:rPr>
                            </w:pPr>
                            <w:r w:rsidRPr="00D4451C">
                              <w:rPr>
                                <w:sz w:val="28"/>
                                <w:szCs w:val="28"/>
                              </w:rPr>
                              <w:t xml:space="preserve">Рисунок </w:t>
                            </w:r>
                            <w:r w:rsidRPr="00D4451C">
                              <w:rPr>
                                <w:sz w:val="28"/>
                                <w:szCs w:val="28"/>
                              </w:rPr>
                              <w:fldChar w:fldCharType="begin"/>
                            </w:r>
                            <w:r w:rsidRPr="00D4451C">
                              <w:rPr>
                                <w:sz w:val="28"/>
                                <w:szCs w:val="28"/>
                              </w:rPr>
                              <w:instrText xml:space="preserve"> SEQ Рисунок \* ARABIC </w:instrText>
                            </w:r>
                            <w:r w:rsidRPr="00D4451C">
                              <w:rPr>
                                <w:sz w:val="28"/>
                                <w:szCs w:val="28"/>
                              </w:rPr>
                              <w:fldChar w:fldCharType="separate"/>
                            </w:r>
                            <w:r w:rsidR="00BE3A08">
                              <w:rPr>
                                <w:noProof/>
                                <w:sz w:val="28"/>
                                <w:szCs w:val="28"/>
                              </w:rPr>
                              <w:t>13</w:t>
                            </w:r>
                            <w:r w:rsidRPr="00D4451C">
                              <w:rPr>
                                <w:sz w:val="28"/>
                                <w:szCs w:val="28"/>
                              </w:rPr>
                              <w:fldChar w:fldCharType="end"/>
                            </w:r>
                            <w:r w:rsidRPr="00D4451C">
                              <w:rPr>
                                <w:sz w:val="28"/>
                                <w:szCs w:val="28"/>
                                <w:lang w:val="kk-KZ"/>
                              </w:rPr>
                              <w:t xml:space="preserve"> Стационарная ловушка на перевале Шакпак</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DEF015F" id="Text Box 37" o:spid="_x0000_s1038" type="#_x0000_t202" style="position:absolute;left:0;text-align:left;margin-left:280.5pt;margin-top:160.8pt;width:219pt;height:.05pt;z-index:25170022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" stroked="f">
                <v:textbox style="mso-fit-shape-to-text:t" inset="0,0,0,0">
                  <w:txbxContent>
                    <w:p w14:paraId="2BE42AD1" w14:textId="6898FEAF" w:rsidR="00D4451C" w:rsidRPr="00D4451C" w:rsidRDefault="00D4451C" w:rsidP="00D4451C">
                      <w:pPr>
                        <w:pStyle w:val="Caption"/>
                        <w:jc w:val="center"/>
                        <w:rPr>
                          <w:noProof/>
                          <w:sz w:val="32"/>
                          <w:szCs w:val="32"/>
                          <w:bdr w:val="none" w:sz="0" w:space="0" w:color="auto" w:frame="1"/>
                        </w:rPr>
                      </w:pPr>
                      <w:r w:rsidRPr="00D4451C">
                        <w:rPr>
                          <w:sz w:val="28"/>
                          <w:szCs w:val="28"/>
                        </w:rPr>
                        <w:t xml:space="preserve">Рисунок </w:t>
                      </w:r>
                      <w:r w:rsidRPr="00D4451C">
                        <w:rPr>
                          <w:sz w:val="28"/>
                          <w:szCs w:val="28"/>
                        </w:rPr>
                        <w:fldChar w:fldCharType="begin"/>
                      </w:r>
                      <w:r w:rsidRPr="00D4451C">
                        <w:rPr>
                          <w:sz w:val="28"/>
                          <w:szCs w:val="28"/>
                        </w:rPr>
                        <w:instrText xml:space="preserve"> SEQ Рисунок \* ARABIC </w:instrText>
                      </w:r>
                      <w:r w:rsidRPr="00D4451C">
                        <w:rPr>
                          <w:sz w:val="28"/>
                          <w:szCs w:val="28"/>
                        </w:rPr>
                        <w:fldChar w:fldCharType="separate"/>
                      </w:r>
                      <w:r w:rsidR="00BE3A08">
                        <w:rPr>
                          <w:noProof/>
                          <w:sz w:val="28"/>
                          <w:szCs w:val="28"/>
                        </w:rPr>
                        <w:t>13</w:t>
                      </w:r>
                      <w:r w:rsidRPr="00D4451C">
                        <w:rPr>
                          <w:sz w:val="28"/>
                          <w:szCs w:val="28"/>
                        </w:rPr>
                        <w:fldChar w:fldCharType="end"/>
                      </w:r>
                      <w:r w:rsidRPr="00D4451C">
                        <w:rPr>
                          <w:sz w:val="28"/>
                          <w:szCs w:val="28"/>
                          <w:lang w:val="kk-KZ"/>
                        </w:rPr>
                        <w:t xml:space="preserve"> Стационарная ловушка на перевале Шакпак</w:t>
                      </w:r>
                    </w:p>
                  </w:txbxContent>
                </v:textbox>
                <w10:wrap type="square" anchorx="margin"/>
              </v:shape>
            </w:pict>
          </mc:Fallback>
        </mc:AlternateContent>
      </w:r>
      <w:r w:rsidRPr="00D4451C">
        <w:rPr>
          <w:color w:val="000000"/>
          <w:sz w:val="28"/>
          <w:szCs w:val="28"/>
        </w:rPr>
        <w:t>методология кольцевания соответствует стандартам EURING [127] и адаптирована для условий Центральной Азии.</w:t>
      </w:r>
    </w:p>
    <w:p w14:paraId="163186C5" w14:textId="73750D4D" w:rsidR="00D4451C" w:rsidRDefault="00D4451C" w:rsidP="00D4451C">
      <w:pPr>
        <w:widowControl/>
        <w:autoSpaceDE/>
        <w:autoSpaceDN/>
        <w:adjustRightInd/>
        <w:ind w:firstLine="720"/>
        <w:jc w:val="both"/>
        <w:rPr>
          <w:color w:val="000000"/>
          <w:sz w:val="28"/>
          <w:szCs w:val="28"/>
        </w:rPr>
      </w:pPr>
      <w:r w:rsidRPr="00D4451C">
        <w:rPr>
          <w:i/>
          <w:iCs/>
          <w:color w:val="000000"/>
          <w:sz w:val="28"/>
          <w:szCs w:val="28"/>
        </w:rPr>
        <w:t xml:space="preserve">Данные учета. </w:t>
      </w:r>
      <w:r w:rsidRPr="00D4451C">
        <w:rPr>
          <w:color w:val="000000"/>
          <w:sz w:val="28"/>
          <w:szCs w:val="28"/>
        </w:rPr>
        <w:t>Для анализа сезонной активности и динамики пролёта голубеобразных использованы материалы визуальных учётов, проводившихся на орнитологической станции Чокпак в 1966–2001 годах. Учёты велись по стандартной методике с фиксацией видового состава, численности, времени пролёта, направления движения стай и высоты полёта. Эти данные позволили охарактеризовать сроки, миграций голубеобразных, а также выявить межгодовую изменчивость пролётной активности в предгорных районах Южного Казахстана.</w:t>
      </w:r>
    </w:p>
    <w:p w14:paraId="41191942" w14:textId="77777777" w:rsidR="00D4451C" w:rsidRDefault="00D4451C" w:rsidP="00D4451C">
      <w:pPr>
        <w:widowControl/>
        <w:autoSpaceDE/>
        <w:autoSpaceDN/>
        <w:adjustRightInd/>
        <w:ind w:firstLine="720"/>
        <w:jc w:val="both"/>
        <w:rPr>
          <w:color w:val="000000"/>
          <w:sz w:val="28"/>
          <w:szCs w:val="28"/>
        </w:rPr>
      </w:pPr>
      <w:r w:rsidRPr="00D4451C">
        <w:rPr>
          <w:noProof/>
        </w:rPr>
        <mc:AlternateContent>
          <mc:Choice Requires="wps">
            <w:drawing>
              <wp:anchor distT="0" distB="0" distL="114300" distR="114300" simplePos="0" relativeHeight="251703296" behindDoc="1" locked="0" layoutInCell="1" allowOverlap="1" wp14:anchorId="0E61CB18" wp14:editId="15C3B59B">
                <wp:simplePos x="0" y="0"/>
                <wp:positionH relativeFrom="column">
                  <wp:posOffset>3965364</wp:posOffset>
                </wp:positionH>
                <wp:positionV relativeFrom="paragraph">
                  <wp:posOffset>1670050</wp:posOffset>
                </wp:positionV>
                <wp:extent cx="2400300" cy="635"/>
                <wp:effectExtent l="0" t="0" r="0" b="0"/>
                <wp:wrapTight wrapText="bothSides">
                  <wp:wrapPolygon edited="0">
                    <wp:start x="0" y="0"/>
                    <wp:lineTo x="0" y="21600"/>
                    <wp:lineTo x="21600" y="21600"/>
                    <wp:lineTo x="21600" y="0"/>
                  </wp:wrapPolygon>
                </wp:wrapTight>
                <wp:docPr id="39" name="Text Box 39"/>
                <wp:cNvGraphicFramePr/>
                <a:graphic xmlns:a="http://schemas.openxmlformats.org/drawingml/2006/main">
                  <a:graphicData uri="http://schemas.microsoft.com/office/word/2010/wordprocessingShape">
                    <wps:wsp>
                      <wps:cNvSpPr txBox="1"/>
                      <wps:spPr>
                        <a:xfrm>
                          <a:off x="0" y="0"/>
                          <a:ext cx="2400300" cy="635"/>
                        </a:xfrm>
                        <a:prstGeom prst="rect">
                          <a:avLst/>
                        </a:prstGeom>
                        <a:solidFill>
                          <a:prstClr val="white"/>
                        </a:solidFill>
                        <a:ln>
                          <a:noFill/>
                        </a:ln>
                      </wps:spPr>
                      <wps:txbx>
                        <w:txbxContent>
                          <w:p w14:paraId="627909CE" w14:textId="0D1B41CF" w:rsidR="00D4451C" w:rsidRPr="00D4451C" w:rsidRDefault="00D4451C" w:rsidP="00D4451C">
                            <w:pPr>
                              <w:pStyle w:val="Caption"/>
                              <w:jc w:val="center"/>
                              <w:rPr>
                                <w:b/>
                                <w:bCs/>
                                <w:noProof/>
                                <w:color w:val="auto"/>
                                <w:sz w:val="40"/>
                                <w:szCs w:val="40"/>
                                <w:bdr w:val="none" w:sz="0" w:space="0" w:color="auto" w:frame="1"/>
                              </w:rPr>
                            </w:pPr>
                            <w:r w:rsidRPr="00D4451C">
                              <w:rPr>
                                <w:sz w:val="28"/>
                                <w:szCs w:val="28"/>
                              </w:rPr>
                              <w:t xml:space="preserve">Рисунок </w:t>
                            </w:r>
                            <w:r w:rsidRPr="00D4451C">
                              <w:rPr>
                                <w:sz w:val="28"/>
                                <w:szCs w:val="28"/>
                              </w:rPr>
                              <w:fldChar w:fldCharType="begin"/>
                            </w:r>
                            <w:r w:rsidRPr="00D4451C">
                              <w:rPr>
                                <w:sz w:val="28"/>
                                <w:szCs w:val="28"/>
                              </w:rPr>
                              <w:instrText xml:space="preserve"> SEQ Рисунок \* ARABIC </w:instrText>
                            </w:r>
                            <w:r w:rsidRPr="00D4451C">
                              <w:rPr>
                                <w:sz w:val="28"/>
                                <w:szCs w:val="28"/>
                              </w:rPr>
                              <w:fldChar w:fldCharType="separate"/>
                            </w:r>
                            <w:r w:rsidR="00BE3A08">
                              <w:rPr>
                                <w:noProof/>
                                <w:sz w:val="28"/>
                                <w:szCs w:val="28"/>
                              </w:rPr>
                              <w:t>14</w:t>
                            </w:r>
                            <w:r w:rsidRPr="00D4451C">
                              <w:rPr>
                                <w:sz w:val="28"/>
                                <w:szCs w:val="28"/>
                              </w:rPr>
                              <w:fldChar w:fldCharType="end"/>
                            </w:r>
                            <w:r w:rsidRPr="00D4451C">
                              <w:rPr>
                                <w:sz w:val="28"/>
                                <w:szCs w:val="28"/>
                                <w:lang w:val="kk-KZ"/>
                              </w:rPr>
                              <w:t xml:space="preserve"> GPS/GSM-передатчик. YH-GTG0306</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E61CB18" id="Text Box 39" o:spid="_x0000_s1039" type="#_x0000_t202" style="position:absolute;left:0;text-align:left;margin-left:312.25pt;margin-top:131.5pt;width:189pt;height:.05pt;z-index:-251613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" stroked="f">
                <v:textbox style="mso-fit-shape-to-text:t" inset="0,0,0,0">
                  <w:txbxContent>
                    <w:p w14:paraId="627909CE" w14:textId="0D1B41CF" w:rsidR="00D4451C" w:rsidRPr="00D4451C" w:rsidRDefault="00D4451C" w:rsidP="00D4451C">
                      <w:pPr>
                        <w:pStyle w:val="Caption"/>
                        <w:jc w:val="center"/>
                        <w:rPr>
                          <w:b/>
                          <w:bCs/>
                          <w:noProof/>
                          <w:color w:val="auto"/>
                          <w:sz w:val="40"/>
                          <w:szCs w:val="40"/>
                          <w:bdr w:val="none" w:sz="0" w:space="0" w:color="auto" w:frame="1"/>
                        </w:rPr>
                      </w:pPr>
                      <w:r w:rsidRPr="00D4451C">
                        <w:rPr>
                          <w:sz w:val="28"/>
                          <w:szCs w:val="28"/>
                        </w:rPr>
                        <w:t xml:space="preserve">Рисунок </w:t>
                      </w:r>
                      <w:r w:rsidRPr="00D4451C">
                        <w:rPr>
                          <w:sz w:val="28"/>
                          <w:szCs w:val="28"/>
                        </w:rPr>
                        <w:fldChar w:fldCharType="begin"/>
                      </w:r>
                      <w:r w:rsidRPr="00D4451C">
                        <w:rPr>
                          <w:sz w:val="28"/>
                          <w:szCs w:val="28"/>
                        </w:rPr>
                        <w:instrText xml:space="preserve"> SEQ Рисунок \* ARABIC </w:instrText>
                      </w:r>
                      <w:r w:rsidRPr="00D4451C">
                        <w:rPr>
                          <w:sz w:val="28"/>
                          <w:szCs w:val="28"/>
                        </w:rPr>
                        <w:fldChar w:fldCharType="separate"/>
                      </w:r>
                      <w:r w:rsidR="00BE3A08">
                        <w:rPr>
                          <w:noProof/>
                          <w:sz w:val="28"/>
                          <w:szCs w:val="28"/>
                        </w:rPr>
                        <w:t>14</w:t>
                      </w:r>
                      <w:r w:rsidRPr="00D4451C">
                        <w:rPr>
                          <w:sz w:val="28"/>
                          <w:szCs w:val="28"/>
                        </w:rPr>
                        <w:fldChar w:fldCharType="end"/>
                      </w:r>
                      <w:r w:rsidRPr="00D4451C">
                        <w:rPr>
                          <w:sz w:val="28"/>
                          <w:szCs w:val="28"/>
                          <w:lang w:val="kk-KZ"/>
                        </w:rPr>
                        <w:t xml:space="preserve"> GPS/GSM-передатчик. YH-GTG0306</w:t>
                      </w:r>
                    </w:p>
                  </w:txbxContent>
                </v:textbox>
                <w10:wrap type="tight"/>
              </v:shape>
            </w:pict>
          </mc:Fallback>
        </mc:AlternateContent>
      </w:r>
      <w:r w:rsidRPr="00D4451C">
        <w:rPr>
          <w:noProof/>
          <w:bdr w:val="none" w:sz="0" w:space="0" w:color="auto" w:frame="1"/>
        </w:rPr>
        <w:drawing>
          <wp:anchor distT="0" distB="0" distL="114300" distR="114300" simplePos="0" relativeHeight="251701248" behindDoc="1" locked="0" layoutInCell="1" allowOverlap="1" wp14:anchorId="58C264BF" wp14:editId="2866669E">
            <wp:simplePos x="0" y="0"/>
            <wp:positionH relativeFrom="margin">
              <wp:align>right</wp:align>
            </wp:positionH>
            <wp:positionV relativeFrom="paragraph">
              <wp:posOffset>12700</wp:posOffset>
            </wp:positionV>
            <wp:extent cx="2400300" cy="1600200"/>
            <wp:effectExtent l="0" t="0" r="0" b="0"/>
            <wp:wrapTight wrapText="bothSides">
              <wp:wrapPolygon edited="0">
                <wp:start x="0" y="0"/>
                <wp:lineTo x="0" y="21343"/>
                <wp:lineTo x="21429" y="21343"/>
                <wp:lineTo x="21429" y="0"/>
                <wp:lineTo x="0" y="0"/>
              </wp:wrapPolygon>
            </wp:wrapTight>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26">
                      <a:extLst>
                        <a:ext uri="{28A0092B-C50C-407E-A947-70E740481C1C}">
                          <a14:useLocalDpi xmlns:a14="http://schemas.microsoft.com/office/drawing/2010/main" val="0"/>
                        </a:ext>
                      </a:extLst>
                    </a:blip>
                    <a:srcRect l="3792" t="22700" r="6635"/>
                    <a:stretch/>
                  </pic:blipFill>
                  <pic:spPr bwMode="auto">
                    <a:xfrm>
                      <a:off x="0" y="0"/>
                      <a:ext cx="2400300" cy="1600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4451C">
        <w:rPr>
          <w:i/>
          <w:iCs/>
          <w:color w:val="000000"/>
          <w:sz w:val="28"/>
          <w:szCs w:val="28"/>
        </w:rPr>
        <w:t>Данные телеметрии.</w:t>
      </w:r>
      <w:r w:rsidRPr="00D4451C">
        <w:rPr>
          <w:color w:val="000000"/>
          <w:sz w:val="28"/>
          <w:szCs w:val="28"/>
          <w:lang w:val="kk-KZ"/>
        </w:rPr>
        <w:t xml:space="preserve"> </w:t>
      </w:r>
      <w:r w:rsidRPr="00D4451C">
        <w:rPr>
          <w:color w:val="000000"/>
          <w:sz w:val="28"/>
          <w:szCs w:val="28"/>
        </w:rPr>
        <w:t xml:space="preserve">В исследование использованы данные GPS-трекинга, полученные с помощью миниатюрных спутниковых передатчиков </w:t>
      </w:r>
      <w:r w:rsidRPr="00D4451C">
        <w:rPr>
          <w:i/>
          <w:iCs/>
          <w:color w:val="000000"/>
          <w:sz w:val="28"/>
          <w:szCs w:val="28"/>
        </w:rPr>
        <w:t>Hangzhou Yuehai Technology Co., Ltd.,</w:t>
      </w:r>
      <w:r w:rsidRPr="00D4451C">
        <w:rPr>
          <w:color w:val="000000"/>
          <w:sz w:val="28"/>
          <w:szCs w:val="28"/>
        </w:rPr>
        <w:t xml:space="preserve"> массой 6 граммов (Рис. 14) [128]. В работе использованы данные спутникового слежения за четырьмя особями голубеобразных, помеченными в 2019–2022 гг. Устройства соответствовали международным рекомендациям по биотелеметрии птиц, так как масса передатчика не </w:t>
      </w:r>
      <w:r w:rsidRPr="00D4451C">
        <w:rPr>
          <w:color w:val="000000"/>
          <w:sz w:val="28"/>
          <w:szCs w:val="28"/>
        </w:rPr>
        <w:lastRenderedPageBreak/>
        <w:t>превышала 3% от массы тела птицы. Полученные данные использовались для анализа индивидуальных маршрутов миграций, расчёта расстояний и времени, выявления ключевых миграционных остановок.</w:t>
      </w:r>
    </w:p>
    <w:p w14:paraId="095E07BE" w14:textId="2EAB2047" w:rsidR="00D4451C" w:rsidRDefault="00D4451C" w:rsidP="00D4451C">
      <w:pPr>
        <w:widowControl/>
        <w:autoSpaceDE/>
        <w:autoSpaceDN/>
        <w:adjustRightInd/>
        <w:ind w:firstLine="720"/>
        <w:jc w:val="both"/>
        <w:rPr>
          <w:color w:val="000000"/>
          <w:sz w:val="28"/>
          <w:szCs w:val="28"/>
        </w:rPr>
      </w:pPr>
      <w:r w:rsidRPr="00D4451C">
        <w:rPr>
          <w:i/>
          <w:iCs/>
          <w:color w:val="000000"/>
          <w:sz w:val="28"/>
          <w:szCs w:val="28"/>
        </w:rPr>
        <w:t>Данные оологической коллекции.</w:t>
      </w:r>
      <w:r w:rsidRPr="00D4451C">
        <w:rPr>
          <w:color w:val="000000"/>
          <w:sz w:val="28"/>
          <w:szCs w:val="28"/>
        </w:rPr>
        <w:t xml:space="preserve"> В рамках исследования особенностей гнездования голубеобразных были использованы материалы оологической коллекции Института зоологии, включающие кладки голубеобразных, собранные в Южном и Юго-Восточном Казахстане. </w:t>
      </w:r>
      <w:r w:rsidR="000D16BC" w:rsidRPr="000D16BC">
        <w:rPr>
          <w:color w:val="000000"/>
          <w:sz w:val="28"/>
          <w:szCs w:val="28"/>
        </w:rPr>
        <w:t>Анализ коллекционных оологических образцов дал морфометрические характеристики яиц (длину и максимальный диаметр). По датам сбора мы реконструировали сроки откладки и тем самым описали фенологические особенности гнездования.</w:t>
      </w:r>
    </w:p>
    <w:p w14:paraId="73CBAF82" w14:textId="008386A2" w:rsidR="00D4451C" w:rsidRPr="00136E93" w:rsidRDefault="00D4451C" w:rsidP="00240981">
      <w:pPr>
        <w:widowControl/>
        <w:autoSpaceDE/>
        <w:autoSpaceDN/>
        <w:adjustRightInd/>
        <w:ind w:firstLine="720"/>
        <w:jc w:val="both"/>
        <w:rPr>
          <w:color w:val="000000" w:themeColor="text1"/>
          <w:sz w:val="28"/>
          <w:szCs w:val="28"/>
        </w:rPr>
      </w:pPr>
      <w:r w:rsidRPr="00D4451C">
        <w:rPr>
          <w:i/>
          <w:iCs/>
          <w:color w:val="000000" w:themeColor="text1"/>
          <w:sz w:val="28"/>
          <w:szCs w:val="28"/>
        </w:rPr>
        <w:t xml:space="preserve">Онлайн-ресурсы и базы данных. </w:t>
      </w:r>
      <w:r w:rsidRPr="00D4451C">
        <w:rPr>
          <w:color w:val="000000" w:themeColor="text1"/>
          <w:sz w:val="28"/>
          <w:szCs w:val="28"/>
        </w:rPr>
        <w:t xml:space="preserve">Дополнительную информацию о распространении, сезонной активности и встречаемости видов предоставили электронные ресурсы, в том числе международная база наблюдений </w:t>
      </w:r>
      <w:r w:rsidRPr="00D4451C">
        <w:rPr>
          <w:i/>
          <w:iCs/>
          <w:color w:val="000000" w:themeColor="text1"/>
          <w:sz w:val="28"/>
          <w:szCs w:val="28"/>
        </w:rPr>
        <w:t>eBird</w:t>
      </w:r>
      <w:r w:rsidRPr="00D4451C">
        <w:rPr>
          <w:color w:val="000000" w:themeColor="text1"/>
          <w:sz w:val="28"/>
          <w:szCs w:val="28"/>
        </w:rPr>
        <w:t xml:space="preserve"> [129], казахстанский портал </w:t>
      </w:r>
      <w:hyperlink r:id="rId27" w:history="1">
        <w:proofErr w:type="spellStart"/>
        <w:r w:rsidRPr="00240981">
          <w:rPr>
            <w:rStyle w:val="Hyperlink"/>
            <w:color w:val="000000" w:themeColor="text1"/>
            <w:sz w:val="28"/>
            <w:szCs w:val="28"/>
            <w:u w:val="none"/>
          </w:rPr>
          <w:t>kz</w:t>
        </w:r>
        <w:proofErr w:type="spellEnd"/>
      </w:hyperlink>
      <w:r w:rsidR="000D16BC" w:rsidRPr="00240981">
        <w:rPr>
          <w:rStyle w:val="Hyperlink"/>
          <w:color w:val="000000" w:themeColor="text1"/>
          <w:sz w:val="28"/>
          <w:szCs w:val="28"/>
          <w:u w:val="none"/>
        </w:rPr>
        <w:t>.</w:t>
      </w:r>
      <w:r w:rsidR="000D16BC" w:rsidRPr="00240981">
        <w:rPr>
          <w:color w:val="000000" w:themeColor="text1"/>
          <w:sz w:val="28"/>
          <w:szCs w:val="28"/>
          <w:lang w:val="en-US"/>
        </w:rPr>
        <w:t>birding</w:t>
      </w:r>
      <w:r w:rsidR="000D16BC" w:rsidRPr="00240981">
        <w:rPr>
          <w:color w:val="000000" w:themeColor="text1"/>
          <w:sz w:val="28"/>
          <w:szCs w:val="28"/>
        </w:rPr>
        <w:t>.</w:t>
      </w:r>
      <w:r w:rsidR="000D16BC" w:rsidRPr="00240981">
        <w:rPr>
          <w:color w:val="000000" w:themeColor="text1"/>
          <w:sz w:val="28"/>
          <w:szCs w:val="28"/>
          <w:lang w:val="en-US"/>
        </w:rPr>
        <w:t>day</w:t>
      </w:r>
      <w:r w:rsidR="000D16BC" w:rsidRPr="00240981">
        <w:rPr>
          <w:color w:val="000000" w:themeColor="text1"/>
          <w:sz w:val="28"/>
          <w:szCs w:val="28"/>
        </w:rPr>
        <w:t xml:space="preserve"> </w:t>
      </w:r>
      <w:r w:rsidRPr="00D4451C">
        <w:rPr>
          <w:color w:val="000000" w:themeColor="text1"/>
          <w:sz w:val="28"/>
          <w:szCs w:val="28"/>
        </w:rPr>
        <w:t>[130] и глобальная биоинформационная платформа GBIF [131]. Эти данные позволили расширить охват по времени и географии, а также подтвердить и дополнить собственные результаты полевых работ.</w:t>
      </w:r>
    </w:p>
    <w:p w14:paraId="2EA7CB6F" w14:textId="77777777" w:rsidR="00D4451C" w:rsidRDefault="00D4451C" w:rsidP="00D4451C">
      <w:pPr>
        <w:widowControl/>
        <w:autoSpaceDE/>
        <w:autoSpaceDN/>
        <w:adjustRightInd/>
        <w:ind w:firstLine="720"/>
        <w:jc w:val="both"/>
        <w:rPr>
          <w:color w:val="000000"/>
          <w:sz w:val="28"/>
          <w:szCs w:val="28"/>
        </w:rPr>
      </w:pPr>
      <w:r w:rsidRPr="00D4451C">
        <w:rPr>
          <w:i/>
          <w:iCs/>
          <w:color w:val="000000"/>
          <w:sz w:val="28"/>
          <w:szCs w:val="28"/>
        </w:rPr>
        <w:t xml:space="preserve">Биологические образцы. </w:t>
      </w:r>
      <w:r w:rsidRPr="00D4451C">
        <w:rPr>
          <w:color w:val="000000"/>
          <w:sz w:val="28"/>
          <w:szCs w:val="28"/>
        </w:rPr>
        <w:t>В ходе полевых работ осуществлялся отбор биологических образцов (смывов с трахеи и клоаки) у 29 особи голубеобразных для последующего анализа вирусной нагрузки. Целью данных работ являлось выявление циркулирующих вирусов у мигрирующих видов голубеобразных, а также оценка их эпизоотологического значения и возможной роли в трансграничной передаче инфекций.</w:t>
      </w:r>
    </w:p>
    <w:p w14:paraId="4C482DF9" w14:textId="77777777" w:rsidR="00D4451C" w:rsidRPr="00D4451C" w:rsidRDefault="00D4451C" w:rsidP="00D4451C">
      <w:pPr>
        <w:widowControl/>
        <w:autoSpaceDE/>
        <w:autoSpaceDN/>
        <w:adjustRightInd/>
        <w:ind w:firstLine="720"/>
        <w:jc w:val="both"/>
        <w:rPr>
          <w:b/>
          <w:bCs/>
          <w:color w:val="000000"/>
          <w:sz w:val="28"/>
          <w:szCs w:val="28"/>
        </w:rPr>
      </w:pPr>
      <w:r w:rsidRPr="00D4451C">
        <w:rPr>
          <w:b/>
          <w:bCs/>
          <w:color w:val="000000"/>
          <w:sz w:val="28"/>
          <w:szCs w:val="28"/>
        </w:rPr>
        <w:t>2.3 Методы исследования</w:t>
      </w:r>
    </w:p>
    <w:p w14:paraId="2DCAF191" w14:textId="77777777" w:rsidR="00D4451C" w:rsidRPr="00D4451C" w:rsidRDefault="00D4451C" w:rsidP="00D4451C">
      <w:pPr>
        <w:widowControl/>
        <w:autoSpaceDE/>
        <w:autoSpaceDN/>
        <w:adjustRightInd/>
        <w:ind w:firstLine="720"/>
        <w:jc w:val="both"/>
        <w:rPr>
          <w:b/>
          <w:bCs/>
          <w:color w:val="000000"/>
          <w:sz w:val="28"/>
          <w:szCs w:val="28"/>
        </w:rPr>
      </w:pPr>
      <w:r w:rsidRPr="00D4451C">
        <w:rPr>
          <w:b/>
          <w:bCs/>
          <w:color w:val="000000"/>
          <w:sz w:val="28"/>
          <w:szCs w:val="28"/>
        </w:rPr>
        <w:t>2.3.1 Методика полевого учёта</w:t>
      </w:r>
    </w:p>
    <w:p w14:paraId="0B7C31DE" w14:textId="77777777" w:rsidR="00D4451C" w:rsidRDefault="00D4451C" w:rsidP="00D4451C">
      <w:pPr>
        <w:widowControl/>
        <w:autoSpaceDE/>
        <w:autoSpaceDN/>
        <w:adjustRightInd/>
        <w:ind w:firstLine="720"/>
        <w:jc w:val="both"/>
        <w:rPr>
          <w:color w:val="000000"/>
          <w:sz w:val="28"/>
          <w:szCs w:val="28"/>
        </w:rPr>
      </w:pPr>
      <w:r w:rsidRPr="00D4451C">
        <w:rPr>
          <w:color w:val="000000"/>
          <w:sz w:val="28"/>
          <w:szCs w:val="28"/>
        </w:rPr>
        <w:t>При выполнении работы соблюдались общепринятые методологические принципы полевых орнитологических исследований. Исследование носило комплексный характер, сочетая описательные и количественные методы. Планирование экспедиций и выбор точек наблюдений осуществлялись с учётом рекомендаций по проведению учётов птиц: выбирались типичные местообитания, оптимальное время суток и сезон для регистрации видов [133]. Для стандартизации сбора данных использовались элементы статистического планирования, в частности повторные учёты на одних и тех же маршрутах [134, 135].</w:t>
      </w:r>
    </w:p>
    <w:p w14:paraId="1ACDE053" w14:textId="77777777" w:rsidR="00D4451C" w:rsidRDefault="00D4451C" w:rsidP="00D4451C">
      <w:pPr>
        <w:widowControl/>
        <w:autoSpaceDE/>
        <w:autoSpaceDN/>
        <w:adjustRightInd/>
        <w:ind w:firstLine="720"/>
        <w:jc w:val="both"/>
        <w:rPr>
          <w:color w:val="000000"/>
          <w:sz w:val="28"/>
          <w:szCs w:val="28"/>
        </w:rPr>
      </w:pPr>
      <w:r w:rsidRPr="00D4451C">
        <w:rPr>
          <w:color w:val="000000"/>
          <w:sz w:val="28"/>
          <w:szCs w:val="28"/>
        </w:rPr>
        <w:t>Основными методами полевых наблюдений были: визуальное обнаружение птиц с использованием бинокля (8×42), наблюдение за поведением особей в гнездовой период, а также поиск гнёзд по характерным признакам. Учёты проводились по принятым орнитологическим методикам визуального наблюдения [132, 133]. При регистрации мигрирующих стай фиксировались направление полёта (с помощью компаса) и численность, определяемая визуально или по фотоснимкам.</w:t>
      </w:r>
    </w:p>
    <w:p w14:paraId="0C4AB8CE" w14:textId="0C98AAF5" w:rsidR="00D4451C" w:rsidRDefault="00D4451C" w:rsidP="00D4451C">
      <w:pPr>
        <w:widowControl/>
        <w:autoSpaceDE/>
        <w:autoSpaceDN/>
        <w:adjustRightInd/>
        <w:ind w:firstLine="720"/>
        <w:jc w:val="both"/>
        <w:rPr>
          <w:color w:val="000000"/>
          <w:sz w:val="28"/>
          <w:szCs w:val="28"/>
        </w:rPr>
      </w:pPr>
      <w:r w:rsidRPr="00D4451C">
        <w:rPr>
          <w:color w:val="000000"/>
          <w:sz w:val="28"/>
          <w:szCs w:val="28"/>
        </w:rPr>
        <w:t xml:space="preserve">Для оценки плотности гнездования применялись маршрутные учёты (transect counts) в различных биоценозах. Наблюдатель проходил по заранее намеченному маршруту протяжённостью около 5 км, регистрируя всех встреченных голубей и горлиц, а также найденные гнёзда и токующие пары. Расстояние до птиц оценивалось на глаз, а полученные данные использовались для расчёта плотности (в </w:t>
      </w:r>
      <w:r w:rsidRPr="00D4451C">
        <w:rPr>
          <w:color w:val="000000"/>
          <w:sz w:val="28"/>
          <w:szCs w:val="28"/>
        </w:rPr>
        <w:lastRenderedPageBreak/>
        <w:t xml:space="preserve">особях на километр маршрута). Метод основан на подходах, изложенных в работе Bibby и </w:t>
      </w:r>
      <w:r w:rsidR="000D16BC">
        <w:rPr>
          <w:color w:val="000000"/>
          <w:sz w:val="28"/>
          <w:szCs w:val="28"/>
          <w:lang w:val="kk-KZ"/>
        </w:rPr>
        <w:t>др</w:t>
      </w:r>
      <w:r w:rsidRPr="00D4451C">
        <w:rPr>
          <w:color w:val="000000"/>
          <w:sz w:val="28"/>
          <w:szCs w:val="28"/>
        </w:rPr>
        <w:t>.</w:t>
      </w:r>
      <w:r w:rsidR="000D16BC" w:rsidRPr="000D16BC">
        <w:rPr>
          <w:color w:val="000000"/>
          <w:sz w:val="28"/>
          <w:szCs w:val="28"/>
        </w:rPr>
        <w:t xml:space="preserve"> </w:t>
      </w:r>
      <w:r w:rsidR="000D16BC" w:rsidRPr="00240981">
        <w:rPr>
          <w:color w:val="000000"/>
          <w:sz w:val="28"/>
          <w:szCs w:val="28"/>
        </w:rPr>
        <w:t>[168]</w:t>
      </w:r>
      <w:r w:rsidRPr="00D4451C">
        <w:rPr>
          <w:color w:val="000000"/>
          <w:sz w:val="28"/>
          <w:szCs w:val="28"/>
        </w:rPr>
        <w:t xml:space="preserve"> для учёта птиц по транcектам.</w:t>
      </w:r>
    </w:p>
    <w:p w14:paraId="4EE442EE" w14:textId="77777777" w:rsidR="00D4451C" w:rsidRDefault="00D4451C" w:rsidP="00D4451C">
      <w:pPr>
        <w:widowControl/>
        <w:autoSpaceDE/>
        <w:autoSpaceDN/>
        <w:adjustRightInd/>
        <w:ind w:firstLine="720"/>
        <w:jc w:val="both"/>
        <w:rPr>
          <w:color w:val="000000"/>
          <w:sz w:val="28"/>
          <w:szCs w:val="28"/>
        </w:rPr>
      </w:pPr>
      <w:r w:rsidRPr="00D4451C">
        <w:rPr>
          <w:color w:val="000000"/>
          <w:sz w:val="28"/>
          <w:szCs w:val="28"/>
        </w:rPr>
        <w:t>В сезоны размножения проводились регулярные маршрутные учеты выбранных участков (парков, рощ, пойменных лесов) в утренние и вечерние часы с фиксацией всех встреченных голубеобразных, а также поведенческих признаков размножения: пение самцов, строительство гнёзд, инкубация, выкармливание птенцов. Для оценки плотности гнездования применялся метод прямого поиска гнёзд в период массового размножения с точечной фиксацией на карте, определением вида и регистрацией параметров кладки (количество яиц, наличие птенцов) в соответствии с международными стандартами полевой фиксации гнездований [136]. Плотность рассчитывалась как количество гнездящихся пар (или гнёзд) на единицу площади (1 км²). Вне периода размножения также учитывались скопления птиц в стайках, что позволяло оценить сезонные изменения численности и распределения.</w:t>
      </w:r>
    </w:p>
    <w:p w14:paraId="4FFA1DAE" w14:textId="77777777" w:rsidR="00D4451C" w:rsidRDefault="00D4451C" w:rsidP="00D4451C">
      <w:pPr>
        <w:widowControl/>
        <w:autoSpaceDE/>
        <w:autoSpaceDN/>
        <w:adjustRightInd/>
        <w:ind w:firstLine="720"/>
        <w:jc w:val="both"/>
        <w:rPr>
          <w:color w:val="000000"/>
          <w:sz w:val="28"/>
          <w:szCs w:val="28"/>
        </w:rPr>
      </w:pPr>
      <w:r w:rsidRPr="00D4451C">
        <w:rPr>
          <w:color w:val="000000"/>
          <w:sz w:val="28"/>
          <w:szCs w:val="28"/>
        </w:rPr>
        <w:t>В рамках диссертационного работы были разработаны маршруты учета за голубеобразными птицами, охватывающие ключевые природные и урбанизированные локации Южного и Юго-Восточного Казахстана. Полевые исследования проводились в разные сезоны с 2020 по 2024 год, с акцентом на гнездование и миграционные процессы:</w:t>
      </w:r>
    </w:p>
    <w:p w14:paraId="4A91428A" w14:textId="77777777" w:rsidR="00091696" w:rsidRDefault="00D4451C" w:rsidP="00091696">
      <w:pPr>
        <w:pStyle w:val="ListParagraph"/>
        <w:widowControl/>
        <w:numPr>
          <w:ilvl w:val="0"/>
          <w:numId w:val="22"/>
        </w:numPr>
        <w:tabs>
          <w:tab w:val="clear" w:pos="720"/>
          <w:tab w:val="left" w:pos="1080"/>
        </w:tabs>
        <w:autoSpaceDE/>
        <w:autoSpaceDN/>
        <w:adjustRightInd/>
        <w:ind w:left="0" w:firstLine="720"/>
        <w:jc w:val="both"/>
        <w:rPr>
          <w:color w:val="000000"/>
          <w:sz w:val="28"/>
          <w:szCs w:val="28"/>
        </w:rPr>
      </w:pPr>
      <w:r w:rsidRPr="00D4451C">
        <w:rPr>
          <w:color w:val="000000"/>
          <w:sz w:val="28"/>
          <w:szCs w:val="28"/>
        </w:rPr>
        <w:t>Перевал Шакпак - наблюдения и кольцевание птиц осуществлялись в весенние и осенние периоды с 2020 по 2024 год, что позволило охватить оба основных этапа миграции голубеобразных;</w:t>
      </w:r>
    </w:p>
    <w:p w14:paraId="3B07A8CF" w14:textId="52FF773C" w:rsidR="00091696" w:rsidRPr="00091696" w:rsidRDefault="00D4451C" w:rsidP="00091696">
      <w:pPr>
        <w:pStyle w:val="ListParagraph"/>
        <w:widowControl/>
        <w:numPr>
          <w:ilvl w:val="0"/>
          <w:numId w:val="22"/>
        </w:numPr>
        <w:tabs>
          <w:tab w:val="clear" w:pos="720"/>
          <w:tab w:val="left" w:pos="1080"/>
        </w:tabs>
        <w:autoSpaceDE/>
        <w:autoSpaceDN/>
        <w:adjustRightInd/>
        <w:ind w:left="0" w:firstLine="720"/>
        <w:jc w:val="both"/>
        <w:rPr>
          <w:color w:val="000000"/>
          <w:sz w:val="28"/>
          <w:szCs w:val="28"/>
        </w:rPr>
      </w:pPr>
      <w:r w:rsidRPr="00091696">
        <w:rPr>
          <w:color w:val="000000"/>
          <w:sz w:val="28"/>
          <w:szCs w:val="28"/>
        </w:rPr>
        <w:t xml:space="preserve">Дельта реки Или (район села Жельторангы) </w:t>
      </w:r>
      <w:r w:rsidR="00091696">
        <w:rPr>
          <w:color w:val="000000"/>
          <w:sz w:val="28"/>
          <w:szCs w:val="28"/>
        </w:rPr>
        <w:t>–</w:t>
      </w:r>
      <w:r w:rsidRPr="00091696">
        <w:rPr>
          <w:color w:val="000000"/>
          <w:sz w:val="28"/>
          <w:szCs w:val="28"/>
        </w:rPr>
        <w:t xml:space="preserve"> в 2022</w:t>
      </w:r>
      <w:r w:rsidR="00091696" w:rsidRPr="00091696">
        <w:rPr>
          <w:color w:val="000000"/>
          <w:sz w:val="28"/>
          <w:szCs w:val="28"/>
        </w:rPr>
        <w:t>-</w:t>
      </w:r>
      <w:r w:rsidRPr="00091696">
        <w:rPr>
          <w:color w:val="000000"/>
          <w:sz w:val="28"/>
          <w:szCs w:val="28"/>
        </w:rPr>
        <w:t>2024 гг. проводились учёты дуплогнездящихся голубеобразных, в том числе бурого голубя, с фиксацией гнёзд и признаков размножения;</w:t>
      </w:r>
    </w:p>
    <w:p w14:paraId="34E5A013" w14:textId="23062F2F" w:rsidR="00091696" w:rsidRPr="00091696" w:rsidRDefault="00D4451C" w:rsidP="00091696">
      <w:pPr>
        <w:pStyle w:val="ListParagraph"/>
        <w:widowControl/>
        <w:numPr>
          <w:ilvl w:val="0"/>
          <w:numId w:val="22"/>
        </w:numPr>
        <w:tabs>
          <w:tab w:val="clear" w:pos="720"/>
          <w:tab w:val="left" w:pos="1080"/>
        </w:tabs>
        <w:autoSpaceDE/>
        <w:autoSpaceDN/>
        <w:adjustRightInd/>
        <w:ind w:left="0" w:firstLine="720"/>
        <w:jc w:val="both"/>
        <w:rPr>
          <w:color w:val="000000"/>
          <w:sz w:val="28"/>
          <w:szCs w:val="28"/>
        </w:rPr>
      </w:pPr>
      <w:r w:rsidRPr="00091696">
        <w:rPr>
          <w:color w:val="000000"/>
          <w:sz w:val="28"/>
          <w:szCs w:val="28"/>
        </w:rPr>
        <w:t xml:space="preserve">Город Алматы </w:t>
      </w:r>
      <w:r w:rsidR="00091696">
        <w:rPr>
          <w:color w:val="000000"/>
          <w:sz w:val="28"/>
          <w:szCs w:val="28"/>
        </w:rPr>
        <w:t>–</w:t>
      </w:r>
      <w:r w:rsidRPr="00091696">
        <w:rPr>
          <w:color w:val="000000"/>
          <w:sz w:val="28"/>
          <w:szCs w:val="28"/>
        </w:rPr>
        <w:t xml:space="preserve"> в пределах городской черты проводились учёты численности и поиск гнёзд вяхиря, сизого голубя, кольчатой и малой горлиц. Полевые маршруты проходили в весенние сезоны 2022</w:t>
      </w:r>
      <w:r w:rsidR="00091696" w:rsidRPr="00091696">
        <w:rPr>
          <w:color w:val="000000"/>
          <w:sz w:val="28"/>
          <w:szCs w:val="28"/>
        </w:rPr>
        <w:t>-</w:t>
      </w:r>
      <w:r w:rsidRPr="00091696">
        <w:rPr>
          <w:color w:val="000000"/>
          <w:sz w:val="28"/>
          <w:szCs w:val="28"/>
        </w:rPr>
        <w:t>2024 годов, охватывая основные зелёные зоны мегаполиса;</w:t>
      </w:r>
    </w:p>
    <w:p w14:paraId="10F1A849" w14:textId="3F39DFB4" w:rsidR="002359D5" w:rsidRPr="00091696" w:rsidRDefault="00D4451C" w:rsidP="00091696">
      <w:pPr>
        <w:pStyle w:val="ListParagraph"/>
        <w:widowControl/>
        <w:numPr>
          <w:ilvl w:val="0"/>
          <w:numId w:val="22"/>
        </w:numPr>
        <w:tabs>
          <w:tab w:val="clear" w:pos="720"/>
          <w:tab w:val="left" w:pos="1080"/>
        </w:tabs>
        <w:autoSpaceDE/>
        <w:autoSpaceDN/>
        <w:adjustRightInd/>
        <w:ind w:left="0" w:firstLine="720"/>
        <w:jc w:val="both"/>
        <w:rPr>
          <w:color w:val="000000"/>
          <w:sz w:val="28"/>
          <w:szCs w:val="28"/>
        </w:rPr>
      </w:pPr>
      <w:r w:rsidRPr="00091696">
        <w:rPr>
          <w:color w:val="000000"/>
          <w:sz w:val="28"/>
          <w:szCs w:val="28"/>
        </w:rPr>
        <w:t>Окрестности города Туркестан - в 2022</w:t>
      </w:r>
      <w:r w:rsidR="00091696" w:rsidRPr="00091696">
        <w:rPr>
          <w:color w:val="000000"/>
          <w:sz w:val="28"/>
          <w:szCs w:val="28"/>
        </w:rPr>
        <w:t>-</w:t>
      </w:r>
      <w:r w:rsidRPr="00091696">
        <w:rPr>
          <w:color w:val="000000"/>
          <w:sz w:val="28"/>
          <w:szCs w:val="28"/>
        </w:rPr>
        <w:t>2024 гг. проведены маршрутные наблюдения с целью выявления состава и плотности местных популяций голубеобразных в условиях аридного предгорного ландшафта.</w:t>
      </w:r>
    </w:p>
    <w:p w14:paraId="603CDE90" w14:textId="4866C9A0" w:rsidR="00D4451C" w:rsidRDefault="00D4451C" w:rsidP="00240981">
      <w:pPr>
        <w:widowControl/>
        <w:autoSpaceDE/>
        <w:autoSpaceDN/>
        <w:adjustRightInd/>
        <w:spacing w:after="240"/>
        <w:ind w:firstLine="720"/>
        <w:jc w:val="both"/>
        <w:rPr>
          <w:color w:val="000000"/>
          <w:sz w:val="28"/>
          <w:szCs w:val="28"/>
        </w:rPr>
      </w:pPr>
      <w:r w:rsidRPr="002359D5">
        <w:rPr>
          <w:color w:val="000000"/>
          <w:sz w:val="28"/>
          <w:szCs w:val="28"/>
        </w:rPr>
        <w:t>В ходе исследования было проведено 18 маршрутных и 6 пунктных учётов.</w:t>
      </w:r>
    </w:p>
    <w:p w14:paraId="0548D7A2" w14:textId="77777777" w:rsidR="00C95C54" w:rsidRPr="00C95C54" w:rsidRDefault="00C95C54" w:rsidP="00C95C54">
      <w:pPr>
        <w:pStyle w:val="NormalWeb"/>
        <w:spacing w:before="0" w:beforeAutospacing="0" w:after="0" w:afterAutospacing="0"/>
        <w:ind w:firstLine="720"/>
        <w:rPr>
          <w:lang w:val="ru-RU"/>
        </w:rPr>
      </w:pPr>
      <w:r w:rsidRPr="00C95C54">
        <w:rPr>
          <w:b/>
          <w:bCs/>
          <w:color w:val="000000"/>
          <w:sz w:val="28"/>
          <w:szCs w:val="28"/>
          <w:lang w:val="ru-RU"/>
        </w:rPr>
        <w:t>2.3.2</w:t>
      </w:r>
      <w:r>
        <w:rPr>
          <w:b/>
          <w:bCs/>
          <w:color w:val="000000"/>
          <w:sz w:val="28"/>
          <w:szCs w:val="28"/>
        </w:rPr>
        <w:t> </w:t>
      </w:r>
      <w:r w:rsidRPr="00C95C54">
        <w:rPr>
          <w:b/>
          <w:bCs/>
          <w:color w:val="000000"/>
          <w:sz w:val="28"/>
          <w:szCs w:val="28"/>
          <w:lang w:val="ru-RU"/>
        </w:rPr>
        <w:t xml:space="preserve"> Методика кольцевания птиц</w:t>
      </w:r>
    </w:p>
    <w:p w14:paraId="568518A0" w14:textId="43479521" w:rsidR="00C95C54" w:rsidRPr="00091696" w:rsidRDefault="00C95C54" w:rsidP="00091696">
      <w:pPr>
        <w:pStyle w:val="NormalWeb"/>
        <w:spacing w:before="0" w:beforeAutospacing="0" w:after="0" w:afterAutospacing="0"/>
        <w:ind w:firstLine="720"/>
        <w:jc w:val="both"/>
        <w:rPr>
          <w:color w:val="000000"/>
          <w:sz w:val="28"/>
          <w:szCs w:val="28"/>
          <w:lang w:val="ru-RU"/>
        </w:rPr>
      </w:pPr>
      <w:r w:rsidRPr="00C95C54">
        <w:rPr>
          <w:i/>
          <w:iCs/>
          <w:color w:val="000000"/>
          <w:sz w:val="28"/>
          <w:szCs w:val="28"/>
          <w:lang w:val="ru-RU"/>
        </w:rPr>
        <w:t>Кольцевание птиц</w:t>
      </w:r>
      <w:r w:rsidRPr="00C95C54">
        <w:rPr>
          <w:color w:val="000000"/>
          <w:sz w:val="28"/>
          <w:szCs w:val="28"/>
          <w:lang w:val="ru-RU"/>
        </w:rPr>
        <w:t xml:space="preserve"> – классический метод изучения миграций, биологии и демографии птиц. Каждой особи присваивается уникальный код, позволяющий отслеживать перемещения, возвращения, выживаемость и репродуктивные показатели популяций [137, 138].</w:t>
      </w:r>
    </w:p>
    <w:p w14:paraId="4B0E837F" w14:textId="06D78305" w:rsidR="00C95C54" w:rsidRDefault="00C95C54" w:rsidP="00C95C54">
      <w:pPr>
        <w:pStyle w:val="NormalWeb"/>
        <w:spacing w:before="0" w:beforeAutospacing="0" w:after="0" w:afterAutospacing="0"/>
        <w:ind w:firstLine="720"/>
        <w:jc w:val="both"/>
        <w:rPr>
          <w:color w:val="000000"/>
          <w:sz w:val="28"/>
          <w:szCs w:val="28"/>
          <w:lang w:val="ru-RU"/>
        </w:rPr>
      </w:pPr>
      <w:r w:rsidRPr="00C95C54">
        <w:rPr>
          <w:color w:val="000000"/>
          <w:sz w:val="28"/>
          <w:szCs w:val="28"/>
          <w:lang w:val="ru-RU"/>
        </w:rPr>
        <w:t xml:space="preserve">Наиболее часто используются алюминиевые кольца – лёгкие и стойкие к внешней среде. Кольца из нержавеющей стали менее распространены и используются для морских птиц из-за их устойчивости к коррозии. Однако данные с таких колец можно получить, только если птица будет повторно поймана или найдена погибшей, так как информация на них гравируется, а не окрашивается. Для упрощения визуальной идентификации всё чаще применяются пластиковые цветные </w:t>
      </w:r>
      <w:r w:rsidRPr="00C95C54">
        <w:rPr>
          <w:color w:val="000000"/>
          <w:sz w:val="28"/>
          <w:szCs w:val="28"/>
          <w:lang w:val="ru-RU"/>
        </w:rPr>
        <w:lastRenderedPageBreak/>
        <w:t>кольца с буквенно-цифровыми кодами, различимыми на расстоянии. Ежегодно при кольцевании птиц также используется международная система цветовой кодировки, утверждённая Всемирной орнитологической конфедерацией (</w:t>
      </w:r>
      <w:r>
        <w:rPr>
          <w:color w:val="000000"/>
          <w:sz w:val="28"/>
          <w:szCs w:val="28"/>
        </w:rPr>
        <w:t>COM</w:t>
      </w:r>
      <w:r w:rsidRPr="00C95C54">
        <w:rPr>
          <w:color w:val="000000"/>
          <w:sz w:val="28"/>
          <w:szCs w:val="28"/>
          <w:lang w:val="ru-RU"/>
        </w:rPr>
        <w:t>).</w:t>
      </w:r>
    </w:p>
    <w:p w14:paraId="1130E87A" w14:textId="5C88E9AF" w:rsidR="00C95C54" w:rsidRPr="00091696" w:rsidRDefault="00F71F11" w:rsidP="00091696">
      <w:pPr>
        <w:pStyle w:val="NormalWeb"/>
        <w:spacing w:before="0" w:beforeAutospacing="0" w:after="0" w:afterAutospacing="0"/>
        <w:ind w:firstLine="720"/>
        <w:jc w:val="both"/>
        <w:rPr>
          <w:color w:val="000000"/>
          <w:sz w:val="28"/>
          <w:szCs w:val="28"/>
          <w:lang w:val="ru-RU"/>
        </w:rPr>
      </w:pPr>
      <w:r>
        <w:rPr>
          <w:noProof/>
          <w:bdr w:val="none" w:sz="0" w:space="0" w:color="auto" w:frame="1"/>
        </w:rPr>
        <w:drawing>
          <wp:anchor distT="0" distB="0" distL="114300" distR="114300" simplePos="0" relativeHeight="251704320" behindDoc="1" locked="0" layoutInCell="1" allowOverlap="1" wp14:anchorId="602ADB68" wp14:editId="5685B9BC">
            <wp:simplePos x="0" y="0"/>
            <wp:positionH relativeFrom="margin">
              <wp:align>right</wp:align>
            </wp:positionH>
            <wp:positionV relativeFrom="paragraph">
              <wp:posOffset>45508</wp:posOffset>
            </wp:positionV>
            <wp:extent cx="3200400" cy="2032000"/>
            <wp:effectExtent l="0" t="0" r="0" b="635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200400" cy="2032000"/>
                    </a:xfrm>
                    <a:prstGeom prst="rect">
                      <a:avLst/>
                    </a:prstGeom>
                    <a:noFill/>
                    <a:ln>
                      <a:noFill/>
                    </a:ln>
                  </pic:spPr>
                </pic:pic>
              </a:graphicData>
            </a:graphic>
          </wp:anchor>
        </w:drawing>
      </w:r>
      <w:r w:rsidR="00C95C54" w:rsidRPr="00C95C54">
        <w:rPr>
          <w:color w:val="000000"/>
          <w:sz w:val="28"/>
          <w:szCs w:val="28"/>
          <w:lang w:val="ru-RU"/>
        </w:rPr>
        <w:t xml:space="preserve">Осенний сезон кольцевания на перевале Шакпак проводится ежегодно с 15 августа по середину ноября, весенний </w:t>
      </w:r>
      <w:r w:rsidR="00091696">
        <w:rPr>
          <w:color w:val="000000"/>
          <w:sz w:val="28"/>
          <w:szCs w:val="28"/>
          <w:lang w:val="ru-RU"/>
        </w:rPr>
        <w:t>–</w:t>
      </w:r>
      <w:r w:rsidR="00C95C54" w:rsidRPr="00C95C54">
        <w:rPr>
          <w:color w:val="000000"/>
          <w:sz w:val="28"/>
          <w:szCs w:val="28"/>
          <w:lang w:val="ru-RU"/>
        </w:rPr>
        <w:t xml:space="preserve"> с конца марта по конец мая. Работы осуществлялись с разрешения Комитета лесного хозяйства и животного мира Республики Казахстан.</w:t>
      </w:r>
    </w:p>
    <w:p w14:paraId="31DE4992" w14:textId="4645BD1B" w:rsidR="00F71F11" w:rsidRPr="00F71F11" w:rsidRDefault="00C95C54" w:rsidP="00C95C54">
      <w:pPr>
        <w:pStyle w:val="NormalWeb"/>
        <w:spacing w:before="0" w:beforeAutospacing="0" w:after="0" w:afterAutospacing="0"/>
        <w:ind w:firstLine="720"/>
        <w:jc w:val="both"/>
        <w:rPr>
          <w:color w:val="000000"/>
          <w:sz w:val="28"/>
          <w:szCs w:val="28"/>
          <w:lang w:val="ru-RU"/>
        </w:rPr>
      </w:pPr>
      <w:r>
        <w:rPr>
          <w:noProof/>
        </w:rPr>
        <mc:AlternateContent>
          <mc:Choice Requires="wps">
            <w:drawing>
              <wp:anchor distT="0" distB="0" distL="114300" distR="114300" simplePos="0" relativeHeight="251706368" behindDoc="0" locked="0" layoutInCell="1" allowOverlap="1" wp14:anchorId="7F32B997" wp14:editId="6391EC2B">
                <wp:simplePos x="0" y="0"/>
                <wp:positionH relativeFrom="page">
                  <wp:align>right</wp:align>
                </wp:positionH>
                <wp:positionV relativeFrom="paragraph">
                  <wp:posOffset>848995</wp:posOffset>
                </wp:positionV>
                <wp:extent cx="3546475" cy="866775"/>
                <wp:effectExtent l="0" t="0" r="0" b="9525"/>
                <wp:wrapSquare wrapText="bothSides"/>
                <wp:docPr id="41" name="Text Box 41"/>
                <wp:cNvGraphicFramePr/>
                <a:graphic xmlns:a="http://schemas.openxmlformats.org/drawingml/2006/main">
                  <a:graphicData uri="http://schemas.microsoft.com/office/word/2010/wordprocessingShape">
                    <wps:wsp>
                      <wps:cNvSpPr txBox="1"/>
                      <wps:spPr>
                        <a:xfrm>
                          <a:off x="0" y="0"/>
                          <a:ext cx="3546475" cy="866775"/>
                        </a:xfrm>
                        <a:prstGeom prst="rect">
                          <a:avLst/>
                        </a:prstGeom>
                        <a:solidFill>
                          <a:prstClr val="white"/>
                        </a:solidFill>
                        <a:ln>
                          <a:noFill/>
                        </a:ln>
                      </wps:spPr>
                      <wps:txbx>
                        <w:txbxContent>
                          <w:p w14:paraId="2EE268CA" w14:textId="157B9743" w:rsidR="00F71F11" w:rsidRDefault="00C95C54" w:rsidP="00F71F11">
                            <w:pPr>
                              <w:spacing w:line="243" w:lineRule="auto"/>
                              <w:ind w:right="320"/>
                              <w:rPr>
                                <w:i/>
                                <w:iCs/>
                                <w:color w:val="44546A"/>
                                <w:sz w:val="24"/>
                                <w:szCs w:val="24"/>
                              </w:rPr>
                            </w:pPr>
                            <w:r w:rsidRPr="00F71F11">
                              <w:rPr>
                                <w:i/>
                                <w:iCs/>
                                <w:color w:val="44546A"/>
                                <w:sz w:val="24"/>
                                <w:szCs w:val="24"/>
                              </w:rPr>
                              <w:t xml:space="preserve">Рисунок </w:t>
                            </w:r>
                            <w:r w:rsidRPr="00F71F11">
                              <w:rPr>
                                <w:i/>
                                <w:iCs/>
                                <w:color w:val="44546A"/>
                                <w:sz w:val="24"/>
                                <w:szCs w:val="24"/>
                              </w:rPr>
                              <w:fldChar w:fldCharType="begin"/>
                            </w:r>
                            <w:r w:rsidRPr="00F71F11">
                              <w:rPr>
                                <w:i/>
                                <w:iCs/>
                                <w:color w:val="44546A"/>
                                <w:sz w:val="24"/>
                                <w:szCs w:val="24"/>
                              </w:rPr>
                              <w:instrText xml:space="preserve"> SEQ Рисунок \* ARABIC </w:instrText>
                            </w:r>
                            <w:r w:rsidRPr="00F71F11">
                              <w:rPr>
                                <w:i/>
                                <w:iCs/>
                                <w:color w:val="44546A"/>
                                <w:sz w:val="24"/>
                                <w:szCs w:val="24"/>
                              </w:rPr>
                              <w:fldChar w:fldCharType="separate"/>
                            </w:r>
                            <w:r w:rsidR="00BE3A08">
                              <w:rPr>
                                <w:i/>
                                <w:iCs/>
                                <w:noProof/>
                                <w:color w:val="44546A"/>
                                <w:sz w:val="24"/>
                                <w:szCs w:val="24"/>
                              </w:rPr>
                              <w:t>15</w:t>
                            </w:r>
                            <w:r w:rsidRPr="00F71F11">
                              <w:rPr>
                                <w:i/>
                                <w:iCs/>
                                <w:color w:val="44546A"/>
                                <w:sz w:val="24"/>
                                <w:szCs w:val="24"/>
                              </w:rPr>
                              <w:fldChar w:fldCharType="end"/>
                            </w:r>
                            <w:r w:rsidRPr="00F71F11">
                              <w:rPr>
                                <w:i/>
                                <w:iCs/>
                                <w:color w:val="44546A"/>
                                <w:sz w:val="24"/>
                                <w:szCs w:val="24"/>
                              </w:rPr>
                              <w:t xml:space="preserve"> Схема стационарной ловушки:</w:t>
                            </w:r>
                          </w:p>
                          <w:p w14:paraId="06838E36" w14:textId="77777777" w:rsidR="00F71F11" w:rsidRDefault="00F71F11" w:rsidP="00F71F11">
                            <w:pPr>
                              <w:spacing w:line="243" w:lineRule="auto"/>
                              <w:ind w:right="320"/>
                              <w:rPr>
                                <w:i/>
                                <w:iCs/>
                                <w:color w:val="44546A"/>
                                <w:sz w:val="24"/>
                                <w:szCs w:val="24"/>
                              </w:rPr>
                            </w:pPr>
                            <w:r w:rsidRPr="007C2335">
                              <w:rPr>
                                <w:i/>
                                <w:iCs/>
                                <w:color w:val="44546A"/>
                                <w:sz w:val="24"/>
                                <w:szCs w:val="24"/>
                              </w:rPr>
                              <w:t>1 -ложные стенки, направляющие птиц к ловушке;</w:t>
                            </w:r>
                          </w:p>
                          <w:p w14:paraId="7B4E1A7C" w14:textId="77777777" w:rsidR="00F71F11" w:rsidRDefault="00F71F11" w:rsidP="00F71F11">
                            <w:pPr>
                              <w:spacing w:line="243" w:lineRule="auto"/>
                              <w:ind w:right="320"/>
                              <w:rPr>
                                <w:i/>
                                <w:iCs/>
                                <w:color w:val="44546A"/>
                                <w:sz w:val="24"/>
                                <w:szCs w:val="24"/>
                              </w:rPr>
                            </w:pPr>
                            <w:r w:rsidRPr="007C2335">
                              <w:rPr>
                                <w:i/>
                                <w:iCs/>
                                <w:color w:val="44546A"/>
                                <w:sz w:val="24"/>
                                <w:szCs w:val="24"/>
                              </w:rPr>
                              <w:t>2 - приёмная камера, куда попадают птицы;</w:t>
                            </w:r>
                          </w:p>
                          <w:p w14:paraId="3AD7F02E" w14:textId="776786F6" w:rsidR="00C95C54" w:rsidRPr="00F71F11" w:rsidRDefault="00F71F11" w:rsidP="00F71F11">
                            <w:pPr>
                              <w:spacing w:line="243" w:lineRule="auto"/>
                              <w:ind w:right="320"/>
                            </w:pPr>
                            <w:r w:rsidRPr="007C2335">
                              <w:rPr>
                                <w:i/>
                                <w:iCs/>
                                <w:color w:val="44546A"/>
                                <w:sz w:val="24"/>
                                <w:szCs w:val="24"/>
                              </w:rPr>
                              <w:t>3 - столбы, на которых натягивается ловушка.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32B997" id="Text Box 41" o:spid="_x0000_s1040" type="#_x0000_t202" style="position:absolute;left:0;text-align:left;margin-left:228.05pt;margin-top:66.85pt;width:279.25pt;height:68.25pt;z-index:251706368;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" stroked="f">
                <v:textbox inset="0,0,0,0">
                  <w:txbxContent>
                    <w:p w14:paraId="2EE268CA" w14:textId="157B9743" w:rsidR="00F71F11" w:rsidRDefault="00C95C54" w:rsidP="00F71F11">
                      <w:pPr>
                        <w:spacing w:line="243" w:lineRule="auto"/>
                        <w:ind w:right="320"/>
                        <w:rPr>
                          <w:i/>
                          <w:iCs/>
                          <w:color w:val="44546A"/>
                          <w:sz w:val="24"/>
                          <w:szCs w:val="24"/>
                        </w:rPr>
                      </w:pPr>
                      <w:r w:rsidRPr="00F71F11">
                        <w:rPr>
                          <w:i/>
                          <w:iCs/>
                          <w:color w:val="44546A"/>
                          <w:sz w:val="24"/>
                          <w:szCs w:val="24"/>
                        </w:rPr>
                        <w:t xml:space="preserve">Рисунок </w:t>
                      </w:r>
                      <w:r w:rsidRPr="00F71F11">
                        <w:rPr>
                          <w:i/>
                          <w:iCs/>
                          <w:color w:val="44546A"/>
                          <w:sz w:val="24"/>
                          <w:szCs w:val="24"/>
                        </w:rPr>
                        <w:fldChar w:fldCharType="begin"/>
                      </w:r>
                      <w:r w:rsidRPr="00F71F11">
                        <w:rPr>
                          <w:i/>
                          <w:iCs/>
                          <w:color w:val="44546A"/>
                          <w:sz w:val="24"/>
                          <w:szCs w:val="24"/>
                        </w:rPr>
                        <w:instrText xml:space="preserve"> SEQ Рисунок \* ARABIC </w:instrText>
                      </w:r>
                      <w:r w:rsidRPr="00F71F11">
                        <w:rPr>
                          <w:i/>
                          <w:iCs/>
                          <w:color w:val="44546A"/>
                          <w:sz w:val="24"/>
                          <w:szCs w:val="24"/>
                        </w:rPr>
                        <w:fldChar w:fldCharType="separate"/>
                      </w:r>
                      <w:r w:rsidR="00BE3A08">
                        <w:rPr>
                          <w:i/>
                          <w:iCs/>
                          <w:noProof/>
                          <w:color w:val="44546A"/>
                          <w:sz w:val="24"/>
                          <w:szCs w:val="24"/>
                        </w:rPr>
                        <w:t>15</w:t>
                      </w:r>
                      <w:r w:rsidRPr="00F71F11">
                        <w:rPr>
                          <w:i/>
                          <w:iCs/>
                          <w:color w:val="44546A"/>
                          <w:sz w:val="24"/>
                          <w:szCs w:val="24"/>
                        </w:rPr>
                        <w:fldChar w:fldCharType="end"/>
                      </w:r>
                      <w:r w:rsidRPr="00F71F11">
                        <w:rPr>
                          <w:i/>
                          <w:iCs/>
                          <w:color w:val="44546A"/>
                          <w:sz w:val="24"/>
                          <w:szCs w:val="24"/>
                        </w:rPr>
                        <w:t xml:space="preserve"> Схема стационарной ловушки:</w:t>
                      </w:r>
                    </w:p>
                    <w:p w14:paraId="06838E36" w14:textId="77777777" w:rsidR="00F71F11" w:rsidRDefault="00F71F11" w:rsidP="00F71F11">
                      <w:pPr>
                        <w:spacing w:line="243" w:lineRule="auto"/>
                        <w:ind w:right="320"/>
                        <w:rPr>
                          <w:i/>
                          <w:iCs/>
                          <w:color w:val="44546A"/>
                          <w:sz w:val="24"/>
                          <w:szCs w:val="24"/>
                        </w:rPr>
                      </w:pPr>
                      <w:r w:rsidRPr="007C2335">
                        <w:rPr>
                          <w:i/>
                          <w:iCs/>
                          <w:color w:val="44546A"/>
                          <w:sz w:val="24"/>
                          <w:szCs w:val="24"/>
                        </w:rPr>
                        <w:t>1 -ложные стенки, направляющие птиц к ловушке;</w:t>
                      </w:r>
                    </w:p>
                    <w:p w14:paraId="7B4E1A7C" w14:textId="77777777" w:rsidR="00F71F11" w:rsidRDefault="00F71F11" w:rsidP="00F71F11">
                      <w:pPr>
                        <w:spacing w:line="243" w:lineRule="auto"/>
                        <w:ind w:right="320"/>
                        <w:rPr>
                          <w:i/>
                          <w:iCs/>
                          <w:color w:val="44546A"/>
                          <w:sz w:val="24"/>
                          <w:szCs w:val="24"/>
                        </w:rPr>
                      </w:pPr>
                      <w:r w:rsidRPr="007C2335">
                        <w:rPr>
                          <w:i/>
                          <w:iCs/>
                          <w:color w:val="44546A"/>
                          <w:sz w:val="24"/>
                          <w:szCs w:val="24"/>
                        </w:rPr>
                        <w:t>2 - приёмная камера, куда попадают птицы;</w:t>
                      </w:r>
                    </w:p>
                    <w:p w14:paraId="3AD7F02E" w14:textId="776786F6" w:rsidR="00C95C54" w:rsidRPr="00F71F11" w:rsidRDefault="00F71F11" w:rsidP="00F71F11">
                      <w:pPr>
                        <w:spacing w:line="243" w:lineRule="auto"/>
                        <w:ind w:right="320"/>
                      </w:pPr>
                      <w:r w:rsidRPr="007C2335">
                        <w:rPr>
                          <w:i/>
                          <w:iCs/>
                          <w:color w:val="44546A"/>
                          <w:sz w:val="24"/>
                          <w:szCs w:val="24"/>
                        </w:rPr>
                        <w:t>3 - столбы, на которых натягивается ловушка.</w:t>
                      </w:r>
                    </w:p>
                  </w:txbxContent>
                </v:textbox>
                <w10:wrap type="square" anchorx="page"/>
              </v:shape>
            </w:pict>
          </mc:Fallback>
        </mc:AlternateContent>
      </w:r>
      <w:r w:rsidRPr="00C95C54">
        <w:rPr>
          <w:color w:val="000000"/>
          <w:sz w:val="28"/>
          <w:szCs w:val="28"/>
          <w:lang w:val="ru-RU"/>
        </w:rPr>
        <w:t>Для отлова птиц с</w:t>
      </w:r>
      <w:r w:rsidRPr="00C95C54">
        <w:rPr>
          <w:color w:val="000000"/>
          <w:sz w:val="20"/>
          <w:szCs w:val="20"/>
          <w:lang w:val="ru-RU"/>
        </w:rPr>
        <w:t xml:space="preserve"> </w:t>
      </w:r>
      <w:r w:rsidRPr="00C95C54">
        <w:rPr>
          <w:color w:val="000000"/>
          <w:sz w:val="27"/>
          <w:szCs w:val="27"/>
          <w:lang w:val="ru-RU"/>
        </w:rPr>
        <w:t>целью</w:t>
      </w:r>
      <w:r w:rsidRPr="00C95C54">
        <w:rPr>
          <w:color w:val="000000"/>
          <w:sz w:val="20"/>
          <w:szCs w:val="20"/>
          <w:lang w:val="ru-RU"/>
        </w:rPr>
        <w:t xml:space="preserve"> </w:t>
      </w:r>
      <w:r w:rsidRPr="00C95C54">
        <w:rPr>
          <w:color w:val="000000"/>
          <w:sz w:val="28"/>
          <w:szCs w:val="28"/>
          <w:lang w:val="ru-RU"/>
        </w:rPr>
        <w:t>кольцевания использовались стационарные ловушки [125] и паутинные сети [126]. Паутинные сети размещались в полезащитных лесополосах. Стационарные ловушки рыбачинского типа устанавливались на открытом склоне холма</w:t>
      </w:r>
      <w:r w:rsidR="00F71F11">
        <w:rPr>
          <w:color w:val="000000"/>
          <w:sz w:val="28"/>
          <w:szCs w:val="28"/>
          <w:lang w:val="ru-RU"/>
        </w:rPr>
        <w:t xml:space="preserve">. </w:t>
      </w:r>
      <w:r w:rsidRPr="00C95C54">
        <w:rPr>
          <w:color w:val="000000"/>
          <w:sz w:val="28"/>
          <w:szCs w:val="28"/>
          <w:lang w:val="ru-RU"/>
        </w:rPr>
        <w:t>Конструкция ловушки представляет собой большой конус с передними столбами высотой 12 м, входными воротами шириной 40 м и длиной 80 м, ориентированный воротами в сторону основного потока мигрирующих птиц (Рис. 15).</w:t>
      </w:r>
    </w:p>
    <w:p w14:paraId="4E4DED60" w14:textId="3DF3F0A8" w:rsidR="00F71F11" w:rsidRDefault="00F71F11" w:rsidP="0056080C">
      <w:pPr>
        <w:pStyle w:val="NormalWeb"/>
        <w:spacing w:before="0" w:beforeAutospacing="0" w:after="0" w:afterAutospacing="0"/>
        <w:ind w:firstLine="720"/>
        <w:jc w:val="both"/>
        <w:rPr>
          <w:color w:val="000000"/>
          <w:sz w:val="28"/>
          <w:szCs w:val="28"/>
          <w:lang w:val="ru-RU"/>
        </w:rPr>
      </w:pPr>
      <w:r w:rsidRPr="00F71F11">
        <w:rPr>
          <w:color w:val="000000"/>
          <w:sz w:val="28"/>
          <w:szCs w:val="28"/>
          <w:lang w:val="ru-RU"/>
        </w:rPr>
        <w:t xml:space="preserve">Каждая пойманная птица проходила стандартную процедуру: надевалось металлическое кольцо (предоставлено Центром кольцевания Института зоологии), после чего с помощью измерительных инструментов (линейки, штангенциркуля, весов) определялись основные морфометрические показатели: масса тела (г), длина крыла (мм), длина хвоста, длина клюва и плюсны. Также у птицы определяли пол (по внешним признакам или размерам, если возможно) и возраст – по степени окрас оперения и изношенности пера (категории </w:t>
      </w:r>
      <w:r>
        <w:rPr>
          <w:color w:val="000000"/>
          <w:sz w:val="28"/>
          <w:szCs w:val="28"/>
        </w:rPr>
        <w:t>HY</w:t>
      </w:r>
      <w:r w:rsidRPr="00F71F11">
        <w:rPr>
          <w:color w:val="000000"/>
          <w:sz w:val="28"/>
          <w:szCs w:val="28"/>
          <w:lang w:val="ru-RU"/>
        </w:rPr>
        <w:t xml:space="preserve"> – птица текущего года или </w:t>
      </w:r>
      <w:r>
        <w:rPr>
          <w:color w:val="000000"/>
          <w:sz w:val="28"/>
          <w:szCs w:val="28"/>
        </w:rPr>
        <w:t>AHY</w:t>
      </w:r>
      <w:r w:rsidRPr="00F71F11">
        <w:rPr>
          <w:color w:val="000000"/>
          <w:sz w:val="28"/>
          <w:szCs w:val="28"/>
          <w:lang w:val="ru-RU"/>
        </w:rPr>
        <w:t xml:space="preserve"> – старше года, согласно международной системе). Затем</w:t>
      </w:r>
      <w:r>
        <w:rPr>
          <w:color w:val="000000"/>
          <w:sz w:val="28"/>
          <w:szCs w:val="28"/>
        </w:rPr>
        <w:t> </w:t>
      </w:r>
      <w:r w:rsidRPr="00F71F11">
        <w:rPr>
          <w:color w:val="000000"/>
          <w:sz w:val="28"/>
          <w:szCs w:val="28"/>
          <w:lang w:val="ru-RU"/>
        </w:rPr>
        <w:t xml:space="preserve"> птицу</w:t>
      </w:r>
      <w:r>
        <w:rPr>
          <w:color w:val="000000"/>
          <w:sz w:val="28"/>
          <w:szCs w:val="28"/>
        </w:rPr>
        <w:t> </w:t>
      </w:r>
      <w:r w:rsidRPr="00F71F11">
        <w:rPr>
          <w:color w:val="000000"/>
          <w:sz w:val="28"/>
          <w:szCs w:val="28"/>
          <w:lang w:val="ru-RU"/>
        </w:rPr>
        <w:t xml:space="preserve"> выпускали</w:t>
      </w:r>
      <w:r>
        <w:rPr>
          <w:color w:val="000000"/>
          <w:sz w:val="28"/>
          <w:szCs w:val="28"/>
        </w:rPr>
        <w:t> </w:t>
      </w:r>
      <w:r w:rsidRPr="00F71F11">
        <w:rPr>
          <w:color w:val="000000"/>
          <w:sz w:val="28"/>
          <w:szCs w:val="28"/>
          <w:lang w:val="ru-RU"/>
        </w:rPr>
        <w:t xml:space="preserve"> обратно</w:t>
      </w:r>
      <w:r>
        <w:rPr>
          <w:color w:val="000000"/>
          <w:sz w:val="28"/>
          <w:szCs w:val="28"/>
        </w:rPr>
        <w:t> </w:t>
      </w:r>
      <w:r w:rsidRPr="00F71F11">
        <w:rPr>
          <w:color w:val="000000"/>
          <w:sz w:val="28"/>
          <w:szCs w:val="28"/>
          <w:lang w:val="ru-RU"/>
        </w:rPr>
        <w:t xml:space="preserve"> в дикую природу. Все данные заносились в полевой журнал и в электронную базу. Определение видов проводилось по классификации Л.С. Степаняна [139], возраст </w:t>
      </w:r>
      <w:r w:rsidR="0056080C">
        <w:rPr>
          <w:color w:val="000000"/>
          <w:sz w:val="28"/>
          <w:szCs w:val="28"/>
          <w:lang w:val="ru-RU"/>
        </w:rPr>
        <w:t>–</w:t>
      </w:r>
      <w:r w:rsidRPr="00F71F11">
        <w:rPr>
          <w:color w:val="000000"/>
          <w:sz w:val="28"/>
          <w:szCs w:val="28"/>
          <w:lang w:val="ru-RU"/>
        </w:rPr>
        <w:t xml:space="preserve"> в соответствии с международными стандартами [135].</w:t>
      </w:r>
    </w:p>
    <w:p w14:paraId="2C103FB6" w14:textId="0668FE2A" w:rsidR="00284B38" w:rsidRDefault="00F71F11" w:rsidP="00284B38">
      <w:pPr>
        <w:pStyle w:val="NormalWeb"/>
        <w:spacing w:before="0" w:beforeAutospacing="0" w:after="240" w:afterAutospacing="0"/>
        <w:ind w:firstLine="720"/>
        <w:jc w:val="both"/>
        <w:rPr>
          <w:color w:val="000000"/>
          <w:sz w:val="28"/>
          <w:szCs w:val="28"/>
          <w:lang w:val="ru-RU"/>
        </w:rPr>
      </w:pPr>
      <w:r w:rsidRPr="00F71F11">
        <w:rPr>
          <w:i/>
          <w:iCs/>
          <w:color w:val="000000"/>
          <w:sz w:val="28"/>
          <w:szCs w:val="28"/>
          <w:lang w:val="ru-RU"/>
        </w:rPr>
        <w:t xml:space="preserve">Возвраты колец. </w:t>
      </w:r>
      <w:r w:rsidRPr="00F71F11">
        <w:rPr>
          <w:color w:val="000000"/>
          <w:sz w:val="28"/>
          <w:szCs w:val="28"/>
          <w:lang w:val="ru-RU"/>
        </w:rPr>
        <w:t>Повторные находки окольцованных птиц (возвраты) встречаются нечасто, но представляют большую ценность для изучения миграции, продолжительности жизни, причин гибели и других аспектов биологии птиц [137]. Орнитологические центры разных стран обмениваются информацией, что способствует уточнению миграционных маршрутов. Для анализа миграции голубеобразных в настоящей работе использовались данные возвратов, полученные на орнитологической станции Шакпак, включая случаи повторного отлова ранее окольцованных особей.</w:t>
      </w:r>
    </w:p>
    <w:p w14:paraId="550B92E3" w14:textId="77777777" w:rsidR="00F71F11" w:rsidRDefault="00F71F11" w:rsidP="00F71F11">
      <w:pPr>
        <w:pStyle w:val="NormalWeb"/>
        <w:spacing w:before="0" w:beforeAutospacing="0" w:after="0" w:afterAutospacing="0"/>
        <w:ind w:firstLine="720"/>
        <w:jc w:val="both"/>
        <w:rPr>
          <w:b/>
          <w:bCs/>
          <w:color w:val="000000"/>
          <w:sz w:val="28"/>
          <w:szCs w:val="28"/>
          <w:lang w:val="ru-RU"/>
        </w:rPr>
      </w:pPr>
      <w:r w:rsidRPr="00F71F11">
        <w:rPr>
          <w:b/>
          <w:bCs/>
          <w:color w:val="000000"/>
          <w:sz w:val="28"/>
          <w:szCs w:val="28"/>
          <w:lang w:val="ru-RU"/>
        </w:rPr>
        <w:t>2.3.3</w:t>
      </w:r>
      <w:r>
        <w:rPr>
          <w:b/>
          <w:bCs/>
          <w:color w:val="000000"/>
          <w:sz w:val="28"/>
          <w:szCs w:val="28"/>
        </w:rPr>
        <w:t> </w:t>
      </w:r>
      <w:r w:rsidRPr="00F71F11">
        <w:rPr>
          <w:b/>
          <w:bCs/>
          <w:color w:val="000000"/>
          <w:sz w:val="28"/>
          <w:szCs w:val="28"/>
          <w:lang w:val="ru-RU"/>
        </w:rPr>
        <w:t xml:space="preserve">Методика </w:t>
      </w:r>
      <w:r>
        <w:rPr>
          <w:b/>
          <w:bCs/>
          <w:color w:val="000000"/>
          <w:sz w:val="28"/>
          <w:szCs w:val="28"/>
        </w:rPr>
        <w:t>GPS</w:t>
      </w:r>
      <w:r w:rsidRPr="00F71F11">
        <w:rPr>
          <w:b/>
          <w:bCs/>
          <w:color w:val="000000"/>
          <w:sz w:val="28"/>
          <w:szCs w:val="28"/>
          <w:lang w:val="ru-RU"/>
        </w:rPr>
        <w:t>-трекинга птиц</w:t>
      </w:r>
    </w:p>
    <w:p w14:paraId="11090AC9" w14:textId="2867AA47" w:rsidR="00F71F11" w:rsidRPr="00F71F11" w:rsidRDefault="00F71F11" w:rsidP="00F71F11">
      <w:pPr>
        <w:pStyle w:val="NormalWeb"/>
        <w:spacing w:before="0" w:beforeAutospacing="0" w:after="0" w:afterAutospacing="0"/>
        <w:ind w:firstLine="720"/>
        <w:jc w:val="both"/>
        <w:rPr>
          <w:b/>
          <w:bCs/>
          <w:color w:val="000000"/>
          <w:sz w:val="28"/>
          <w:szCs w:val="28"/>
          <w:lang w:val="ru-RU"/>
        </w:rPr>
      </w:pPr>
      <w:r>
        <w:rPr>
          <w:color w:val="000000"/>
          <w:sz w:val="28"/>
          <w:szCs w:val="28"/>
        </w:rPr>
        <w:t>GPS</w:t>
      </w:r>
      <w:r w:rsidRPr="00F71F11">
        <w:rPr>
          <w:color w:val="000000"/>
          <w:sz w:val="28"/>
          <w:szCs w:val="28"/>
          <w:lang w:val="ru-RU"/>
        </w:rPr>
        <w:t xml:space="preserve">-трекинг представляет собой один из современных методов пространственного мониторинга птиц, позволяющий с высокой точностью </w:t>
      </w:r>
      <w:r w:rsidRPr="00F71F11">
        <w:rPr>
          <w:color w:val="000000"/>
          <w:sz w:val="28"/>
          <w:szCs w:val="28"/>
          <w:lang w:val="ru-RU"/>
        </w:rPr>
        <w:lastRenderedPageBreak/>
        <w:t xml:space="preserve">определять местоположение особей в реальном времени или с заданной </w:t>
      </w:r>
      <w:r w:rsidR="00284B38">
        <w:rPr>
          <w:noProof/>
        </w:rPr>
        <w:drawing>
          <wp:anchor distT="0" distB="0" distL="114300" distR="114300" simplePos="0" relativeHeight="251707392" behindDoc="1" locked="0" layoutInCell="1" allowOverlap="1" wp14:anchorId="7F483AE9" wp14:editId="375BADF3">
            <wp:simplePos x="0" y="0"/>
            <wp:positionH relativeFrom="margin">
              <wp:align>right</wp:align>
            </wp:positionH>
            <wp:positionV relativeFrom="paragraph">
              <wp:posOffset>0</wp:posOffset>
            </wp:positionV>
            <wp:extent cx="2830195" cy="1886585"/>
            <wp:effectExtent l="0" t="0" r="8255" b="0"/>
            <wp:wrapTight wrapText="bothSides">
              <wp:wrapPolygon edited="0">
                <wp:start x="0" y="0"/>
                <wp:lineTo x="0" y="21375"/>
                <wp:lineTo x="21518" y="21375"/>
                <wp:lineTo x="21518" y="0"/>
                <wp:lineTo x="0" y="0"/>
              </wp:wrapPolygon>
            </wp:wrapTight>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30195" cy="18865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71F11">
        <w:rPr>
          <w:color w:val="000000"/>
          <w:sz w:val="28"/>
          <w:szCs w:val="28"/>
          <w:lang w:val="ru-RU"/>
        </w:rPr>
        <w:t>периодичностью. Телеметрические данные дают возможность отслеживать миграционные маршруты, поведение и использование биотопов без необходимости повторного отлова птиц [140]. Метод особенно ценен для изучения сезонной структуры популяций, ключевых остановок, мест гнездования и зимовки [141</w:t>
      </w:r>
      <w:r w:rsidR="0056080C" w:rsidRPr="0056080C">
        <w:rPr>
          <w:color w:val="000000"/>
          <w:sz w:val="28"/>
          <w:szCs w:val="28"/>
          <w:lang w:val="ru-RU"/>
        </w:rPr>
        <w:t>-</w:t>
      </w:r>
      <w:r w:rsidRPr="00F71F11">
        <w:rPr>
          <w:color w:val="000000"/>
          <w:sz w:val="28"/>
          <w:szCs w:val="28"/>
          <w:lang w:val="ru-RU"/>
        </w:rPr>
        <w:t xml:space="preserve">143]. Несмотря на очевидные преимущества, </w:t>
      </w:r>
      <w:r w:rsidR="00284B38">
        <w:rPr>
          <w:noProof/>
        </w:rPr>
        <mc:AlternateContent>
          <mc:Choice Requires="wps">
            <w:drawing>
              <wp:anchor distT="0" distB="0" distL="114300" distR="114300" simplePos="0" relativeHeight="251709440" behindDoc="1" locked="0" layoutInCell="1" allowOverlap="1" wp14:anchorId="2F35EBA4" wp14:editId="2BFC1FA4">
                <wp:simplePos x="0" y="0"/>
                <wp:positionH relativeFrom="margin">
                  <wp:align>right</wp:align>
                </wp:positionH>
                <wp:positionV relativeFrom="paragraph">
                  <wp:posOffset>2040255</wp:posOffset>
                </wp:positionV>
                <wp:extent cx="2830195" cy="635"/>
                <wp:effectExtent l="0" t="0" r="8255" b="0"/>
                <wp:wrapTight wrapText="bothSides">
                  <wp:wrapPolygon edited="0">
                    <wp:start x="0" y="0"/>
                    <wp:lineTo x="0" y="20681"/>
                    <wp:lineTo x="21518" y="20681"/>
                    <wp:lineTo x="21518" y="0"/>
                    <wp:lineTo x="0" y="0"/>
                  </wp:wrapPolygon>
                </wp:wrapTight>
                <wp:docPr id="43" name="Text Box 43"/>
                <wp:cNvGraphicFramePr/>
                <a:graphic xmlns:a="http://schemas.openxmlformats.org/drawingml/2006/main">
                  <a:graphicData uri="http://schemas.microsoft.com/office/word/2010/wordprocessingShape">
                    <wps:wsp>
                      <wps:cNvSpPr txBox="1"/>
                      <wps:spPr>
                        <a:xfrm>
                          <a:off x="0" y="0"/>
                          <a:ext cx="2830195" cy="635"/>
                        </a:xfrm>
                        <a:prstGeom prst="rect">
                          <a:avLst/>
                        </a:prstGeom>
                        <a:solidFill>
                          <a:prstClr val="white"/>
                        </a:solidFill>
                        <a:ln>
                          <a:noFill/>
                        </a:ln>
                      </wps:spPr>
                      <wps:txbx>
                        <w:txbxContent>
                          <w:p w14:paraId="50E3938E" w14:textId="585D8BE7" w:rsidR="00F71F11" w:rsidRPr="00FC6042" w:rsidRDefault="00F71F11" w:rsidP="00FC6042">
                            <w:pPr>
                              <w:pStyle w:val="Caption"/>
                              <w:jc w:val="center"/>
                              <w:rPr>
                                <w:sz w:val="24"/>
                                <w:szCs w:val="24"/>
                                <w:lang w:val="kk-KZ"/>
                              </w:rPr>
                            </w:pPr>
                            <w:r w:rsidRPr="0056080C">
                              <w:rPr>
                                <w:sz w:val="24"/>
                                <w:szCs w:val="24"/>
                              </w:rPr>
                              <w:t xml:space="preserve">Рисунок </w:t>
                            </w:r>
                            <w:r w:rsidRPr="0056080C">
                              <w:rPr>
                                <w:sz w:val="24"/>
                                <w:szCs w:val="24"/>
                              </w:rPr>
                              <w:fldChar w:fldCharType="begin"/>
                            </w:r>
                            <w:r w:rsidRPr="0056080C">
                              <w:rPr>
                                <w:sz w:val="24"/>
                                <w:szCs w:val="24"/>
                              </w:rPr>
                              <w:instrText xml:space="preserve"> SEQ Рисунок \* ARABIC </w:instrText>
                            </w:r>
                            <w:r w:rsidRPr="0056080C">
                              <w:rPr>
                                <w:sz w:val="24"/>
                                <w:szCs w:val="24"/>
                              </w:rPr>
                              <w:fldChar w:fldCharType="separate"/>
                            </w:r>
                            <w:r w:rsidR="00BE3A08">
                              <w:rPr>
                                <w:noProof/>
                                <w:sz w:val="24"/>
                                <w:szCs w:val="24"/>
                              </w:rPr>
                              <w:t>16</w:t>
                            </w:r>
                            <w:r w:rsidRPr="0056080C">
                              <w:rPr>
                                <w:sz w:val="24"/>
                                <w:szCs w:val="24"/>
                              </w:rPr>
                              <w:fldChar w:fldCharType="end"/>
                            </w:r>
                            <w:r w:rsidR="00FC6042">
                              <w:rPr>
                                <w:sz w:val="24"/>
                                <w:szCs w:val="24"/>
                                <w:lang w:val="kk-KZ"/>
                              </w:rPr>
                              <w:t xml:space="preserve"> </w:t>
                            </w:r>
                            <w:r w:rsidR="00FC6042">
                              <w:rPr>
                                <w:sz w:val="24"/>
                                <w:szCs w:val="24"/>
                                <w:lang w:val="kk-KZ"/>
                              </w:rPr>
                              <w:t xml:space="preserve">– </w:t>
                            </w:r>
                            <w:r w:rsidRPr="0056080C">
                              <w:rPr>
                                <w:sz w:val="24"/>
                                <w:szCs w:val="24"/>
                                <w:lang w:val="kk-KZ"/>
                              </w:rPr>
                              <w:t xml:space="preserve"> Бурые голуби снабжённые GPS/GSM-передатчиками</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F35EBA4" id="Text Box 43" o:spid="_x0000_s1041" type="#_x0000_t202" style="position:absolute;left:0;text-align:left;margin-left:171.65pt;margin-top:160.65pt;width:222.85pt;height:.05pt;z-index:-251607040;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" stroked="f">
                <v:textbox style="mso-fit-shape-to-text:t" inset="0,0,0,0">
                  <w:txbxContent>
                    <w:p w14:paraId="50E3938E" w14:textId="585D8BE7" w:rsidR="00F71F11" w:rsidRPr="00FC6042" w:rsidRDefault="00F71F11" w:rsidP="00FC6042">
                      <w:pPr>
                        <w:pStyle w:val="Caption"/>
                        <w:jc w:val="center"/>
                        <w:rPr>
                          <w:sz w:val="24"/>
                          <w:szCs w:val="24"/>
                          <w:lang w:val="kk-KZ"/>
                        </w:rPr>
                      </w:pPr>
                      <w:r w:rsidRPr="0056080C">
                        <w:rPr>
                          <w:sz w:val="24"/>
                          <w:szCs w:val="24"/>
                        </w:rPr>
                        <w:t xml:space="preserve">Рисунок </w:t>
                      </w:r>
                      <w:r w:rsidRPr="0056080C">
                        <w:rPr>
                          <w:sz w:val="24"/>
                          <w:szCs w:val="24"/>
                        </w:rPr>
                        <w:fldChar w:fldCharType="begin"/>
                      </w:r>
                      <w:r w:rsidRPr="0056080C">
                        <w:rPr>
                          <w:sz w:val="24"/>
                          <w:szCs w:val="24"/>
                        </w:rPr>
                        <w:instrText xml:space="preserve"> SEQ Рисунок \* ARABIC </w:instrText>
                      </w:r>
                      <w:r w:rsidRPr="0056080C">
                        <w:rPr>
                          <w:sz w:val="24"/>
                          <w:szCs w:val="24"/>
                        </w:rPr>
                        <w:fldChar w:fldCharType="separate"/>
                      </w:r>
                      <w:r w:rsidR="00BE3A08">
                        <w:rPr>
                          <w:noProof/>
                          <w:sz w:val="24"/>
                          <w:szCs w:val="24"/>
                        </w:rPr>
                        <w:t>16</w:t>
                      </w:r>
                      <w:r w:rsidRPr="0056080C">
                        <w:rPr>
                          <w:sz w:val="24"/>
                          <w:szCs w:val="24"/>
                        </w:rPr>
                        <w:fldChar w:fldCharType="end"/>
                      </w:r>
                      <w:r w:rsidR="00FC6042">
                        <w:rPr>
                          <w:sz w:val="24"/>
                          <w:szCs w:val="24"/>
                          <w:lang w:val="kk-KZ"/>
                        </w:rPr>
                        <w:t xml:space="preserve"> </w:t>
                      </w:r>
                      <w:r w:rsidR="00FC6042">
                        <w:rPr>
                          <w:sz w:val="24"/>
                          <w:szCs w:val="24"/>
                          <w:lang w:val="kk-KZ"/>
                        </w:rPr>
                        <w:t xml:space="preserve">– </w:t>
                      </w:r>
                      <w:r w:rsidRPr="0056080C">
                        <w:rPr>
                          <w:sz w:val="24"/>
                          <w:szCs w:val="24"/>
                          <w:lang w:val="kk-KZ"/>
                        </w:rPr>
                        <w:t xml:space="preserve"> Бурые голуби снабжённые GPS/GSM-передатчиками</w:t>
                      </w:r>
                    </w:p>
                  </w:txbxContent>
                </v:textbox>
                <w10:wrap type="tight" anchorx="margin"/>
              </v:shape>
            </w:pict>
          </mc:Fallback>
        </mc:AlternateContent>
      </w:r>
      <w:r w:rsidRPr="00F71F11">
        <w:rPr>
          <w:color w:val="000000"/>
          <w:sz w:val="28"/>
          <w:szCs w:val="28"/>
          <w:lang w:val="ru-RU"/>
        </w:rPr>
        <w:t>технология имеет ряд ограничений: высокая стоимость оборудования, необходимость подбора трекера в соответствии с массой тела птицы (не более 3%), а также ограниченный срок службы батареи. Современные устройства становятся всё легче и энергоэффективнее благодаря использованию солнечных панелей.</w:t>
      </w:r>
      <w:r w:rsidRPr="00F71F11">
        <w:rPr>
          <w:color w:val="000000"/>
          <w:sz w:val="28"/>
          <w:szCs w:val="28"/>
          <w:lang w:val="ru-RU"/>
        </w:rPr>
        <w:br/>
      </w:r>
      <w:r w:rsidRPr="00F71F11">
        <w:rPr>
          <w:rStyle w:val="apple-tab-span"/>
          <w:color w:val="000000"/>
          <w:sz w:val="28"/>
          <w:szCs w:val="28"/>
          <w:lang w:val="ru-RU"/>
        </w:rPr>
        <w:tab/>
      </w:r>
      <w:r w:rsidRPr="00F71F11">
        <w:rPr>
          <w:color w:val="000000"/>
          <w:sz w:val="28"/>
          <w:szCs w:val="28"/>
          <w:lang w:val="ru-RU"/>
        </w:rPr>
        <w:t xml:space="preserve">В рамках данного исследования </w:t>
      </w:r>
      <w:r>
        <w:rPr>
          <w:color w:val="000000"/>
          <w:sz w:val="28"/>
          <w:szCs w:val="28"/>
        </w:rPr>
        <w:t>GPS</w:t>
      </w:r>
      <w:r w:rsidRPr="00F71F11">
        <w:rPr>
          <w:color w:val="000000"/>
          <w:sz w:val="28"/>
          <w:szCs w:val="28"/>
          <w:lang w:val="ru-RU"/>
        </w:rPr>
        <w:t>/</w:t>
      </w:r>
      <w:r>
        <w:rPr>
          <w:color w:val="000000"/>
          <w:sz w:val="28"/>
          <w:szCs w:val="28"/>
        </w:rPr>
        <w:t>GSM</w:t>
      </w:r>
      <w:r w:rsidRPr="00F71F11">
        <w:rPr>
          <w:color w:val="000000"/>
          <w:sz w:val="28"/>
          <w:szCs w:val="28"/>
          <w:lang w:val="ru-RU"/>
        </w:rPr>
        <w:t>-передатчики были установлены на четырёх особях: двух бурых голубях, одном вяхире и одном клинтухе</w:t>
      </w:r>
      <w:r>
        <w:rPr>
          <w:color w:val="000000"/>
          <w:sz w:val="28"/>
          <w:szCs w:val="28"/>
          <w:lang w:val="ru-RU"/>
        </w:rPr>
        <w:t xml:space="preserve"> (Рис. 16)</w:t>
      </w:r>
      <w:r w:rsidRPr="00F71F11">
        <w:rPr>
          <w:color w:val="000000"/>
          <w:sz w:val="28"/>
          <w:szCs w:val="28"/>
          <w:lang w:val="ru-RU"/>
        </w:rPr>
        <w:t xml:space="preserve">. Масса каждого передатчика составляла </w:t>
      </w:r>
      <w:r w:rsidR="00240981">
        <w:rPr>
          <w:color w:val="000000"/>
          <w:sz w:val="28"/>
          <w:szCs w:val="28"/>
          <w:lang w:val="ru-RU"/>
        </w:rPr>
        <w:t xml:space="preserve">около </w:t>
      </w:r>
      <w:r w:rsidRPr="00F71F11">
        <w:rPr>
          <w:color w:val="000000"/>
          <w:sz w:val="28"/>
          <w:szCs w:val="28"/>
          <w:lang w:val="ru-RU"/>
        </w:rPr>
        <w:t>6 г (не превышая 3% от массы птицы), устройства крепились с помощью мягкой ранцевой системы, не мешающей полёту.</w:t>
      </w:r>
      <w:r>
        <w:rPr>
          <w:color w:val="000000"/>
          <w:sz w:val="28"/>
          <w:szCs w:val="28"/>
          <w:lang w:val="ru-RU"/>
        </w:rPr>
        <w:t xml:space="preserve"> </w:t>
      </w:r>
    </w:p>
    <w:p w14:paraId="3C4E2FB2" w14:textId="5F1F46D9" w:rsidR="00F71F11" w:rsidRDefault="00F71F11" w:rsidP="00C95C54">
      <w:pPr>
        <w:pStyle w:val="NormalWeb"/>
        <w:spacing w:before="0" w:beforeAutospacing="0" w:after="0" w:afterAutospacing="0"/>
        <w:ind w:firstLine="720"/>
        <w:jc w:val="both"/>
        <w:rPr>
          <w:color w:val="000000"/>
          <w:sz w:val="28"/>
          <w:szCs w:val="28"/>
          <w:lang w:val="ru-RU"/>
        </w:rPr>
      </w:pPr>
      <w:r w:rsidRPr="00F71F11">
        <w:rPr>
          <w:color w:val="000000"/>
          <w:sz w:val="28"/>
          <w:szCs w:val="28"/>
          <w:lang w:val="ru-RU"/>
        </w:rPr>
        <w:t xml:space="preserve">Передатчики были настроены на регистрацию координат каждые 4 часа в сутки. При наличии сигнала </w:t>
      </w:r>
      <w:r>
        <w:rPr>
          <w:color w:val="000000"/>
          <w:sz w:val="28"/>
          <w:szCs w:val="28"/>
        </w:rPr>
        <w:t>GSM</w:t>
      </w:r>
      <w:r w:rsidRPr="00F71F11">
        <w:rPr>
          <w:color w:val="000000"/>
          <w:sz w:val="28"/>
          <w:szCs w:val="28"/>
          <w:lang w:val="ru-RU"/>
        </w:rPr>
        <w:t xml:space="preserve"> данные автоматически передавались на центральный сервер и могли быть визуализированы через </w:t>
      </w:r>
      <w:r>
        <w:rPr>
          <w:color w:val="000000"/>
          <w:sz w:val="28"/>
          <w:szCs w:val="28"/>
        </w:rPr>
        <w:t>Google</w:t>
      </w:r>
      <w:r w:rsidRPr="00F71F11">
        <w:rPr>
          <w:color w:val="000000"/>
          <w:sz w:val="28"/>
          <w:szCs w:val="28"/>
          <w:lang w:val="ru-RU"/>
        </w:rPr>
        <w:t xml:space="preserve"> </w:t>
      </w:r>
      <w:r>
        <w:rPr>
          <w:color w:val="000000"/>
          <w:sz w:val="28"/>
          <w:szCs w:val="28"/>
        </w:rPr>
        <w:t>Maps</w:t>
      </w:r>
      <w:r w:rsidRPr="00F71F11">
        <w:rPr>
          <w:color w:val="000000"/>
          <w:sz w:val="28"/>
          <w:szCs w:val="28"/>
          <w:lang w:val="ru-RU"/>
        </w:rPr>
        <w:t xml:space="preserve">, </w:t>
      </w:r>
      <w:r>
        <w:rPr>
          <w:color w:val="000000"/>
          <w:sz w:val="28"/>
          <w:szCs w:val="28"/>
        </w:rPr>
        <w:t>Google</w:t>
      </w:r>
      <w:r w:rsidRPr="00F71F11">
        <w:rPr>
          <w:color w:val="000000"/>
          <w:sz w:val="28"/>
          <w:szCs w:val="28"/>
          <w:lang w:val="ru-RU"/>
        </w:rPr>
        <w:t xml:space="preserve"> </w:t>
      </w:r>
      <w:r>
        <w:rPr>
          <w:color w:val="000000"/>
          <w:sz w:val="28"/>
          <w:szCs w:val="28"/>
        </w:rPr>
        <w:t>Earth</w:t>
      </w:r>
      <w:r w:rsidRPr="00F71F11">
        <w:rPr>
          <w:color w:val="000000"/>
          <w:sz w:val="28"/>
          <w:szCs w:val="28"/>
          <w:lang w:val="ru-RU"/>
        </w:rPr>
        <w:t xml:space="preserve"> или </w:t>
      </w:r>
      <w:r>
        <w:rPr>
          <w:color w:val="000000"/>
          <w:sz w:val="28"/>
          <w:szCs w:val="28"/>
        </w:rPr>
        <w:t>Baidu</w:t>
      </w:r>
      <w:r w:rsidRPr="00F71F11">
        <w:rPr>
          <w:color w:val="000000"/>
          <w:sz w:val="28"/>
          <w:szCs w:val="28"/>
          <w:lang w:val="ru-RU"/>
        </w:rPr>
        <w:t>.</w:t>
      </w:r>
    </w:p>
    <w:p w14:paraId="658CEAF5" w14:textId="77777777" w:rsidR="00F71F11" w:rsidRDefault="00F71F11" w:rsidP="00C95C54">
      <w:pPr>
        <w:pStyle w:val="NormalWeb"/>
        <w:spacing w:before="0" w:beforeAutospacing="0" w:after="0" w:afterAutospacing="0"/>
        <w:ind w:firstLine="720"/>
        <w:jc w:val="both"/>
        <w:rPr>
          <w:b/>
          <w:bCs/>
          <w:color w:val="000000"/>
          <w:sz w:val="28"/>
          <w:szCs w:val="28"/>
          <w:lang w:val="ru-RU"/>
        </w:rPr>
      </w:pPr>
      <w:r w:rsidRPr="00F71F11">
        <w:rPr>
          <w:b/>
          <w:bCs/>
          <w:color w:val="000000"/>
          <w:sz w:val="28"/>
          <w:szCs w:val="28"/>
          <w:lang w:val="ru-RU"/>
        </w:rPr>
        <w:t>2.3.4 Методика вирусологического анализа у птиц</w:t>
      </w:r>
    </w:p>
    <w:p w14:paraId="5BA537D4" w14:textId="0230E256" w:rsidR="00F71F11" w:rsidRDefault="00F71F11" w:rsidP="0056080C">
      <w:pPr>
        <w:pStyle w:val="NormalWeb"/>
        <w:spacing w:before="0" w:beforeAutospacing="0" w:after="0" w:afterAutospacing="0"/>
        <w:ind w:firstLine="720"/>
        <w:jc w:val="both"/>
        <w:rPr>
          <w:color w:val="000000"/>
          <w:sz w:val="28"/>
          <w:szCs w:val="28"/>
          <w:lang w:val="ru-RU"/>
        </w:rPr>
      </w:pPr>
      <w:r w:rsidRPr="00F71F11">
        <w:rPr>
          <w:color w:val="000000"/>
          <w:sz w:val="28"/>
          <w:szCs w:val="28"/>
          <w:lang w:val="ru-RU"/>
        </w:rPr>
        <w:t>Сбор, транспортировка и хранение биоматериалов от птиц осуществлялись с соблюдением международных стандартов, рекомендованных Международным эпизоотическим бюро (</w:t>
      </w:r>
      <w:r>
        <w:rPr>
          <w:color w:val="000000"/>
          <w:sz w:val="28"/>
          <w:szCs w:val="28"/>
        </w:rPr>
        <w:t>WOAH</w:t>
      </w:r>
      <w:r w:rsidRPr="00F71F11">
        <w:rPr>
          <w:color w:val="000000"/>
          <w:sz w:val="28"/>
          <w:szCs w:val="28"/>
          <w:lang w:val="ru-RU"/>
        </w:rPr>
        <w:t xml:space="preserve">, ранее </w:t>
      </w:r>
      <w:r>
        <w:rPr>
          <w:color w:val="000000"/>
          <w:sz w:val="28"/>
          <w:szCs w:val="28"/>
        </w:rPr>
        <w:t>OIE</w:t>
      </w:r>
      <w:r w:rsidRPr="00F71F11">
        <w:rPr>
          <w:color w:val="000000"/>
          <w:sz w:val="28"/>
          <w:szCs w:val="28"/>
          <w:lang w:val="ru-RU"/>
        </w:rPr>
        <w:t xml:space="preserve">). Для выявления потенциальных переносчиков вирусных инфекций отбирались мазки из трахеи и клоаки с использованием стерильных ватных тампонов. Пробы помещались в пробирки с транспортной средой 199, содержащей комплекс антибиотиков (пенициллин </w:t>
      </w:r>
      <w:r w:rsidR="0056080C">
        <w:rPr>
          <w:color w:val="000000"/>
          <w:sz w:val="28"/>
          <w:szCs w:val="28"/>
          <w:lang w:val="ru-RU"/>
        </w:rPr>
        <w:t>–</w:t>
      </w:r>
      <w:r w:rsidRPr="00F71F11">
        <w:rPr>
          <w:color w:val="000000"/>
          <w:sz w:val="28"/>
          <w:szCs w:val="28"/>
          <w:lang w:val="ru-RU"/>
        </w:rPr>
        <w:t xml:space="preserve"> 2000 ед/мл, стрептомицин </w:t>
      </w:r>
      <w:r w:rsidR="0056080C">
        <w:rPr>
          <w:color w:val="000000"/>
          <w:sz w:val="28"/>
          <w:szCs w:val="28"/>
          <w:lang w:val="ru-RU"/>
        </w:rPr>
        <w:t>–</w:t>
      </w:r>
      <w:r w:rsidRPr="00F71F11">
        <w:rPr>
          <w:color w:val="000000"/>
          <w:sz w:val="28"/>
          <w:szCs w:val="28"/>
          <w:lang w:val="ru-RU"/>
        </w:rPr>
        <w:t xml:space="preserve"> 2 мг/мл, гентамицин </w:t>
      </w:r>
      <w:r w:rsidR="0056080C">
        <w:rPr>
          <w:color w:val="000000"/>
          <w:sz w:val="28"/>
          <w:szCs w:val="28"/>
          <w:lang w:val="ru-RU"/>
        </w:rPr>
        <w:t>–</w:t>
      </w:r>
      <w:r w:rsidRPr="00F71F11">
        <w:rPr>
          <w:color w:val="000000"/>
          <w:sz w:val="28"/>
          <w:szCs w:val="28"/>
          <w:lang w:val="ru-RU"/>
        </w:rPr>
        <w:t xml:space="preserve"> 50 мкг/мл, нистатин — 50 ед/мл) и 0,5% бычьего сывороточного альбумина. Для образцов помёта и клоакальных смывов концентрацию антибиотиков увеличивали в пять раз. Все образцы хранились и транспортировались в жидком азоте при температуре –196 °</w:t>
      </w:r>
      <w:r>
        <w:rPr>
          <w:color w:val="000000"/>
          <w:sz w:val="28"/>
          <w:szCs w:val="28"/>
        </w:rPr>
        <w:t>C</w:t>
      </w:r>
      <w:r w:rsidRPr="00F71F11">
        <w:rPr>
          <w:color w:val="000000"/>
          <w:sz w:val="28"/>
          <w:szCs w:val="28"/>
          <w:lang w:val="ru-RU"/>
        </w:rPr>
        <w:t>.</w:t>
      </w:r>
      <w:r w:rsidRPr="00F71F11">
        <w:rPr>
          <w:color w:val="000000"/>
          <w:sz w:val="28"/>
          <w:szCs w:val="28"/>
          <w:lang w:val="ru-RU"/>
        </w:rPr>
        <w:br/>
      </w:r>
      <w:r w:rsidRPr="00F71F11">
        <w:rPr>
          <w:rStyle w:val="apple-tab-span"/>
          <w:color w:val="000000"/>
          <w:sz w:val="28"/>
          <w:szCs w:val="28"/>
          <w:lang w:val="ru-RU"/>
        </w:rPr>
        <w:tab/>
      </w:r>
      <w:r w:rsidRPr="00F71F11">
        <w:rPr>
          <w:color w:val="000000"/>
          <w:sz w:val="28"/>
          <w:szCs w:val="28"/>
          <w:lang w:val="ru-RU"/>
        </w:rPr>
        <w:t xml:space="preserve">Лабораторные исследования проводились на базе ТОО «Научно-производственный центр микробиологии и вирусологии» совместно со специалистами учреждения. Выделение вирусной РНК осуществлялось с использованием набора </w:t>
      </w:r>
      <w:proofErr w:type="spellStart"/>
      <w:r>
        <w:rPr>
          <w:color w:val="000000"/>
          <w:sz w:val="28"/>
          <w:szCs w:val="28"/>
        </w:rPr>
        <w:t>QIAamp</w:t>
      </w:r>
      <w:proofErr w:type="spellEnd"/>
      <w:r w:rsidRPr="00F71F11">
        <w:rPr>
          <w:color w:val="000000"/>
          <w:sz w:val="28"/>
          <w:szCs w:val="28"/>
          <w:lang w:val="ru-RU"/>
        </w:rPr>
        <w:t xml:space="preserve"> </w:t>
      </w:r>
      <w:r>
        <w:rPr>
          <w:color w:val="000000"/>
          <w:sz w:val="28"/>
          <w:szCs w:val="28"/>
        </w:rPr>
        <w:t>Viral</w:t>
      </w:r>
      <w:r w:rsidRPr="00F71F11">
        <w:rPr>
          <w:color w:val="000000"/>
          <w:sz w:val="28"/>
          <w:szCs w:val="28"/>
          <w:lang w:val="ru-RU"/>
        </w:rPr>
        <w:t xml:space="preserve"> </w:t>
      </w:r>
      <w:r>
        <w:rPr>
          <w:color w:val="000000"/>
          <w:sz w:val="28"/>
          <w:szCs w:val="28"/>
        </w:rPr>
        <w:t>RNA</w:t>
      </w:r>
      <w:r w:rsidRPr="00F71F11">
        <w:rPr>
          <w:color w:val="000000"/>
          <w:sz w:val="28"/>
          <w:szCs w:val="28"/>
          <w:lang w:val="ru-RU"/>
        </w:rPr>
        <w:t xml:space="preserve"> </w:t>
      </w:r>
      <w:r>
        <w:rPr>
          <w:color w:val="000000"/>
          <w:sz w:val="28"/>
          <w:szCs w:val="28"/>
        </w:rPr>
        <w:t>Mini</w:t>
      </w:r>
      <w:r w:rsidRPr="00F71F11">
        <w:rPr>
          <w:color w:val="000000"/>
          <w:sz w:val="28"/>
          <w:szCs w:val="28"/>
          <w:lang w:val="ru-RU"/>
        </w:rPr>
        <w:t xml:space="preserve"> </w:t>
      </w:r>
      <w:r>
        <w:rPr>
          <w:color w:val="000000"/>
          <w:sz w:val="28"/>
          <w:szCs w:val="28"/>
        </w:rPr>
        <w:t>Kit</w:t>
      </w:r>
      <w:r w:rsidRPr="00F71F11">
        <w:rPr>
          <w:color w:val="000000"/>
          <w:sz w:val="28"/>
          <w:szCs w:val="28"/>
          <w:lang w:val="ru-RU"/>
        </w:rPr>
        <w:t xml:space="preserve"> (</w:t>
      </w:r>
      <w:r>
        <w:rPr>
          <w:color w:val="000000"/>
          <w:sz w:val="28"/>
          <w:szCs w:val="28"/>
        </w:rPr>
        <w:t>Qiagen</w:t>
      </w:r>
      <w:r w:rsidRPr="00F71F11">
        <w:rPr>
          <w:color w:val="000000"/>
          <w:sz w:val="28"/>
          <w:szCs w:val="28"/>
          <w:lang w:val="ru-RU"/>
        </w:rPr>
        <w:t xml:space="preserve"> </w:t>
      </w:r>
      <w:r>
        <w:rPr>
          <w:color w:val="000000"/>
          <w:sz w:val="28"/>
          <w:szCs w:val="28"/>
        </w:rPr>
        <w:t>GmbH</w:t>
      </w:r>
      <w:r w:rsidRPr="00F71F11">
        <w:rPr>
          <w:color w:val="000000"/>
          <w:sz w:val="28"/>
          <w:szCs w:val="28"/>
          <w:lang w:val="ru-RU"/>
        </w:rPr>
        <w:t>, Германия) из 140 мкл вируссодержащей аллантоисной жидкости, согласно инструкции производителя.</w:t>
      </w:r>
      <w:r w:rsidRPr="00F71F11">
        <w:rPr>
          <w:color w:val="000000"/>
          <w:sz w:val="28"/>
          <w:szCs w:val="28"/>
          <w:lang w:val="ru-RU"/>
        </w:rPr>
        <w:br/>
      </w:r>
      <w:r w:rsidRPr="00F71F11">
        <w:rPr>
          <w:rStyle w:val="apple-tab-span"/>
          <w:color w:val="000000"/>
          <w:sz w:val="28"/>
          <w:szCs w:val="28"/>
          <w:lang w:val="ru-RU"/>
        </w:rPr>
        <w:tab/>
      </w:r>
      <w:r w:rsidRPr="00F71F11">
        <w:rPr>
          <w:color w:val="000000"/>
          <w:sz w:val="28"/>
          <w:szCs w:val="28"/>
          <w:lang w:val="ru-RU"/>
        </w:rPr>
        <w:t>Для постановки реакции гемагглютинации применяли микрометод с использованием одноразовых микротитровальных планшетов («</w:t>
      </w:r>
      <w:r>
        <w:rPr>
          <w:color w:val="000000"/>
          <w:sz w:val="28"/>
          <w:szCs w:val="28"/>
        </w:rPr>
        <w:t>Costar</w:t>
      </w:r>
      <w:r w:rsidRPr="00F71F11">
        <w:rPr>
          <w:color w:val="000000"/>
          <w:sz w:val="28"/>
          <w:szCs w:val="28"/>
          <w:lang w:val="ru-RU"/>
        </w:rPr>
        <w:t xml:space="preserve">», США) и 0,75% суспензии куриных эритроцитов. Скрининг РНК-продуктов на принадлежность к вирусам выполняли с использованием набора </w:t>
      </w:r>
      <w:r>
        <w:rPr>
          <w:color w:val="000000"/>
          <w:sz w:val="28"/>
          <w:szCs w:val="28"/>
        </w:rPr>
        <w:t>One</w:t>
      </w:r>
      <w:r w:rsidRPr="00F71F11">
        <w:rPr>
          <w:color w:val="000000"/>
          <w:sz w:val="28"/>
          <w:szCs w:val="28"/>
          <w:lang w:val="ru-RU"/>
        </w:rPr>
        <w:t xml:space="preserve"> </w:t>
      </w:r>
      <w:r>
        <w:rPr>
          <w:color w:val="000000"/>
          <w:sz w:val="28"/>
          <w:szCs w:val="28"/>
        </w:rPr>
        <w:t>Taq</w:t>
      </w:r>
      <w:r w:rsidRPr="00F71F11">
        <w:rPr>
          <w:color w:val="000000"/>
          <w:sz w:val="28"/>
          <w:szCs w:val="28"/>
          <w:lang w:val="ru-RU"/>
        </w:rPr>
        <w:t xml:space="preserve"> </w:t>
      </w:r>
      <w:r>
        <w:rPr>
          <w:color w:val="000000"/>
          <w:sz w:val="28"/>
          <w:szCs w:val="28"/>
        </w:rPr>
        <w:t>One</w:t>
      </w:r>
      <w:r w:rsidRPr="00F71F11">
        <w:rPr>
          <w:color w:val="000000"/>
          <w:sz w:val="28"/>
          <w:szCs w:val="28"/>
          <w:lang w:val="ru-RU"/>
        </w:rPr>
        <w:t>-</w:t>
      </w:r>
      <w:r>
        <w:rPr>
          <w:color w:val="000000"/>
          <w:sz w:val="28"/>
          <w:szCs w:val="28"/>
        </w:rPr>
        <w:t>Step</w:t>
      </w:r>
      <w:r w:rsidRPr="00F71F11">
        <w:rPr>
          <w:color w:val="000000"/>
          <w:sz w:val="28"/>
          <w:szCs w:val="28"/>
          <w:lang w:val="ru-RU"/>
        </w:rPr>
        <w:t xml:space="preserve"> </w:t>
      </w:r>
      <w:r>
        <w:rPr>
          <w:color w:val="000000"/>
          <w:sz w:val="28"/>
          <w:szCs w:val="28"/>
        </w:rPr>
        <w:lastRenderedPageBreak/>
        <w:t>RT</w:t>
      </w:r>
      <w:r w:rsidRPr="00F71F11">
        <w:rPr>
          <w:color w:val="000000"/>
          <w:sz w:val="28"/>
          <w:szCs w:val="28"/>
          <w:lang w:val="ru-RU"/>
        </w:rPr>
        <w:t>-</w:t>
      </w:r>
      <w:r>
        <w:rPr>
          <w:color w:val="000000"/>
          <w:sz w:val="28"/>
          <w:szCs w:val="28"/>
        </w:rPr>
        <w:t>PCR</w:t>
      </w:r>
      <w:r w:rsidRPr="00F71F11">
        <w:rPr>
          <w:color w:val="000000"/>
          <w:sz w:val="28"/>
          <w:szCs w:val="28"/>
          <w:lang w:val="ru-RU"/>
        </w:rPr>
        <w:t xml:space="preserve"> </w:t>
      </w:r>
      <w:r>
        <w:rPr>
          <w:color w:val="000000"/>
          <w:sz w:val="28"/>
          <w:szCs w:val="28"/>
        </w:rPr>
        <w:t>Kit</w:t>
      </w:r>
      <w:r w:rsidRPr="00F71F11">
        <w:rPr>
          <w:color w:val="000000"/>
          <w:sz w:val="28"/>
          <w:szCs w:val="28"/>
          <w:lang w:val="ru-RU"/>
        </w:rPr>
        <w:t xml:space="preserve"> (</w:t>
      </w:r>
      <w:r>
        <w:rPr>
          <w:color w:val="000000"/>
          <w:sz w:val="28"/>
          <w:szCs w:val="28"/>
        </w:rPr>
        <w:t>New</w:t>
      </w:r>
      <w:r w:rsidRPr="00F71F11">
        <w:rPr>
          <w:color w:val="000000"/>
          <w:sz w:val="28"/>
          <w:szCs w:val="28"/>
          <w:lang w:val="ru-RU"/>
        </w:rPr>
        <w:t xml:space="preserve"> </w:t>
      </w:r>
      <w:r>
        <w:rPr>
          <w:color w:val="000000"/>
          <w:sz w:val="28"/>
          <w:szCs w:val="28"/>
        </w:rPr>
        <w:t>England</w:t>
      </w:r>
      <w:r w:rsidRPr="00F71F11">
        <w:rPr>
          <w:color w:val="000000"/>
          <w:sz w:val="28"/>
          <w:szCs w:val="28"/>
          <w:lang w:val="ru-RU"/>
        </w:rPr>
        <w:t xml:space="preserve"> </w:t>
      </w:r>
      <w:r>
        <w:rPr>
          <w:color w:val="000000"/>
          <w:sz w:val="28"/>
          <w:szCs w:val="28"/>
        </w:rPr>
        <w:t>Biolabs</w:t>
      </w:r>
      <w:r w:rsidRPr="00F71F11">
        <w:rPr>
          <w:color w:val="000000"/>
          <w:sz w:val="28"/>
          <w:szCs w:val="28"/>
          <w:lang w:val="ru-RU"/>
        </w:rPr>
        <w:t xml:space="preserve">, США) в термоциклере </w:t>
      </w:r>
      <w:r>
        <w:rPr>
          <w:color w:val="000000"/>
          <w:sz w:val="28"/>
          <w:szCs w:val="28"/>
        </w:rPr>
        <w:t>Eppendorf</w:t>
      </w:r>
      <w:r w:rsidRPr="00F71F11">
        <w:rPr>
          <w:color w:val="000000"/>
          <w:sz w:val="28"/>
          <w:szCs w:val="28"/>
          <w:lang w:val="ru-RU"/>
        </w:rPr>
        <w:t xml:space="preserve"> </w:t>
      </w:r>
      <w:r>
        <w:rPr>
          <w:color w:val="000000"/>
          <w:sz w:val="28"/>
          <w:szCs w:val="28"/>
        </w:rPr>
        <w:t>Gradient</w:t>
      </w:r>
      <w:r w:rsidRPr="00F71F11">
        <w:rPr>
          <w:color w:val="000000"/>
          <w:sz w:val="28"/>
          <w:szCs w:val="28"/>
          <w:lang w:val="ru-RU"/>
        </w:rPr>
        <w:t>, с применением специфических пар праймеров.</w:t>
      </w:r>
    </w:p>
    <w:p w14:paraId="7D758CA8" w14:textId="3E1631EF" w:rsidR="00F71F11" w:rsidRDefault="00F71F11" w:rsidP="00C95C54">
      <w:pPr>
        <w:pStyle w:val="NormalWeb"/>
        <w:spacing w:before="0" w:beforeAutospacing="0" w:after="0" w:afterAutospacing="0"/>
        <w:ind w:firstLine="720"/>
        <w:jc w:val="both"/>
        <w:rPr>
          <w:color w:val="000000"/>
          <w:sz w:val="28"/>
          <w:szCs w:val="28"/>
          <w:lang w:val="ru-RU"/>
        </w:rPr>
      </w:pPr>
      <w:r w:rsidRPr="00F71F11">
        <w:rPr>
          <w:color w:val="000000"/>
          <w:sz w:val="28"/>
          <w:szCs w:val="28"/>
          <w:lang w:val="ru-RU"/>
        </w:rPr>
        <w:t xml:space="preserve">Секвенирование </w:t>
      </w:r>
      <w:proofErr w:type="spellStart"/>
      <w:r w:rsidRPr="00F71F11">
        <w:rPr>
          <w:color w:val="000000"/>
          <w:sz w:val="28"/>
          <w:szCs w:val="28"/>
          <w:lang w:val="ru-RU"/>
        </w:rPr>
        <w:t>амплифицированной</w:t>
      </w:r>
      <w:proofErr w:type="spellEnd"/>
      <w:r w:rsidRPr="00F71F11">
        <w:rPr>
          <w:color w:val="000000"/>
          <w:sz w:val="28"/>
          <w:szCs w:val="28"/>
          <w:lang w:val="ru-RU"/>
        </w:rPr>
        <w:t xml:space="preserve"> ДНК проводилось методом </w:t>
      </w:r>
      <w:proofErr w:type="spellStart"/>
      <w:r w:rsidRPr="00F71F11">
        <w:rPr>
          <w:color w:val="000000"/>
          <w:sz w:val="28"/>
          <w:szCs w:val="28"/>
          <w:lang w:val="ru-RU"/>
        </w:rPr>
        <w:t>Сэнгера</w:t>
      </w:r>
      <w:proofErr w:type="spellEnd"/>
      <w:r w:rsidRPr="00F71F11">
        <w:rPr>
          <w:color w:val="000000"/>
          <w:sz w:val="28"/>
          <w:szCs w:val="28"/>
          <w:lang w:val="ru-RU"/>
        </w:rPr>
        <w:t xml:space="preserve"> с использованием набора </w:t>
      </w:r>
      <w:proofErr w:type="spellStart"/>
      <w:r>
        <w:rPr>
          <w:color w:val="000000"/>
          <w:sz w:val="28"/>
          <w:szCs w:val="28"/>
        </w:rPr>
        <w:t>BigDye</w:t>
      </w:r>
      <w:proofErr w:type="spellEnd"/>
      <w:r w:rsidRPr="00F71F11">
        <w:rPr>
          <w:color w:val="000000"/>
          <w:sz w:val="28"/>
          <w:szCs w:val="28"/>
          <w:lang w:val="ru-RU"/>
        </w:rPr>
        <w:t xml:space="preserve"> </w:t>
      </w:r>
      <w:r>
        <w:rPr>
          <w:color w:val="000000"/>
          <w:sz w:val="28"/>
          <w:szCs w:val="28"/>
        </w:rPr>
        <w:t>Terminator</w:t>
      </w:r>
      <w:r w:rsidRPr="00F71F11">
        <w:rPr>
          <w:color w:val="000000"/>
          <w:sz w:val="28"/>
          <w:szCs w:val="28"/>
          <w:lang w:val="ru-RU"/>
        </w:rPr>
        <w:t xml:space="preserve"> </w:t>
      </w:r>
      <w:r>
        <w:rPr>
          <w:color w:val="000000"/>
          <w:sz w:val="28"/>
          <w:szCs w:val="28"/>
        </w:rPr>
        <w:t>v</w:t>
      </w:r>
      <w:r w:rsidRPr="00F71F11">
        <w:rPr>
          <w:color w:val="000000"/>
          <w:sz w:val="28"/>
          <w:szCs w:val="28"/>
          <w:lang w:val="ru-RU"/>
        </w:rPr>
        <w:t xml:space="preserve">3.1 на автоматическом капиллярном секвенаторе </w:t>
      </w:r>
      <w:r>
        <w:rPr>
          <w:color w:val="000000"/>
          <w:sz w:val="28"/>
          <w:szCs w:val="28"/>
        </w:rPr>
        <w:t>ABI</w:t>
      </w:r>
      <w:r w:rsidRPr="00F71F11">
        <w:rPr>
          <w:color w:val="000000"/>
          <w:sz w:val="28"/>
          <w:szCs w:val="28"/>
          <w:lang w:val="ru-RU"/>
        </w:rPr>
        <w:t xml:space="preserve"> 3500 </w:t>
      </w:r>
      <w:r>
        <w:rPr>
          <w:color w:val="000000"/>
          <w:sz w:val="28"/>
          <w:szCs w:val="28"/>
        </w:rPr>
        <w:t>DNA</w:t>
      </w:r>
      <w:r w:rsidRPr="00F71F11">
        <w:rPr>
          <w:color w:val="000000"/>
          <w:sz w:val="28"/>
          <w:szCs w:val="28"/>
          <w:lang w:val="ru-RU"/>
        </w:rPr>
        <w:t xml:space="preserve"> </w:t>
      </w:r>
      <w:r>
        <w:rPr>
          <w:color w:val="000000"/>
          <w:sz w:val="28"/>
          <w:szCs w:val="28"/>
        </w:rPr>
        <w:t>Analyzer</w:t>
      </w:r>
      <w:r w:rsidRPr="00F71F11">
        <w:rPr>
          <w:color w:val="000000"/>
          <w:sz w:val="28"/>
          <w:szCs w:val="28"/>
          <w:lang w:val="ru-RU"/>
        </w:rPr>
        <w:t xml:space="preserve"> (</w:t>
      </w:r>
      <w:r>
        <w:rPr>
          <w:color w:val="000000"/>
          <w:sz w:val="28"/>
          <w:szCs w:val="28"/>
        </w:rPr>
        <w:t>Applied</w:t>
      </w:r>
      <w:r w:rsidRPr="00F71F11">
        <w:rPr>
          <w:color w:val="000000"/>
          <w:sz w:val="28"/>
          <w:szCs w:val="28"/>
          <w:lang w:val="ru-RU"/>
        </w:rPr>
        <w:t xml:space="preserve"> </w:t>
      </w:r>
      <w:r>
        <w:rPr>
          <w:color w:val="000000"/>
          <w:sz w:val="28"/>
          <w:szCs w:val="28"/>
        </w:rPr>
        <w:t>Biosystems</w:t>
      </w:r>
      <w:r w:rsidRPr="00F71F11">
        <w:rPr>
          <w:color w:val="000000"/>
          <w:sz w:val="28"/>
          <w:szCs w:val="28"/>
          <w:lang w:val="ru-RU"/>
        </w:rPr>
        <w:t xml:space="preserve">, США). Для амплификации и секвенирования использовали одни и те же праймеры. Очистка ДНК от свободных красителей проводилась реагентом </w:t>
      </w:r>
      <w:proofErr w:type="spellStart"/>
      <w:r>
        <w:rPr>
          <w:color w:val="000000"/>
          <w:sz w:val="28"/>
          <w:szCs w:val="28"/>
        </w:rPr>
        <w:t>CleanSeq</w:t>
      </w:r>
      <w:proofErr w:type="spellEnd"/>
      <w:r w:rsidRPr="00F71F11">
        <w:rPr>
          <w:color w:val="000000"/>
          <w:sz w:val="28"/>
          <w:szCs w:val="28"/>
          <w:lang w:val="ru-RU"/>
        </w:rPr>
        <w:t xml:space="preserve"> в соответствии с инструкцией производителя [145</w:t>
      </w:r>
      <w:r w:rsidR="00240981">
        <w:rPr>
          <w:color w:val="000000"/>
          <w:sz w:val="28"/>
          <w:szCs w:val="28"/>
          <w:lang w:val="ru-RU"/>
        </w:rPr>
        <w:t>-</w:t>
      </w:r>
      <w:r w:rsidRPr="00F71F11">
        <w:rPr>
          <w:color w:val="000000"/>
          <w:sz w:val="28"/>
          <w:szCs w:val="28"/>
          <w:lang w:val="ru-RU"/>
        </w:rPr>
        <w:t>149].</w:t>
      </w:r>
    </w:p>
    <w:p w14:paraId="63987EDE" w14:textId="77777777" w:rsidR="0056080C" w:rsidRDefault="00B21738" w:rsidP="0056080C">
      <w:pPr>
        <w:pStyle w:val="NormalWeb"/>
        <w:spacing w:before="240" w:beforeAutospacing="0" w:after="0" w:afterAutospacing="0"/>
        <w:ind w:firstLine="720"/>
        <w:jc w:val="both"/>
        <w:rPr>
          <w:b/>
          <w:bCs/>
          <w:color w:val="000000"/>
          <w:sz w:val="28"/>
          <w:szCs w:val="28"/>
          <w:lang w:val="ru-RU"/>
        </w:rPr>
      </w:pPr>
      <w:r w:rsidRPr="00B21738">
        <w:rPr>
          <w:b/>
          <w:bCs/>
          <w:color w:val="000000"/>
          <w:sz w:val="28"/>
          <w:szCs w:val="28"/>
          <w:lang w:val="ru-RU"/>
        </w:rPr>
        <w:t>2.4</w:t>
      </w:r>
      <w:r w:rsidRPr="00B21738">
        <w:rPr>
          <w:color w:val="000000"/>
          <w:sz w:val="28"/>
          <w:szCs w:val="28"/>
          <w:lang w:val="ru-RU"/>
        </w:rPr>
        <w:t xml:space="preserve"> </w:t>
      </w:r>
      <w:r w:rsidRPr="00B21738">
        <w:rPr>
          <w:b/>
          <w:bCs/>
          <w:color w:val="000000"/>
          <w:sz w:val="28"/>
          <w:szCs w:val="28"/>
          <w:lang w:val="ru-RU"/>
        </w:rPr>
        <w:t>Статистическая обработка данных</w:t>
      </w:r>
    </w:p>
    <w:p w14:paraId="78188B44" w14:textId="77777777" w:rsidR="0056080C" w:rsidRDefault="00B21738" w:rsidP="0056080C">
      <w:pPr>
        <w:pStyle w:val="NormalWeb"/>
        <w:spacing w:before="0" w:beforeAutospacing="0" w:after="0" w:afterAutospacing="0"/>
        <w:ind w:firstLine="720"/>
        <w:jc w:val="both"/>
        <w:rPr>
          <w:color w:val="000000"/>
          <w:sz w:val="28"/>
          <w:szCs w:val="28"/>
          <w:lang w:val="ru-RU"/>
        </w:rPr>
      </w:pPr>
      <w:r w:rsidRPr="00B21738">
        <w:rPr>
          <w:color w:val="000000"/>
          <w:sz w:val="28"/>
          <w:szCs w:val="28"/>
          <w:lang w:val="ru-RU"/>
        </w:rPr>
        <w:t xml:space="preserve">Все полученные данные были обработаны статистически с использованием программ </w:t>
      </w:r>
      <w:r>
        <w:rPr>
          <w:color w:val="000000"/>
          <w:sz w:val="28"/>
          <w:szCs w:val="28"/>
        </w:rPr>
        <w:t>MS</w:t>
      </w:r>
      <w:r w:rsidRPr="00B21738">
        <w:rPr>
          <w:color w:val="000000"/>
          <w:sz w:val="28"/>
          <w:szCs w:val="28"/>
          <w:lang w:val="ru-RU"/>
        </w:rPr>
        <w:t xml:space="preserve"> </w:t>
      </w:r>
      <w:r>
        <w:rPr>
          <w:color w:val="000000"/>
          <w:sz w:val="28"/>
          <w:szCs w:val="28"/>
        </w:rPr>
        <w:t>Excel</w:t>
      </w:r>
      <w:r w:rsidRPr="00B21738">
        <w:rPr>
          <w:color w:val="000000"/>
          <w:sz w:val="28"/>
          <w:szCs w:val="28"/>
          <w:lang w:val="ru-RU"/>
        </w:rPr>
        <w:t xml:space="preserve"> и на языке программирования </w:t>
      </w:r>
      <w:r>
        <w:rPr>
          <w:color w:val="000000"/>
          <w:sz w:val="28"/>
          <w:szCs w:val="28"/>
        </w:rPr>
        <w:t>R</w:t>
      </w:r>
      <w:r w:rsidRPr="00B21738">
        <w:rPr>
          <w:color w:val="000000"/>
          <w:sz w:val="28"/>
          <w:szCs w:val="28"/>
          <w:lang w:val="ru-RU"/>
        </w:rPr>
        <w:t xml:space="preserve"> версии 4.4.0 [150]. Для работы с данными преимущественно применялись инструменты из коллекции пакетов </w:t>
      </w:r>
      <w:proofErr w:type="spellStart"/>
      <w:r>
        <w:rPr>
          <w:i/>
          <w:iCs/>
          <w:color w:val="000000"/>
          <w:sz w:val="28"/>
          <w:szCs w:val="28"/>
        </w:rPr>
        <w:t>Tidyverse</w:t>
      </w:r>
      <w:proofErr w:type="spellEnd"/>
      <w:r w:rsidRPr="00B21738">
        <w:rPr>
          <w:i/>
          <w:iCs/>
          <w:color w:val="000000"/>
          <w:sz w:val="28"/>
          <w:szCs w:val="28"/>
          <w:lang w:val="ru-RU"/>
        </w:rPr>
        <w:t xml:space="preserve"> </w:t>
      </w:r>
      <w:r w:rsidRPr="00B21738">
        <w:rPr>
          <w:color w:val="000000"/>
          <w:sz w:val="28"/>
          <w:szCs w:val="28"/>
          <w:lang w:val="ru-RU"/>
        </w:rPr>
        <w:t xml:space="preserve">[151] и обработаны с использованием пакетов </w:t>
      </w:r>
      <w:proofErr w:type="spellStart"/>
      <w:r>
        <w:rPr>
          <w:i/>
          <w:iCs/>
          <w:color w:val="000000"/>
          <w:sz w:val="28"/>
          <w:szCs w:val="28"/>
        </w:rPr>
        <w:t>Lubridate</w:t>
      </w:r>
      <w:proofErr w:type="spellEnd"/>
      <w:r w:rsidRPr="00B21738">
        <w:rPr>
          <w:color w:val="000000"/>
          <w:sz w:val="28"/>
          <w:szCs w:val="28"/>
          <w:lang w:val="ru-RU"/>
        </w:rPr>
        <w:t xml:space="preserve"> [152].</w:t>
      </w:r>
    </w:p>
    <w:p w14:paraId="678990D5" w14:textId="77777777" w:rsidR="00240981" w:rsidRDefault="00B21738" w:rsidP="0056080C">
      <w:pPr>
        <w:pStyle w:val="NormalWeb"/>
        <w:spacing w:before="0" w:beforeAutospacing="0" w:after="0" w:afterAutospacing="0"/>
        <w:ind w:firstLine="720"/>
        <w:jc w:val="both"/>
        <w:rPr>
          <w:color w:val="000000"/>
          <w:sz w:val="28"/>
          <w:szCs w:val="28"/>
          <w:lang w:val="ru-RU"/>
        </w:rPr>
      </w:pPr>
      <w:r w:rsidRPr="00B21738">
        <w:rPr>
          <w:i/>
          <w:iCs/>
          <w:color w:val="000000"/>
          <w:sz w:val="28"/>
          <w:szCs w:val="28"/>
          <w:lang w:val="ru-RU"/>
        </w:rPr>
        <w:t xml:space="preserve">Анализ данных маршрутных учётов. </w:t>
      </w:r>
      <w:r w:rsidRPr="00B21738">
        <w:rPr>
          <w:color w:val="000000"/>
          <w:sz w:val="28"/>
          <w:szCs w:val="28"/>
          <w:lang w:val="ru-RU"/>
        </w:rPr>
        <w:t>В ходе полевых работ было проведено 24 маршрутных и 6 пунктных учётов. Данные включали информацию о численности, плотности и видовой принадлежности голубеобразных. Плотность рассчитывалась как число особей на километр маршрута (особей/км) и анализировалась по сезонам и типам местообитаний. Сравнение плотностей между участками проводилось с применением непараметрических критерий Крускала</w:t>
      </w:r>
      <w:r w:rsidR="0056080C" w:rsidRPr="0056080C">
        <w:rPr>
          <w:color w:val="000000"/>
          <w:sz w:val="28"/>
          <w:szCs w:val="28"/>
          <w:lang w:val="ru-RU"/>
        </w:rPr>
        <w:t>-</w:t>
      </w:r>
      <w:r w:rsidRPr="00B21738">
        <w:rPr>
          <w:color w:val="000000"/>
          <w:sz w:val="28"/>
          <w:szCs w:val="28"/>
          <w:lang w:val="ru-RU"/>
        </w:rPr>
        <w:t>Уоллиса [153]. Повторные учёты на одних и тех же маршрутах использовались для оценки изменчивости численности и устойчивости результатов.</w:t>
      </w:r>
    </w:p>
    <w:p w14:paraId="3B478AF7" w14:textId="77777777" w:rsidR="00240981" w:rsidRDefault="00B21738" w:rsidP="0056080C">
      <w:pPr>
        <w:pStyle w:val="NormalWeb"/>
        <w:spacing w:before="0" w:beforeAutospacing="0" w:after="0" w:afterAutospacing="0"/>
        <w:ind w:firstLine="720"/>
        <w:jc w:val="both"/>
        <w:rPr>
          <w:color w:val="000000"/>
          <w:sz w:val="28"/>
          <w:szCs w:val="28"/>
          <w:lang w:val="ru-RU"/>
        </w:rPr>
      </w:pPr>
      <w:r w:rsidRPr="00B21738">
        <w:rPr>
          <w:i/>
          <w:iCs/>
          <w:color w:val="000000"/>
          <w:sz w:val="28"/>
          <w:szCs w:val="28"/>
          <w:lang w:val="ru-RU"/>
        </w:rPr>
        <w:t xml:space="preserve">Определение сроков пролёта. </w:t>
      </w:r>
      <w:r w:rsidRPr="00B21738">
        <w:rPr>
          <w:color w:val="000000"/>
          <w:sz w:val="28"/>
          <w:szCs w:val="28"/>
          <w:lang w:val="ru-RU"/>
        </w:rPr>
        <w:t xml:space="preserve">Сроки миграции голубеобразных определялись на основе расчёта средней даты пролёта </w:t>
      </w:r>
      <w:r w:rsidR="0056080C">
        <w:rPr>
          <w:color w:val="000000"/>
          <w:sz w:val="28"/>
          <w:szCs w:val="28"/>
          <w:lang w:val="ru-RU"/>
        </w:rPr>
        <w:t>–</w:t>
      </w:r>
      <w:r w:rsidRPr="00B21738">
        <w:rPr>
          <w:color w:val="000000"/>
          <w:sz w:val="28"/>
          <w:szCs w:val="28"/>
          <w:lang w:val="ru-RU"/>
        </w:rPr>
        <w:t xml:space="preserve"> даты, когда через определённую точку прошла половина всех учтённых особей вида птиц. Такой подход позволяет объективно оценить временные рамки миграции и динамику популяции в сезонных разрезах [123]. Расчёт включал суммирование всех регистраций вида и определение даты, приходящейся на 50% накопленного количества.</w:t>
      </w:r>
    </w:p>
    <w:p w14:paraId="335203F6" w14:textId="193C2CF2" w:rsidR="00B21738" w:rsidRPr="0056080C" w:rsidRDefault="00B21738" w:rsidP="0056080C">
      <w:pPr>
        <w:pStyle w:val="NormalWeb"/>
        <w:spacing w:before="0" w:beforeAutospacing="0" w:after="0" w:afterAutospacing="0"/>
        <w:ind w:firstLine="720"/>
        <w:jc w:val="both"/>
        <w:rPr>
          <w:color w:val="000000"/>
          <w:sz w:val="28"/>
          <w:szCs w:val="28"/>
          <w:lang w:val="ru-RU"/>
        </w:rPr>
      </w:pPr>
      <w:r w:rsidRPr="00B21738">
        <w:rPr>
          <w:i/>
          <w:iCs/>
          <w:color w:val="000000"/>
          <w:sz w:val="28"/>
          <w:szCs w:val="28"/>
          <w:lang w:val="ru-RU"/>
        </w:rPr>
        <w:t xml:space="preserve">Прогнозирование гнездовой активности. </w:t>
      </w:r>
      <w:r w:rsidRPr="00B21738">
        <w:rPr>
          <w:color w:val="000000"/>
          <w:sz w:val="28"/>
          <w:szCs w:val="28"/>
          <w:lang w:val="ru-RU"/>
        </w:rPr>
        <w:t xml:space="preserve">Для оценки вероятной активности гнездования использовались собственные данные и открытые базы </w:t>
      </w:r>
      <w:r>
        <w:rPr>
          <w:color w:val="000000"/>
          <w:sz w:val="28"/>
          <w:szCs w:val="28"/>
        </w:rPr>
        <w:t>GBIF</w:t>
      </w:r>
      <w:r w:rsidRPr="00B21738">
        <w:rPr>
          <w:color w:val="000000"/>
          <w:sz w:val="28"/>
          <w:szCs w:val="28"/>
          <w:lang w:val="ru-RU"/>
        </w:rPr>
        <w:t xml:space="preserve">, </w:t>
      </w:r>
      <w:proofErr w:type="spellStart"/>
      <w:r>
        <w:rPr>
          <w:color w:val="000000"/>
          <w:sz w:val="28"/>
          <w:szCs w:val="28"/>
        </w:rPr>
        <w:t>eBird</w:t>
      </w:r>
      <w:proofErr w:type="spellEnd"/>
      <w:r w:rsidRPr="00B21738">
        <w:rPr>
          <w:color w:val="000000"/>
          <w:sz w:val="28"/>
          <w:szCs w:val="28"/>
          <w:lang w:val="ru-RU"/>
        </w:rPr>
        <w:t xml:space="preserve"> и </w:t>
      </w:r>
      <w:hyperlink r:id="rId30" w:history="1">
        <w:proofErr w:type="spellStart"/>
        <w:r w:rsidR="00240981" w:rsidRPr="00240981">
          <w:rPr>
            <w:rStyle w:val="Hyperlink"/>
            <w:color w:val="000000" w:themeColor="text1"/>
            <w:sz w:val="28"/>
            <w:szCs w:val="28"/>
            <w:u w:val="none"/>
          </w:rPr>
          <w:t>kz</w:t>
        </w:r>
        <w:proofErr w:type="spellEnd"/>
      </w:hyperlink>
      <w:r w:rsidR="00240981" w:rsidRPr="00240981">
        <w:rPr>
          <w:rStyle w:val="Hyperlink"/>
          <w:color w:val="000000" w:themeColor="text1"/>
          <w:sz w:val="28"/>
          <w:szCs w:val="28"/>
          <w:u w:val="none"/>
          <w:lang w:val="ru-RU"/>
        </w:rPr>
        <w:t>.</w:t>
      </w:r>
      <w:r w:rsidR="00240981" w:rsidRPr="00240981">
        <w:rPr>
          <w:color w:val="000000" w:themeColor="text1"/>
          <w:sz w:val="28"/>
          <w:szCs w:val="28"/>
        </w:rPr>
        <w:t>bi</w:t>
      </w:r>
      <w:r w:rsidR="00240981">
        <w:rPr>
          <w:color w:val="000000" w:themeColor="text1"/>
          <w:sz w:val="28"/>
          <w:szCs w:val="28"/>
        </w:rPr>
        <w:t>rding</w:t>
      </w:r>
      <w:r w:rsidR="00240981" w:rsidRPr="000D16BC">
        <w:rPr>
          <w:color w:val="000000" w:themeColor="text1"/>
          <w:sz w:val="28"/>
          <w:szCs w:val="28"/>
          <w:lang w:val="ru-RU"/>
        </w:rPr>
        <w:t>.</w:t>
      </w:r>
      <w:r w:rsidR="00240981">
        <w:rPr>
          <w:color w:val="000000" w:themeColor="text1"/>
          <w:sz w:val="28"/>
          <w:szCs w:val="28"/>
        </w:rPr>
        <w:t>day</w:t>
      </w:r>
      <w:r w:rsidR="00240981">
        <w:rPr>
          <w:color w:val="000000" w:themeColor="text1"/>
          <w:sz w:val="28"/>
          <w:szCs w:val="28"/>
          <w:lang w:val="ru-RU"/>
        </w:rPr>
        <w:t xml:space="preserve">. </w:t>
      </w:r>
      <w:r w:rsidRPr="00B21738">
        <w:rPr>
          <w:color w:val="000000"/>
          <w:sz w:val="28"/>
          <w:szCs w:val="28"/>
          <w:lang w:val="ru-RU"/>
        </w:rPr>
        <w:t xml:space="preserve">Использованный в данном исследовании подход относится к числу </w:t>
      </w:r>
      <w:r>
        <w:rPr>
          <w:color w:val="000000"/>
          <w:sz w:val="28"/>
          <w:szCs w:val="28"/>
        </w:rPr>
        <w:t>threshold</w:t>
      </w:r>
      <w:r w:rsidRPr="00B21738">
        <w:rPr>
          <w:color w:val="000000"/>
          <w:sz w:val="28"/>
          <w:szCs w:val="28"/>
          <w:lang w:val="ru-RU"/>
        </w:rPr>
        <w:t>-</w:t>
      </w:r>
      <w:r>
        <w:rPr>
          <w:color w:val="000000"/>
          <w:sz w:val="28"/>
          <w:szCs w:val="28"/>
        </w:rPr>
        <w:t>based</w:t>
      </w:r>
      <w:r w:rsidRPr="00B21738">
        <w:rPr>
          <w:color w:val="000000"/>
          <w:sz w:val="28"/>
          <w:szCs w:val="28"/>
          <w:lang w:val="ru-RU"/>
        </w:rPr>
        <w:t xml:space="preserve"> </w:t>
      </w:r>
      <w:r>
        <w:rPr>
          <w:color w:val="000000"/>
          <w:sz w:val="28"/>
          <w:szCs w:val="28"/>
        </w:rPr>
        <w:t>inference</w:t>
      </w:r>
      <w:r w:rsidRPr="00B21738">
        <w:rPr>
          <w:color w:val="000000"/>
          <w:sz w:val="28"/>
          <w:szCs w:val="28"/>
          <w:lang w:val="ru-RU"/>
        </w:rPr>
        <w:t xml:space="preserve"> методов, при которых определённое пороговое значение используется как индикатор наступления ключевого биологического события. В частности, численность выше 75-го процентиля рассматривалась как вероятный признак гнездовой активности. Подобная методика применяется в современных орнитологических исследованиях, основанных на оппортунистических данных [154], и позволяет объективно оценить временные и пространственные характеристики гнездования при отсутствии прямых данных о гнёздах [155]. В анализ были включены 6782 чек-листа, охватывающих 2161 наблюдение голубеобразных. Для каждого вида рассчитывался 75-й процентиль численности, служивший порогом гнездовой активности. Наблюдения, превышающие этот уровень, интерпретировались как признаки гнездования. Средняя активность гнездования определялась по регионам и видам как доля записей, соответствующих этому критерию. Из анализа исключены зимние (декабрь</w:t>
      </w:r>
      <w:r w:rsidR="0056080C" w:rsidRPr="0056080C">
        <w:rPr>
          <w:color w:val="000000"/>
          <w:sz w:val="28"/>
          <w:szCs w:val="28"/>
          <w:lang w:val="ru-RU"/>
        </w:rPr>
        <w:t>-</w:t>
      </w:r>
      <w:r w:rsidRPr="00B21738">
        <w:rPr>
          <w:color w:val="000000"/>
          <w:sz w:val="28"/>
          <w:szCs w:val="28"/>
          <w:lang w:val="ru-RU"/>
        </w:rPr>
        <w:t>февраль) и осенние (август</w:t>
      </w:r>
      <w:r w:rsidR="0056080C" w:rsidRPr="0056080C">
        <w:rPr>
          <w:color w:val="000000"/>
          <w:sz w:val="28"/>
          <w:szCs w:val="28"/>
          <w:lang w:val="ru-RU"/>
        </w:rPr>
        <w:t>-</w:t>
      </w:r>
      <w:r w:rsidRPr="00B21738">
        <w:rPr>
          <w:color w:val="000000"/>
          <w:sz w:val="28"/>
          <w:szCs w:val="28"/>
          <w:lang w:val="ru-RU"/>
        </w:rPr>
        <w:t>ноябрь) месяцы, нехарактерные для гнездования.</w:t>
      </w:r>
    </w:p>
    <w:p w14:paraId="313924C8" w14:textId="66E25A0D" w:rsidR="00B21738" w:rsidRDefault="00B21738" w:rsidP="00B21738">
      <w:pPr>
        <w:pStyle w:val="NormalWeb"/>
        <w:spacing w:before="0" w:beforeAutospacing="0" w:after="0" w:afterAutospacing="0"/>
        <w:ind w:firstLine="720"/>
        <w:jc w:val="both"/>
        <w:rPr>
          <w:color w:val="000000"/>
          <w:sz w:val="28"/>
          <w:szCs w:val="28"/>
          <w:lang w:val="ru-RU"/>
        </w:rPr>
      </w:pPr>
      <w:r w:rsidRPr="00B21738">
        <w:rPr>
          <w:i/>
          <w:iCs/>
          <w:color w:val="000000"/>
          <w:sz w:val="28"/>
          <w:szCs w:val="28"/>
          <w:lang w:val="ru-RU"/>
        </w:rPr>
        <w:lastRenderedPageBreak/>
        <w:t xml:space="preserve">Пространственный анализ по данным кольцевания. </w:t>
      </w:r>
      <w:r w:rsidRPr="00B21738">
        <w:rPr>
          <w:color w:val="000000"/>
          <w:sz w:val="28"/>
          <w:szCs w:val="28"/>
          <w:lang w:val="ru-RU"/>
        </w:rPr>
        <w:t>Для изучения динамики популяций были использованы данные кольцевания с перевала Шакпак. Анализ охватывал отлов по календарным дням. Из анализа были исключены птицы, пойманные в паутинные сети, из-за ограниченной контролируемости усилия отлова и вероятности регистрации оседлых видов. Основу составили данные по стационарным ловушкам. Для оценки вклада каждой ловушки был рассчитан коэффициент привлекательности (</w:t>
      </w:r>
      <w:r>
        <w:rPr>
          <w:color w:val="000000"/>
          <w:sz w:val="28"/>
          <w:szCs w:val="28"/>
        </w:rPr>
        <w:t>attractiveness</w:t>
      </w:r>
      <w:r w:rsidRPr="00B21738">
        <w:rPr>
          <w:color w:val="000000"/>
          <w:sz w:val="28"/>
          <w:szCs w:val="28"/>
          <w:lang w:val="ru-RU"/>
        </w:rPr>
        <w:t xml:space="preserve"> </w:t>
      </w:r>
      <w:r>
        <w:rPr>
          <w:color w:val="000000"/>
          <w:sz w:val="28"/>
          <w:szCs w:val="28"/>
        </w:rPr>
        <w:t>coefficient</w:t>
      </w:r>
      <w:r w:rsidRPr="00B21738">
        <w:rPr>
          <w:color w:val="000000"/>
          <w:sz w:val="28"/>
          <w:szCs w:val="28"/>
          <w:lang w:val="ru-RU"/>
        </w:rPr>
        <w:t>), отражающий эффективность конкретной ловушки для определённого вида. Данные затем агрегировались в показатель средней численности на одну ловушку в день [54]. Тренды численности за 1961–2024 гг. анализировались с помощью теста Манна</w:t>
      </w:r>
      <w:r w:rsidR="0056080C" w:rsidRPr="0056080C">
        <w:rPr>
          <w:color w:val="000000"/>
          <w:sz w:val="28"/>
          <w:szCs w:val="28"/>
          <w:lang w:val="ru-RU"/>
        </w:rPr>
        <w:t>-</w:t>
      </w:r>
      <w:r w:rsidRPr="00B21738">
        <w:rPr>
          <w:color w:val="000000"/>
          <w:sz w:val="28"/>
          <w:szCs w:val="28"/>
          <w:lang w:val="ru-RU"/>
        </w:rPr>
        <w:t xml:space="preserve">Кендалла, реализованного в пакете </w:t>
      </w:r>
      <w:r>
        <w:rPr>
          <w:color w:val="000000"/>
          <w:sz w:val="28"/>
          <w:szCs w:val="28"/>
        </w:rPr>
        <w:t>Kendall</w:t>
      </w:r>
      <w:r w:rsidRPr="00B21738">
        <w:rPr>
          <w:color w:val="000000"/>
          <w:sz w:val="28"/>
          <w:szCs w:val="28"/>
          <w:lang w:val="ru-RU"/>
        </w:rPr>
        <w:t xml:space="preserve"> для </w:t>
      </w:r>
      <w:r>
        <w:rPr>
          <w:color w:val="000000"/>
          <w:sz w:val="28"/>
          <w:szCs w:val="28"/>
        </w:rPr>
        <w:t>R</w:t>
      </w:r>
      <w:r w:rsidRPr="00B21738">
        <w:rPr>
          <w:color w:val="000000"/>
          <w:sz w:val="28"/>
          <w:szCs w:val="28"/>
          <w:lang w:val="ru-RU"/>
        </w:rPr>
        <w:t xml:space="preserve"> [156, 157]. Расчёты проводились отдельно по видам. Статистически значимыми считались тренды с </w:t>
      </w:r>
      <w:r>
        <w:rPr>
          <w:color w:val="000000"/>
          <w:sz w:val="28"/>
          <w:szCs w:val="28"/>
        </w:rPr>
        <w:t>p</w:t>
      </w:r>
      <w:r w:rsidRPr="00B21738">
        <w:rPr>
          <w:color w:val="000000"/>
          <w:sz w:val="28"/>
          <w:szCs w:val="28"/>
          <w:lang w:val="ru-RU"/>
        </w:rPr>
        <w:t>-значением ≤ 0,05.</w:t>
      </w:r>
    </w:p>
    <w:p w14:paraId="4F9E8A3C" w14:textId="77777777" w:rsidR="00240981" w:rsidRDefault="00B21738" w:rsidP="00240981">
      <w:pPr>
        <w:pStyle w:val="NormalWeb"/>
        <w:spacing w:before="0" w:beforeAutospacing="0" w:after="0" w:afterAutospacing="0"/>
        <w:ind w:firstLine="720"/>
        <w:jc w:val="both"/>
        <w:rPr>
          <w:color w:val="000000"/>
          <w:sz w:val="28"/>
          <w:szCs w:val="28"/>
          <w:lang w:val="ru-RU"/>
        </w:rPr>
      </w:pPr>
      <w:r w:rsidRPr="00B21738">
        <w:rPr>
          <w:i/>
          <w:iCs/>
          <w:color w:val="000000"/>
          <w:sz w:val="28"/>
          <w:szCs w:val="28"/>
          <w:lang w:val="ru-RU"/>
        </w:rPr>
        <w:t>Анализ возвратов окольцованных птиц.</w:t>
      </w:r>
      <w:r w:rsidRPr="00B21738">
        <w:rPr>
          <w:b/>
          <w:bCs/>
          <w:color w:val="000000"/>
          <w:sz w:val="26"/>
          <w:szCs w:val="26"/>
          <w:lang w:val="ru-RU"/>
        </w:rPr>
        <w:t xml:space="preserve"> </w:t>
      </w:r>
      <w:r w:rsidRPr="00B21738">
        <w:rPr>
          <w:color w:val="000000"/>
          <w:sz w:val="28"/>
          <w:szCs w:val="28"/>
          <w:lang w:val="ru-RU"/>
        </w:rPr>
        <w:t xml:space="preserve">Возвраты окольцованных голубеобразных использовались для оценки пространственной подвижности, филопатрии и продолжительности жизни особей. В анализ включены данные кольцевания, собранные орнитологической станцией «Шакпак» за период 1966–2024 гг., включающие информацию о первичной маркировке и повторных регистрациях птиц. Для каждого возврата фиксировались вид, индивидуальный номер кольца, даты и координаты первичного кольцевания и повторного обнаружения. Расстояния между точками рассчитывались с использованием формулы гаверсинуса в среде </w:t>
      </w:r>
      <w:r>
        <w:rPr>
          <w:color w:val="000000"/>
          <w:sz w:val="28"/>
          <w:szCs w:val="28"/>
        </w:rPr>
        <w:t>R</w:t>
      </w:r>
      <w:r w:rsidRPr="00B21738">
        <w:rPr>
          <w:color w:val="000000"/>
          <w:sz w:val="28"/>
          <w:szCs w:val="28"/>
          <w:lang w:val="ru-RU"/>
        </w:rPr>
        <w:t xml:space="preserve"> [158]. На основе полученных данных перемещения классифицировались как локальные (до 10 км), региональные (10–100 км) и дальние (свыше 100 км). Анализ возвратов позволил оценить среднюю дальность перемещений, долю возвратов по видам, а также зафиксировать случаи филопатрии - повторного возвращения особей на те же участки гнездования или пролёта [159]. Подобные подходы применяются в ряде орнитологических исследований для оценки демографических параметров, навигационного поведения и устойчивости миграционных стратегий [160-162].</w:t>
      </w:r>
    </w:p>
    <w:p w14:paraId="6CEE3F9A" w14:textId="56B23B60" w:rsidR="00B21738" w:rsidRDefault="00B21738" w:rsidP="00240981">
      <w:pPr>
        <w:pStyle w:val="NormalWeb"/>
        <w:spacing w:before="0" w:beforeAutospacing="0" w:after="240" w:afterAutospacing="0"/>
        <w:ind w:firstLine="720"/>
        <w:jc w:val="both"/>
        <w:rPr>
          <w:color w:val="000000"/>
          <w:sz w:val="28"/>
          <w:szCs w:val="28"/>
          <w:lang w:val="ru-RU"/>
        </w:rPr>
      </w:pPr>
      <w:r w:rsidRPr="00B21738">
        <w:rPr>
          <w:i/>
          <w:iCs/>
          <w:color w:val="000000"/>
          <w:sz w:val="28"/>
          <w:szCs w:val="28"/>
          <w:lang w:val="ru-RU"/>
        </w:rPr>
        <w:t xml:space="preserve">Анализ маршрутов по </w:t>
      </w:r>
      <w:r>
        <w:rPr>
          <w:i/>
          <w:iCs/>
          <w:color w:val="000000"/>
          <w:sz w:val="28"/>
          <w:szCs w:val="28"/>
        </w:rPr>
        <w:t>GPS</w:t>
      </w:r>
      <w:r w:rsidRPr="00B21738">
        <w:rPr>
          <w:i/>
          <w:iCs/>
          <w:color w:val="000000"/>
          <w:sz w:val="28"/>
          <w:szCs w:val="28"/>
          <w:lang w:val="ru-RU"/>
        </w:rPr>
        <w:t xml:space="preserve">-трекингу. </w:t>
      </w:r>
      <w:r w:rsidRPr="00B21738">
        <w:rPr>
          <w:color w:val="000000"/>
          <w:sz w:val="28"/>
          <w:szCs w:val="28"/>
          <w:lang w:val="ru-RU"/>
        </w:rPr>
        <w:t xml:space="preserve">Обработка и визуализация маршрутов выполнялись в программной среде </w:t>
      </w:r>
      <w:r>
        <w:rPr>
          <w:color w:val="000000"/>
          <w:sz w:val="28"/>
          <w:szCs w:val="28"/>
        </w:rPr>
        <w:t>QGIS</w:t>
      </w:r>
      <w:r w:rsidRPr="00B21738">
        <w:rPr>
          <w:color w:val="000000"/>
          <w:sz w:val="28"/>
          <w:szCs w:val="28"/>
          <w:lang w:val="ru-RU"/>
        </w:rPr>
        <w:t xml:space="preserve"> </w:t>
      </w:r>
      <w:r>
        <w:rPr>
          <w:color w:val="000000"/>
          <w:sz w:val="28"/>
          <w:szCs w:val="28"/>
        </w:rPr>
        <w:t>v</w:t>
      </w:r>
      <w:r w:rsidRPr="00B21738">
        <w:rPr>
          <w:color w:val="000000"/>
          <w:sz w:val="28"/>
          <w:szCs w:val="28"/>
          <w:lang w:val="ru-RU"/>
        </w:rPr>
        <w:t>.3.40. Дополнительно рассчитывались дистанции между точками, скорости перемещения и длительность остановок. Высотные характеристики уточнялись с помощью цифровых моделей рельефа (</w:t>
      </w:r>
      <w:r>
        <w:rPr>
          <w:color w:val="000000"/>
          <w:sz w:val="28"/>
          <w:szCs w:val="28"/>
        </w:rPr>
        <w:t>DEM</w:t>
      </w:r>
      <w:r w:rsidRPr="00B21738">
        <w:rPr>
          <w:color w:val="000000"/>
          <w:sz w:val="28"/>
          <w:szCs w:val="28"/>
          <w:lang w:val="ru-RU"/>
        </w:rPr>
        <w:t xml:space="preserve">) на платформе </w:t>
      </w:r>
      <w:r>
        <w:rPr>
          <w:color w:val="000000"/>
          <w:sz w:val="28"/>
          <w:szCs w:val="28"/>
        </w:rPr>
        <w:t>GPS</w:t>
      </w:r>
      <w:r w:rsidRPr="00B21738">
        <w:rPr>
          <w:color w:val="000000"/>
          <w:sz w:val="28"/>
          <w:szCs w:val="28"/>
          <w:lang w:val="ru-RU"/>
        </w:rPr>
        <w:t xml:space="preserve"> </w:t>
      </w:r>
      <w:r>
        <w:rPr>
          <w:color w:val="000000"/>
          <w:sz w:val="28"/>
          <w:szCs w:val="28"/>
        </w:rPr>
        <w:t>Visualizer</w:t>
      </w:r>
      <w:r w:rsidRPr="00B21738">
        <w:rPr>
          <w:color w:val="000000"/>
          <w:sz w:val="28"/>
          <w:szCs w:val="28"/>
          <w:lang w:val="ru-RU"/>
        </w:rPr>
        <w:t xml:space="preserve"> [144]. Точность пространственных данных оценивалась по значениям </w:t>
      </w:r>
      <w:r>
        <w:rPr>
          <w:color w:val="000000"/>
          <w:sz w:val="28"/>
          <w:szCs w:val="28"/>
        </w:rPr>
        <w:t>PDOP</w:t>
      </w:r>
      <w:r w:rsidRPr="00B21738">
        <w:rPr>
          <w:color w:val="000000"/>
          <w:sz w:val="28"/>
          <w:szCs w:val="28"/>
          <w:lang w:val="ru-RU"/>
        </w:rPr>
        <w:t xml:space="preserve"> (разбавление точности по положению) и </w:t>
      </w:r>
      <w:r>
        <w:rPr>
          <w:color w:val="000000"/>
          <w:sz w:val="28"/>
          <w:szCs w:val="28"/>
        </w:rPr>
        <w:t>HDOP</w:t>
      </w:r>
      <w:r w:rsidRPr="00B21738">
        <w:rPr>
          <w:color w:val="000000"/>
          <w:sz w:val="28"/>
          <w:szCs w:val="28"/>
          <w:lang w:val="ru-RU"/>
        </w:rPr>
        <w:t xml:space="preserve"> (горизонтальное разбавление точности). Низкие значения этих показателей (</w:t>
      </w:r>
      <w:r>
        <w:rPr>
          <w:color w:val="000000"/>
          <w:sz w:val="28"/>
          <w:szCs w:val="28"/>
        </w:rPr>
        <w:t>HDOP</w:t>
      </w:r>
      <w:r w:rsidRPr="00B21738">
        <w:rPr>
          <w:color w:val="000000"/>
          <w:sz w:val="28"/>
          <w:szCs w:val="28"/>
          <w:lang w:val="ru-RU"/>
        </w:rPr>
        <w:t xml:space="preserve"> &lt; 4; </w:t>
      </w:r>
      <w:r>
        <w:rPr>
          <w:color w:val="000000"/>
          <w:sz w:val="28"/>
          <w:szCs w:val="28"/>
        </w:rPr>
        <w:t>PDOP</w:t>
      </w:r>
      <w:r w:rsidRPr="00B21738">
        <w:rPr>
          <w:color w:val="000000"/>
          <w:sz w:val="28"/>
          <w:szCs w:val="28"/>
          <w:lang w:val="ru-RU"/>
        </w:rPr>
        <w:t xml:space="preserve"> от 0,5 до 3) соответствовали высокой точности позиционирования. Качество сигнала также зависело от уровня заряда аккумулятора: при напряжении 4,0 В он считался полным, 3,8-4,0 В – высоким, 3,6-3,8 В – низким. Для идентификации важных остановочных территорий анализировали кластеры точек, где птица задерживалась более 1 дня.</w:t>
      </w:r>
    </w:p>
    <w:p w14:paraId="0E9CA833" w14:textId="2AED5A3C" w:rsidR="00240981" w:rsidRDefault="00240981" w:rsidP="00240981">
      <w:pPr>
        <w:pStyle w:val="NormalWeb"/>
        <w:spacing w:before="0" w:beforeAutospacing="0" w:after="240" w:afterAutospacing="0"/>
        <w:ind w:firstLine="720"/>
        <w:jc w:val="both"/>
        <w:rPr>
          <w:color w:val="000000"/>
          <w:sz w:val="28"/>
          <w:szCs w:val="28"/>
          <w:lang w:val="ru-RU"/>
        </w:rPr>
      </w:pPr>
    </w:p>
    <w:p w14:paraId="6EAB81FE" w14:textId="44A6D114" w:rsidR="00240981" w:rsidRDefault="00240981" w:rsidP="00240981">
      <w:pPr>
        <w:pStyle w:val="NormalWeb"/>
        <w:spacing w:before="0" w:beforeAutospacing="0" w:after="240" w:afterAutospacing="0"/>
        <w:ind w:firstLine="720"/>
        <w:jc w:val="both"/>
        <w:rPr>
          <w:color w:val="000000"/>
          <w:sz w:val="28"/>
          <w:szCs w:val="28"/>
          <w:lang w:val="ru-RU"/>
        </w:rPr>
      </w:pPr>
    </w:p>
    <w:p w14:paraId="756BDE18" w14:textId="77777777" w:rsidR="00FF48DB" w:rsidRPr="005656CA" w:rsidRDefault="00FF48DB" w:rsidP="00FF48DB">
      <w:pPr>
        <w:ind w:firstLine="720"/>
        <w:jc w:val="both"/>
        <w:rPr>
          <w:b/>
          <w:bCs/>
          <w:color w:val="000000"/>
          <w:sz w:val="28"/>
          <w:szCs w:val="28"/>
        </w:rPr>
      </w:pPr>
      <w:r w:rsidRPr="005656CA">
        <w:rPr>
          <w:b/>
          <w:bCs/>
          <w:color w:val="000000"/>
          <w:sz w:val="28"/>
          <w:szCs w:val="28"/>
        </w:rPr>
        <w:lastRenderedPageBreak/>
        <w:t>3. РЕЗУЛЬТАТЫ И ОБСУЖДЕНИЕ</w:t>
      </w:r>
    </w:p>
    <w:p w14:paraId="463443DE" w14:textId="77777777" w:rsidR="00FF48DB" w:rsidRDefault="00FF48DB" w:rsidP="00FF48DB">
      <w:pPr>
        <w:ind w:firstLine="720"/>
        <w:rPr>
          <w:b/>
          <w:bCs/>
          <w:color w:val="000000"/>
          <w:sz w:val="28"/>
          <w:szCs w:val="28"/>
        </w:rPr>
      </w:pPr>
      <w:r w:rsidRPr="005656CA">
        <w:rPr>
          <w:b/>
          <w:bCs/>
          <w:color w:val="000000"/>
          <w:sz w:val="28"/>
          <w:szCs w:val="28"/>
        </w:rPr>
        <w:t>3.1 Видовой состав и распространение голубеобразных</w:t>
      </w:r>
    </w:p>
    <w:p w14:paraId="5E1C6CF2" w14:textId="77777777" w:rsidR="00FF48DB" w:rsidRDefault="00FF48DB" w:rsidP="00FF48DB">
      <w:pPr>
        <w:ind w:firstLine="720"/>
        <w:jc w:val="both"/>
        <w:rPr>
          <w:b/>
          <w:bCs/>
          <w:color w:val="000000"/>
          <w:sz w:val="28"/>
          <w:szCs w:val="28"/>
        </w:rPr>
      </w:pPr>
      <w:r>
        <w:rPr>
          <w:b/>
          <w:bCs/>
          <w:color w:val="000000"/>
          <w:sz w:val="28"/>
          <w:szCs w:val="28"/>
        </w:rPr>
        <w:t xml:space="preserve">3.1.1 </w:t>
      </w:r>
      <w:r w:rsidRPr="005656CA">
        <w:rPr>
          <w:b/>
          <w:bCs/>
          <w:color w:val="000000"/>
          <w:sz w:val="28"/>
          <w:szCs w:val="28"/>
        </w:rPr>
        <w:t>Видовой состав</w:t>
      </w:r>
      <w:r>
        <w:rPr>
          <w:b/>
          <w:bCs/>
          <w:color w:val="000000"/>
          <w:sz w:val="28"/>
          <w:szCs w:val="28"/>
        </w:rPr>
        <w:t xml:space="preserve"> </w:t>
      </w:r>
      <w:r w:rsidRPr="005656CA">
        <w:rPr>
          <w:b/>
          <w:bCs/>
          <w:color w:val="000000"/>
          <w:sz w:val="28"/>
          <w:szCs w:val="28"/>
        </w:rPr>
        <w:t>голубеобразных</w:t>
      </w:r>
      <w:r>
        <w:rPr>
          <w:b/>
          <w:bCs/>
          <w:color w:val="000000"/>
          <w:sz w:val="28"/>
          <w:szCs w:val="28"/>
        </w:rPr>
        <w:t xml:space="preserve"> в регионе</w:t>
      </w:r>
    </w:p>
    <w:p w14:paraId="038C5CD4" w14:textId="77777777" w:rsidR="00FF48DB" w:rsidRDefault="00FF48DB" w:rsidP="00FF48DB">
      <w:pPr>
        <w:ind w:firstLine="720"/>
        <w:jc w:val="both"/>
        <w:rPr>
          <w:color w:val="000000"/>
          <w:sz w:val="28"/>
          <w:szCs w:val="28"/>
        </w:rPr>
      </w:pPr>
      <w:r w:rsidRPr="005656CA">
        <w:rPr>
          <w:color w:val="000000"/>
          <w:sz w:val="28"/>
          <w:szCs w:val="28"/>
        </w:rPr>
        <w:t xml:space="preserve">В Южном и Юго-Восточном Казахстане подтверждено обитание 9 видов голубеобразных птиц (отряд </w:t>
      </w:r>
      <w:r w:rsidRPr="005656CA">
        <w:rPr>
          <w:i/>
          <w:iCs/>
          <w:color w:val="000000"/>
          <w:sz w:val="28"/>
          <w:szCs w:val="28"/>
        </w:rPr>
        <w:t>Columbiformes</w:t>
      </w:r>
      <w:r w:rsidRPr="005656CA">
        <w:rPr>
          <w:color w:val="000000"/>
          <w:sz w:val="28"/>
          <w:szCs w:val="28"/>
        </w:rPr>
        <w:t xml:space="preserve">, семейство </w:t>
      </w:r>
      <w:r w:rsidRPr="005656CA">
        <w:rPr>
          <w:i/>
          <w:iCs/>
          <w:color w:val="000000"/>
          <w:sz w:val="28"/>
          <w:szCs w:val="28"/>
        </w:rPr>
        <w:t>Columbidae</w:t>
      </w:r>
      <w:r w:rsidRPr="005656CA">
        <w:rPr>
          <w:color w:val="000000"/>
          <w:sz w:val="28"/>
          <w:szCs w:val="28"/>
        </w:rPr>
        <w:t xml:space="preserve">). Среди них 5 видов относятся к роду </w:t>
      </w:r>
      <w:r w:rsidRPr="005656CA">
        <w:rPr>
          <w:i/>
          <w:iCs/>
          <w:color w:val="000000"/>
          <w:sz w:val="28"/>
          <w:szCs w:val="28"/>
        </w:rPr>
        <w:t>Columba</w:t>
      </w:r>
      <w:r w:rsidRPr="005656CA">
        <w:rPr>
          <w:color w:val="000000"/>
          <w:sz w:val="28"/>
          <w:szCs w:val="28"/>
        </w:rPr>
        <w:t xml:space="preserve"> (голуби), 4 вида – к родам </w:t>
      </w:r>
      <w:r w:rsidRPr="005656CA">
        <w:rPr>
          <w:i/>
          <w:iCs/>
          <w:color w:val="000000"/>
          <w:sz w:val="28"/>
          <w:szCs w:val="28"/>
        </w:rPr>
        <w:t>Streptopelia</w:t>
      </w:r>
      <w:r w:rsidRPr="005656CA">
        <w:rPr>
          <w:color w:val="000000"/>
          <w:sz w:val="28"/>
          <w:szCs w:val="28"/>
        </w:rPr>
        <w:t xml:space="preserve"> и </w:t>
      </w:r>
      <w:r w:rsidRPr="005656CA">
        <w:rPr>
          <w:i/>
          <w:iCs/>
          <w:color w:val="000000"/>
          <w:sz w:val="28"/>
          <w:szCs w:val="28"/>
        </w:rPr>
        <w:t>Spilopelia</w:t>
      </w:r>
      <w:r w:rsidRPr="005656CA">
        <w:rPr>
          <w:color w:val="000000"/>
          <w:sz w:val="28"/>
          <w:szCs w:val="28"/>
        </w:rPr>
        <w:t xml:space="preserve"> (горлицы). Видовой состав с указанием латинских и русских названий, а также характера пребывания представлен в Таблице 3.</w:t>
      </w:r>
    </w:p>
    <w:p w14:paraId="3AD1ED7C" w14:textId="77777777" w:rsidR="00FF48DB" w:rsidRDefault="00FF48DB" w:rsidP="00FF48DB">
      <w:pPr>
        <w:ind w:firstLine="720"/>
        <w:jc w:val="both"/>
        <w:rPr>
          <w:color w:val="000000"/>
          <w:sz w:val="28"/>
          <w:szCs w:val="28"/>
        </w:rPr>
      </w:pPr>
      <w:r w:rsidRPr="005656CA">
        <w:rPr>
          <w:color w:val="000000"/>
          <w:sz w:val="28"/>
          <w:szCs w:val="28"/>
        </w:rPr>
        <w:t>Среди отмеченных видов два являются преимущественно оседлыми совершают локальные перемещения (в пределах региона), остальные</w:t>
      </w:r>
      <w:r w:rsidRPr="005656CA">
        <w:rPr>
          <w:color w:val="000000"/>
          <w:sz w:val="28"/>
          <w:szCs w:val="28"/>
          <w:lang w:val="kk-KZ"/>
        </w:rPr>
        <w:t xml:space="preserve"> –</w:t>
      </w:r>
      <w:r w:rsidRPr="005656CA">
        <w:rPr>
          <w:color w:val="000000"/>
          <w:sz w:val="28"/>
          <w:szCs w:val="28"/>
        </w:rPr>
        <w:t xml:space="preserve"> перелётные, ежегодно совершающие сезонные миграции различной дальности. В последние годы наблюдается тенденция к зимовке отдельных особей перелётных видов в южных районах региона, особенно вблизи населённых пунктов. Это связывают с общим потеплением климата и повышенной доступностью кормов зимой.</w:t>
      </w:r>
    </w:p>
    <w:p w14:paraId="229077EE" w14:textId="6412DF5F" w:rsidR="00FF48DB" w:rsidRPr="005656CA" w:rsidRDefault="00FF48DB" w:rsidP="00240981">
      <w:pPr>
        <w:spacing w:before="240" w:after="240"/>
        <w:jc w:val="center"/>
        <w:rPr>
          <w:i/>
          <w:iCs/>
          <w:color w:val="44546A" w:themeColor="text2"/>
          <w:sz w:val="28"/>
          <w:szCs w:val="28"/>
        </w:rPr>
      </w:pPr>
      <w:r w:rsidRPr="005656CA">
        <w:rPr>
          <w:i/>
          <w:iCs/>
          <w:color w:val="44546A" w:themeColor="text2"/>
          <w:sz w:val="28"/>
          <w:szCs w:val="28"/>
        </w:rPr>
        <w:t xml:space="preserve">Таблица </w:t>
      </w:r>
      <w:r>
        <w:rPr>
          <w:i/>
          <w:iCs/>
          <w:color w:val="44546A" w:themeColor="text2"/>
          <w:sz w:val="28"/>
          <w:szCs w:val="28"/>
        </w:rPr>
        <w:fldChar w:fldCharType="begin"/>
      </w:r>
      <w:r>
        <w:rPr>
          <w:i/>
          <w:iCs/>
          <w:color w:val="44546A" w:themeColor="text2"/>
          <w:sz w:val="28"/>
          <w:szCs w:val="28"/>
        </w:rPr>
        <w:instrText xml:space="preserve"> SEQ Таблица \* ARABIC </w:instrText>
      </w:r>
      <w:r>
        <w:rPr>
          <w:i/>
          <w:iCs/>
          <w:color w:val="44546A" w:themeColor="text2"/>
          <w:sz w:val="28"/>
          <w:szCs w:val="28"/>
        </w:rPr>
        <w:fldChar w:fldCharType="separate"/>
      </w:r>
      <w:r w:rsidR="00BE3A08">
        <w:rPr>
          <w:i/>
          <w:iCs/>
          <w:noProof/>
          <w:color w:val="44546A" w:themeColor="text2"/>
          <w:sz w:val="28"/>
          <w:szCs w:val="28"/>
        </w:rPr>
        <w:t>3</w:t>
      </w:r>
      <w:r>
        <w:rPr>
          <w:i/>
          <w:iCs/>
          <w:color w:val="44546A" w:themeColor="text2"/>
          <w:sz w:val="28"/>
          <w:szCs w:val="28"/>
        </w:rPr>
        <w:fldChar w:fldCharType="end"/>
      </w:r>
      <w:r w:rsidRPr="005656CA">
        <w:rPr>
          <w:i/>
          <w:iCs/>
          <w:color w:val="44546A" w:themeColor="text2"/>
          <w:sz w:val="28"/>
          <w:szCs w:val="28"/>
        </w:rPr>
        <w:t xml:space="preserve"> Виды голубеобразных птиц юга и юго-востока Казахстана и их характер пребывание</w:t>
      </w:r>
    </w:p>
    <w:tbl>
      <w:tblPr>
        <w:tblW w:w="98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492"/>
        <w:gridCol w:w="2075"/>
        <w:gridCol w:w="2113"/>
        <w:gridCol w:w="5144"/>
      </w:tblGrid>
      <w:tr w:rsidR="00FF48DB" w:rsidRPr="005656CA" w14:paraId="4328CB16" w14:textId="77777777" w:rsidTr="00240981">
        <w:trPr>
          <w:trHeight w:val="706"/>
        </w:trPr>
        <w:tc>
          <w:tcPr>
            <w:tcW w:w="0" w:type="auto"/>
            <w:tcMar>
              <w:top w:w="100" w:type="dxa"/>
              <w:left w:w="100" w:type="dxa"/>
              <w:bottom w:w="100" w:type="dxa"/>
              <w:right w:w="100" w:type="dxa"/>
            </w:tcMar>
            <w:hideMark/>
          </w:tcPr>
          <w:p w14:paraId="1B559CB0" w14:textId="77777777" w:rsidR="00FF48DB" w:rsidRPr="005656CA" w:rsidRDefault="00FF48DB" w:rsidP="009A7610">
            <w:pPr>
              <w:jc w:val="center"/>
              <w:rPr>
                <w:sz w:val="28"/>
                <w:szCs w:val="28"/>
              </w:rPr>
            </w:pPr>
            <w:r w:rsidRPr="005656CA">
              <w:rPr>
                <w:b/>
                <w:bCs/>
                <w:color w:val="000000"/>
                <w:sz w:val="28"/>
                <w:szCs w:val="28"/>
              </w:rPr>
              <w:t>№</w:t>
            </w:r>
          </w:p>
        </w:tc>
        <w:tc>
          <w:tcPr>
            <w:tcW w:w="2075" w:type="dxa"/>
            <w:tcMar>
              <w:top w:w="100" w:type="dxa"/>
              <w:left w:w="100" w:type="dxa"/>
              <w:bottom w:w="100" w:type="dxa"/>
              <w:right w:w="100" w:type="dxa"/>
            </w:tcMar>
            <w:hideMark/>
          </w:tcPr>
          <w:p w14:paraId="3E68BA65" w14:textId="77777777" w:rsidR="00FF48DB" w:rsidRPr="005656CA" w:rsidRDefault="00FF48DB" w:rsidP="009A7610">
            <w:pPr>
              <w:rPr>
                <w:sz w:val="28"/>
                <w:szCs w:val="28"/>
              </w:rPr>
            </w:pPr>
            <w:r w:rsidRPr="005656CA">
              <w:rPr>
                <w:b/>
                <w:bCs/>
                <w:color w:val="000000"/>
                <w:sz w:val="28"/>
                <w:szCs w:val="28"/>
              </w:rPr>
              <w:t>Латинское название</w:t>
            </w:r>
          </w:p>
        </w:tc>
        <w:tc>
          <w:tcPr>
            <w:tcW w:w="2113" w:type="dxa"/>
            <w:tcMar>
              <w:top w:w="100" w:type="dxa"/>
              <w:left w:w="100" w:type="dxa"/>
              <w:bottom w:w="100" w:type="dxa"/>
              <w:right w:w="100" w:type="dxa"/>
            </w:tcMar>
            <w:hideMark/>
          </w:tcPr>
          <w:p w14:paraId="52C37FD8" w14:textId="77777777" w:rsidR="00FF48DB" w:rsidRPr="005656CA" w:rsidRDefault="00FF48DB" w:rsidP="009A7610">
            <w:pPr>
              <w:rPr>
                <w:sz w:val="28"/>
                <w:szCs w:val="28"/>
              </w:rPr>
            </w:pPr>
            <w:r w:rsidRPr="005656CA">
              <w:rPr>
                <w:b/>
                <w:bCs/>
                <w:color w:val="000000"/>
                <w:sz w:val="28"/>
                <w:szCs w:val="28"/>
              </w:rPr>
              <w:t>Русское название</w:t>
            </w:r>
          </w:p>
        </w:tc>
        <w:tc>
          <w:tcPr>
            <w:tcW w:w="5144" w:type="dxa"/>
            <w:tcMar>
              <w:top w:w="100" w:type="dxa"/>
              <w:left w:w="100" w:type="dxa"/>
              <w:bottom w:w="100" w:type="dxa"/>
              <w:right w:w="100" w:type="dxa"/>
            </w:tcMar>
            <w:hideMark/>
          </w:tcPr>
          <w:p w14:paraId="310C626D" w14:textId="77777777" w:rsidR="00FF48DB" w:rsidRPr="005656CA" w:rsidRDefault="00FF48DB" w:rsidP="009A7610">
            <w:pPr>
              <w:rPr>
                <w:sz w:val="28"/>
                <w:szCs w:val="28"/>
              </w:rPr>
            </w:pPr>
            <w:r w:rsidRPr="005656CA">
              <w:rPr>
                <w:b/>
                <w:bCs/>
                <w:color w:val="000000"/>
                <w:sz w:val="28"/>
                <w:szCs w:val="28"/>
              </w:rPr>
              <w:t>Характер пребывание</w:t>
            </w:r>
          </w:p>
        </w:tc>
      </w:tr>
      <w:tr w:rsidR="00FF48DB" w:rsidRPr="005656CA" w14:paraId="10F671A3" w14:textId="77777777" w:rsidTr="00240981">
        <w:trPr>
          <w:trHeight w:val="234"/>
        </w:trPr>
        <w:tc>
          <w:tcPr>
            <w:tcW w:w="0" w:type="auto"/>
            <w:tcMar>
              <w:top w:w="100" w:type="dxa"/>
              <w:left w:w="100" w:type="dxa"/>
              <w:bottom w:w="100" w:type="dxa"/>
              <w:right w:w="100" w:type="dxa"/>
            </w:tcMar>
            <w:hideMark/>
          </w:tcPr>
          <w:p w14:paraId="0F03DC84" w14:textId="77777777" w:rsidR="00FF48DB" w:rsidRPr="005656CA" w:rsidRDefault="00FF48DB" w:rsidP="009A7610">
            <w:pPr>
              <w:jc w:val="both"/>
              <w:rPr>
                <w:sz w:val="28"/>
                <w:szCs w:val="28"/>
              </w:rPr>
            </w:pPr>
            <w:r w:rsidRPr="005656CA">
              <w:rPr>
                <w:color w:val="000000"/>
                <w:sz w:val="28"/>
                <w:szCs w:val="28"/>
              </w:rPr>
              <w:t>1</w:t>
            </w:r>
          </w:p>
        </w:tc>
        <w:tc>
          <w:tcPr>
            <w:tcW w:w="2075" w:type="dxa"/>
            <w:tcMar>
              <w:top w:w="100" w:type="dxa"/>
              <w:left w:w="100" w:type="dxa"/>
              <w:bottom w:w="100" w:type="dxa"/>
              <w:right w:w="100" w:type="dxa"/>
            </w:tcMar>
            <w:hideMark/>
          </w:tcPr>
          <w:p w14:paraId="222F7F68" w14:textId="77777777" w:rsidR="00FF48DB" w:rsidRPr="005656CA" w:rsidRDefault="00FF48DB" w:rsidP="009A7610">
            <w:pPr>
              <w:jc w:val="both"/>
              <w:rPr>
                <w:sz w:val="28"/>
                <w:szCs w:val="28"/>
              </w:rPr>
            </w:pPr>
            <w:r w:rsidRPr="005656CA">
              <w:rPr>
                <w:i/>
                <w:iCs/>
                <w:color w:val="000000"/>
                <w:sz w:val="28"/>
                <w:szCs w:val="28"/>
              </w:rPr>
              <w:t>Columba livia</w:t>
            </w:r>
          </w:p>
        </w:tc>
        <w:tc>
          <w:tcPr>
            <w:tcW w:w="2113" w:type="dxa"/>
            <w:tcMar>
              <w:top w:w="100" w:type="dxa"/>
              <w:left w:w="100" w:type="dxa"/>
              <w:bottom w:w="100" w:type="dxa"/>
              <w:right w:w="100" w:type="dxa"/>
            </w:tcMar>
            <w:hideMark/>
          </w:tcPr>
          <w:p w14:paraId="13378F40" w14:textId="77777777" w:rsidR="00FF48DB" w:rsidRPr="005656CA" w:rsidRDefault="00FF48DB" w:rsidP="009A7610">
            <w:pPr>
              <w:jc w:val="both"/>
              <w:rPr>
                <w:sz w:val="28"/>
                <w:szCs w:val="28"/>
              </w:rPr>
            </w:pPr>
            <w:r w:rsidRPr="005656CA">
              <w:rPr>
                <w:color w:val="000000"/>
                <w:sz w:val="28"/>
                <w:szCs w:val="28"/>
              </w:rPr>
              <w:t>Сизый голубь</w:t>
            </w:r>
          </w:p>
        </w:tc>
        <w:tc>
          <w:tcPr>
            <w:tcW w:w="5144" w:type="dxa"/>
            <w:tcMar>
              <w:top w:w="100" w:type="dxa"/>
              <w:left w:w="100" w:type="dxa"/>
              <w:bottom w:w="100" w:type="dxa"/>
              <w:right w:w="100" w:type="dxa"/>
            </w:tcMar>
            <w:hideMark/>
          </w:tcPr>
          <w:p w14:paraId="557F5541" w14:textId="77777777" w:rsidR="00FF48DB" w:rsidRPr="005656CA" w:rsidRDefault="00FF48DB" w:rsidP="009A7610">
            <w:pPr>
              <w:jc w:val="both"/>
              <w:rPr>
                <w:sz w:val="28"/>
                <w:szCs w:val="28"/>
              </w:rPr>
            </w:pPr>
            <w:r w:rsidRPr="005656CA">
              <w:rPr>
                <w:color w:val="000000"/>
                <w:sz w:val="28"/>
                <w:szCs w:val="28"/>
              </w:rPr>
              <w:t>Оседлый, гнездящийся</w:t>
            </w:r>
          </w:p>
        </w:tc>
      </w:tr>
      <w:tr w:rsidR="00FF48DB" w:rsidRPr="005656CA" w14:paraId="287CDFE9" w14:textId="77777777" w:rsidTr="00240981">
        <w:trPr>
          <w:trHeight w:val="501"/>
        </w:trPr>
        <w:tc>
          <w:tcPr>
            <w:tcW w:w="0" w:type="auto"/>
            <w:tcMar>
              <w:top w:w="100" w:type="dxa"/>
              <w:left w:w="100" w:type="dxa"/>
              <w:bottom w:w="100" w:type="dxa"/>
              <w:right w:w="100" w:type="dxa"/>
            </w:tcMar>
            <w:hideMark/>
          </w:tcPr>
          <w:p w14:paraId="59723794" w14:textId="77777777" w:rsidR="00FF48DB" w:rsidRPr="005656CA" w:rsidRDefault="00FF48DB" w:rsidP="009A7610">
            <w:pPr>
              <w:jc w:val="both"/>
              <w:rPr>
                <w:sz w:val="28"/>
                <w:szCs w:val="28"/>
              </w:rPr>
            </w:pPr>
            <w:r w:rsidRPr="005656CA">
              <w:rPr>
                <w:color w:val="000000"/>
                <w:sz w:val="28"/>
                <w:szCs w:val="28"/>
              </w:rPr>
              <w:t>2</w:t>
            </w:r>
          </w:p>
        </w:tc>
        <w:tc>
          <w:tcPr>
            <w:tcW w:w="2075" w:type="dxa"/>
            <w:tcMar>
              <w:top w:w="100" w:type="dxa"/>
              <w:left w:w="100" w:type="dxa"/>
              <w:bottom w:w="100" w:type="dxa"/>
              <w:right w:w="100" w:type="dxa"/>
            </w:tcMar>
            <w:hideMark/>
          </w:tcPr>
          <w:p w14:paraId="0DCB1FE8" w14:textId="77777777" w:rsidR="00FF48DB" w:rsidRPr="005656CA" w:rsidRDefault="00FF48DB" w:rsidP="009A7610">
            <w:pPr>
              <w:jc w:val="both"/>
              <w:rPr>
                <w:sz w:val="28"/>
                <w:szCs w:val="28"/>
              </w:rPr>
            </w:pPr>
            <w:r w:rsidRPr="005656CA">
              <w:rPr>
                <w:i/>
                <w:iCs/>
                <w:color w:val="000000"/>
                <w:sz w:val="28"/>
                <w:szCs w:val="28"/>
              </w:rPr>
              <w:t>Columba palumbus</w:t>
            </w:r>
          </w:p>
        </w:tc>
        <w:tc>
          <w:tcPr>
            <w:tcW w:w="2113" w:type="dxa"/>
            <w:tcMar>
              <w:top w:w="100" w:type="dxa"/>
              <w:left w:w="100" w:type="dxa"/>
              <w:bottom w:w="100" w:type="dxa"/>
              <w:right w:w="100" w:type="dxa"/>
            </w:tcMar>
            <w:hideMark/>
          </w:tcPr>
          <w:p w14:paraId="4493B36A" w14:textId="77777777" w:rsidR="00FF48DB" w:rsidRPr="005656CA" w:rsidRDefault="00FF48DB" w:rsidP="009A7610">
            <w:pPr>
              <w:jc w:val="both"/>
              <w:rPr>
                <w:sz w:val="28"/>
                <w:szCs w:val="28"/>
              </w:rPr>
            </w:pPr>
            <w:r w:rsidRPr="005656CA">
              <w:rPr>
                <w:color w:val="000000"/>
                <w:sz w:val="28"/>
                <w:szCs w:val="28"/>
              </w:rPr>
              <w:t>Вяхирь</w:t>
            </w:r>
          </w:p>
        </w:tc>
        <w:tc>
          <w:tcPr>
            <w:tcW w:w="5144" w:type="dxa"/>
            <w:tcBorders>
              <w:bottom w:val="single" w:sz="4" w:space="0" w:color="auto"/>
            </w:tcBorders>
            <w:tcMar>
              <w:top w:w="100" w:type="dxa"/>
              <w:left w:w="100" w:type="dxa"/>
              <w:bottom w:w="100" w:type="dxa"/>
              <w:right w:w="100" w:type="dxa"/>
            </w:tcMar>
            <w:hideMark/>
          </w:tcPr>
          <w:p w14:paraId="7156C2D2" w14:textId="77777777" w:rsidR="00FF48DB" w:rsidRPr="005656CA" w:rsidRDefault="00FF48DB" w:rsidP="009A7610">
            <w:pPr>
              <w:rPr>
                <w:sz w:val="28"/>
                <w:szCs w:val="28"/>
              </w:rPr>
            </w:pPr>
            <w:r w:rsidRPr="005656CA">
              <w:rPr>
                <w:color w:val="000000"/>
                <w:sz w:val="28"/>
                <w:szCs w:val="28"/>
              </w:rPr>
              <w:t>Гнездящийся перелётный, частично зимующий</w:t>
            </w:r>
          </w:p>
        </w:tc>
      </w:tr>
      <w:tr w:rsidR="00FF48DB" w:rsidRPr="00256D34" w14:paraId="4E53E218" w14:textId="77777777" w:rsidTr="00240981">
        <w:trPr>
          <w:trHeight w:val="69"/>
        </w:trPr>
        <w:tc>
          <w:tcPr>
            <w:tcW w:w="0" w:type="auto"/>
            <w:tcMar>
              <w:top w:w="100" w:type="dxa"/>
              <w:left w:w="100" w:type="dxa"/>
              <w:bottom w:w="100" w:type="dxa"/>
              <w:right w:w="100" w:type="dxa"/>
            </w:tcMar>
            <w:hideMark/>
          </w:tcPr>
          <w:p w14:paraId="59A6BD97" w14:textId="77777777" w:rsidR="00FF48DB" w:rsidRPr="005656CA" w:rsidRDefault="00FF48DB" w:rsidP="009A7610">
            <w:pPr>
              <w:jc w:val="both"/>
              <w:rPr>
                <w:sz w:val="28"/>
                <w:szCs w:val="28"/>
              </w:rPr>
            </w:pPr>
            <w:r w:rsidRPr="005656CA">
              <w:rPr>
                <w:color w:val="000000"/>
                <w:sz w:val="28"/>
                <w:szCs w:val="28"/>
              </w:rPr>
              <w:t>3</w:t>
            </w:r>
          </w:p>
        </w:tc>
        <w:tc>
          <w:tcPr>
            <w:tcW w:w="2075" w:type="dxa"/>
            <w:tcMar>
              <w:top w:w="100" w:type="dxa"/>
              <w:left w:w="100" w:type="dxa"/>
              <w:bottom w:w="100" w:type="dxa"/>
              <w:right w:w="100" w:type="dxa"/>
            </w:tcMar>
            <w:hideMark/>
          </w:tcPr>
          <w:p w14:paraId="6CC442CA" w14:textId="77777777" w:rsidR="00FF48DB" w:rsidRPr="005656CA" w:rsidRDefault="00FF48DB" w:rsidP="009A7610">
            <w:pPr>
              <w:jc w:val="both"/>
              <w:rPr>
                <w:sz w:val="28"/>
                <w:szCs w:val="28"/>
              </w:rPr>
            </w:pPr>
            <w:r w:rsidRPr="005656CA">
              <w:rPr>
                <w:i/>
                <w:iCs/>
                <w:color w:val="000000"/>
                <w:sz w:val="28"/>
                <w:szCs w:val="28"/>
              </w:rPr>
              <w:t>Columba oenas</w:t>
            </w:r>
          </w:p>
        </w:tc>
        <w:tc>
          <w:tcPr>
            <w:tcW w:w="2113" w:type="dxa"/>
            <w:tcMar>
              <w:top w:w="100" w:type="dxa"/>
              <w:left w:w="100" w:type="dxa"/>
              <w:bottom w:w="100" w:type="dxa"/>
              <w:right w:w="100" w:type="dxa"/>
            </w:tcMar>
            <w:hideMark/>
          </w:tcPr>
          <w:p w14:paraId="40431FAA" w14:textId="77777777" w:rsidR="00FF48DB" w:rsidRPr="005656CA" w:rsidRDefault="00FF48DB" w:rsidP="009A7610">
            <w:pPr>
              <w:jc w:val="both"/>
              <w:rPr>
                <w:sz w:val="28"/>
                <w:szCs w:val="28"/>
              </w:rPr>
            </w:pPr>
            <w:r w:rsidRPr="005656CA">
              <w:rPr>
                <w:color w:val="000000"/>
                <w:sz w:val="28"/>
                <w:szCs w:val="28"/>
              </w:rPr>
              <w:t>Клинтух</w:t>
            </w:r>
          </w:p>
        </w:tc>
        <w:tc>
          <w:tcPr>
            <w:tcW w:w="5144" w:type="dxa"/>
            <w:tcMar>
              <w:top w:w="100" w:type="dxa"/>
              <w:left w:w="100" w:type="dxa"/>
              <w:bottom w:w="100" w:type="dxa"/>
              <w:right w:w="100" w:type="dxa"/>
            </w:tcMar>
            <w:hideMark/>
          </w:tcPr>
          <w:p w14:paraId="6A22A654" w14:textId="77777777" w:rsidR="00FF48DB" w:rsidRPr="005656CA" w:rsidRDefault="00FF48DB" w:rsidP="009A7610">
            <w:pPr>
              <w:rPr>
                <w:sz w:val="28"/>
                <w:szCs w:val="28"/>
              </w:rPr>
            </w:pPr>
            <w:r w:rsidRPr="005656CA">
              <w:rPr>
                <w:color w:val="000000"/>
                <w:sz w:val="28"/>
                <w:szCs w:val="28"/>
              </w:rPr>
              <w:t>Гнездящийся перелётный, зимует на юге-востоке</w:t>
            </w:r>
          </w:p>
        </w:tc>
      </w:tr>
      <w:tr w:rsidR="00FF48DB" w:rsidRPr="005656CA" w14:paraId="478525EB" w14:textId="77777777" w:rsidTr="00240981">
        <w:trPr>
          <w:trHeight w:val="324"/>
        </w:trPr>
        <w:tc>
          <w:tcPr>
            <w:tcW w:w="0" w:type="auto"/>
            <w:tcMar>
              <w:top w:w="100" w:type="dxa"/>
              <w:left w:w="100" w:type="dxa"/>
              <w:bottom w:w="100" w:type="dxa"/>
              <w:right w:w="100" w:type="dxa"/>
            </w:tcMar>
            <w:hideMark/>
          </w:tcPr>
          <w:p w14:paraId="03159D0C" w14:textId="77777777" w:rsidR="00FF48DB" w:rsidRPr="005656CA" w:rsidRDefault="00FF48DB" w:rsidP="009A7610">
            <w:pPr>
              <w:jc w:val="both"/>
              <w:rPr>
                <w:sz w:val="28"/>
                <w:szCs w:val="28"/>
              </w:rPr>
            </w:pPr>
            <w:r w:rsidRPr="005656CA">
              <w:rPr>
                <w:color w:val="000000"/>
                <w:sz w:val="28"/>
                <w:szCs w:val="28"/>
              </w:rPr>
              <w:t>4</w:t>
            </w:r>
          </w:p>
        </w:tc>
        <w:tc>
          <w:tcPr>
            <w:tcW w:w="2075" w:type="dxa"/>
            <w:tcMar>
              <w:top w:w="100" w:type="dxa"/>
              <w:left w:w="100" w:type="dxa"/>
              <w:bottom w:w="100" w:type="dxa"/>
              <w:right w:w="100" w:type="dxa"/>
            </w:tcMar>
            <w:hideMark/>
          </w:tcPr>
          <w:p w14:paraId="6F367F2B" w14:textId="77777777" w:rsidR="00FF48DB" w:rsidRPr="005656CA" w:rsidRDefault="00FF48DB" w:rsidP="009A7610">
            <w:pPr>
              <w:jc w:val="both"/>
              <w:rPr>
                <w:sz w:val="28"/>
                <w:szCs w:val="28"/>
              </w:rPr>
            </w:pPr>
            <w:r w:rsidRPr="005656CA">
              <w:rPr>
                <w:i/>
                <w:iCs/>
                <w:color w:val="000000"/>
                <w:sz w:val="28"/>
                <w:szCs w:val="28"/>
              </w:rPr>
              <w:t>Columba eversmanni</w:t>
            </w:r>
          </w:p>
        </w:tc>
        <w:tc>
          <w:tcPr>
            <w:tcW w:w="2113" w:type="dxa"/>
            <w:tcMar>
              <w:top w:w="100" w:type="dxa"/>
              <w:left w:w="100" w:type="dxa"/>
              <w:bottom w:w="100" w:type="dxa"/>
              <w:right w:w="100" w:type="dxa"/>
            </w:tcMar>
            <w:hideMark/>
          </w:tcPr>
          <w:p w14:paraId="18B97C1A" w14:textId="77777777" w:rsidR="00FF48DB" w:rsidRPr="005656CA" w:rsidRDefault="00FF48DB" w:rsidP="009A7610">
            <w:pPr>
              <w:jc w:val="both"/>
              <w:rPr>
                <w:sz w:val="28"/>
                <w:szCs w:val="28"/>
              </w:rPr>
            </w:pPr>
            <w:r w:rsidRPr="005656CA">
              <w:rPr>
                <w:color w:val="000000"/>
                <w:sz w:val="28"/>
                <w:szCs w:val="28"/>
              </w:rPr>
              <w:t>Бурый голубь</w:t>
            </w:r>
          </w:p>
        </w:tc>
        <w:tc>
          <w:tcPr>
            <w:tcW w:w="5144" w:type="dxa"/>
            <w:tcMar>
              <w:top w:w="100" w:type="dxa"/>
              <w:left w:w="100" w:type="dxa"/>
              <w:bottom w:w="100" w:type="dxa"/>
              <w:right w:w="100" w:type="dxa"/>
            </w:tcMar>
            <w:hideMark/>
          </w:tcPr>
          <w:p w14:paraId="1EDAB602" w14:textId="77777777" w:rsidR="00FF48DB" w:rsidRPr="005656CA" w:rsidRDefault="00FF48DB" w:rsidP="009A7610">
            <w:pPr>
              <w:rPr>
                <w:sz w:val="28"/>
                <w:szCs w:val="28"/>
                <w:lang w:val="kk-KZ"/>
              </w:rPr>
            </w:pPr>
            <w:r w:rsidRPr="005656CA">
              <w:rPr>
                <w:color w:val="000000"/>
                <w:sz w:val="28"/>
                <w:szCs w:val="28"/>
              </w:rPr>
              <w:t xml:space="preserve">Гнездящийся перелётный </w:t>
            </w:r>
            <w:r w:rsidRPr="005656CA">
              <w:rPr>
                <w:color w:val="000000"/>
                <w:sz w:val="28"/>
                <w:szCs w:val="28"/>
                <w:lang w:val="kk-KZ"/>
              </w:rPr>
              <w:t>(</w:t>
            </w:r>
            <w:r w:rsidRPr="005656CA">
              <w:rPr>
                <w:color w:val="000000"/>
                <w:sz w:val="28"/>
                <w:szCs w:val="28"/>
              </w:rPr>
              <w:t>редкий</w:t>
            </w:r>
            <w:r w:rsidRPr="005656CA">
              <w:rPr>
                <w:color w:val="000000"/>
                <w:sz w:val="28"/>
                <w:szCs w:val="28"/>
                <w:lang w:val="kk-KZ"/>
              </w:rPr>
              <w:t>)</w:t>
            </w:r>
          </w:p>
        </w:tc>
      </w:tr>
      <w:tr w:rsidR="00FF48DB" w:rsidRPr="005656CA" w14:paraId="32440683" w14:textId="77777777" w:rsidTr="00240981">
        <w:trPr>
          <w:trHeight w:val="264"/>
        </w:trPr>
        <w:tc>
          <w:tcPr>
            <w:tcW w:w="0" w:type="auto"/>
            <w:tcMar>
              <w:top w:w="100" w:type="dxa"/>
              <w:left w:w="100" w:type="dxa"/>
              <w:bottom w:w="100" w:type="dxa"/>
              <w:right w:w="100" w:type="dxa"/>
            </w:tcMar>
            <w:hideMark/>
          </w:tcPr>
          <w:p w14:paraId="5A0C953E" w14:textId="77777777" w:rsidR="00FF48DB" w:rsidRPr="005656CA" w:rsidRDefault="00FF48DB" w:rsidP="009A7610">
            <w:pPr>
              <w:jc w:val="both"/>
              <w:rPr>
                <w:sz w:val="28"/>
                <w:szCs w:val="28"/>
              </w:rPr>
            </w:pPr>
            <w:r w:rsidRPr="005656CA">
              <w:rPr>
                <w:color w:val="000000"/>
                <w:sz w:val="28"/>
                <w:szCs w:val="28"/>
              </w:rPr>
              <w:t>5</w:t>
            </w:r>
          </w:p>
        </w:tc>
        <w:tc>
          <w:tcPr>
            <w:tcW w:w="2075" w:type="dxa"/>
            <w:tcMar>
              <w:top w:w="100" w:type="dxa"/>
              <w:left w:w="100" w:type="dxa"/>
              <w:bottom w:w="100" w:type="dxa"/>
              <w:right w:w="100" w:type="dxa"/>
            </w:tcMar>
            <w:hideMark/>
          </w:tcPr>
          <w:p w14:paraId="2FC64271" w14:textId="77777777" w:rsidR="00FF48DB" w:rsidRPr="005656CA" w:rsidRDefault="00FF48DB" w:rsidP="009A7610">
            <w:pPr>
              <w:jc w:val="both"/>
              <w:rPr>
                <w:sz w:val="28"/>
                <w:szCs w:val="28"/>
              </w:rPr>
            </w:pPr>
            <w:r w:rsidRPr="005656CA">
              <w:rPr>
                <w:i/>
                <w:iCs/>
                <w:color w:val="000000"/>
                <w:sz w:val="28"/>
                <w:szCs w:val="28"/>
              </w:rPr>
              <w:t>Columba rupestris</w:t>
            </w:r>
          </w:p>
        </w:tc>
        <w:tc>
          <w:tcPr>
            <w:tcW w:w="2113" w:type="dxa"/>
            <w:tcMar>
              <w:top w:w="100" w:type="dxa"/>
              <w:left w:w="100" w:type="dxa"/>
              <w:bottom w:w="100" w:type="dxa"/>
              <w:right w:w="100" w:type="dxa"/>
            </w:tcMar>
            <w:hideMark/>
          </w:tcPr>
          <w:p w14:paraId="63EFB780" w14:textId="77777777" w:rsidR="00FF48DB" w:rsidRPr="005656CA" w:rsidRDefault="00FF48DB" w:rsidP="009A7610">
            <w:pPr>
              <w:jc w:val="both"/>
              <w:rPr>
                <w:sz w:val="28"/>
                <w:szCs w:val="28"/>
              </w:rPr>
            </w:pPr>
            <w:r w:rsidRPr="005656CA">
              <w:rPr>
                <w:color w:val="000000"/>
                <w:sz w:val="28"/>
                <w:szCs w:val="28"/>
              </w:rPr>
              <w:t>Скалистый голубь</w:t>
            </w:r>
          </w:p>
        </w:tc>
        <w:tc>
          <w:tcPr>
            <w:tcW w:w="5144" w:type="dxa"/>
            <w:tcMar>
              <w:top w:w="100" w:type="dxa"/>
              <w:left w:w="100" w:type="dxa"/>
              <w:bottom w:w="100" w:type="dxa"/>
              <w:right w:w="100" w:type="dxa"/>
            </w:tcMar>
            <w:hideMark/>
          </w:tcPr>
          <w:p w14:paraId="7E5F8A27" w14:textId="77777777" w:rsidR="00FF48DB" w:rsidRPr="005656CA" w:rsidRDefault="00FF48DB" w:rsidP="009A7610">
            <w:pPr>
              <w:rPr>
                <w:sz w:val="28"/>
                <w:szCs w:val="28"/>
              </w:rPr>
            </w:pPr>
            <w:r w:rsidRPr="005656CA">
              <w:rPr>
                <w:color w:val="000000"/>
                <w:sz w:val="28"/>
                <w:szCs w:val="28"/>
              </w:rPr>
              <w:t>Оседлый, вертикальные кочёвки</w:t>
            </w:r>
          </w:p>
        </w:tc>
      </w:tr>
      <w:tr w:rsidR="00FF48DB" w:rsidRPr="005656CA" w14:paraId="75149109" w14:textId="77777777" w:rsidTr="00240981">
        <w:trPr>
          <w:trHeight w:val="648"/>
        </w:trPr>
        <w:tc>
          <w:tcPr>
            <w:tcW w:w="0" w:type="auto"/>
            <w:tcMar>
              <w:top w:w="100" w:type="dxa"/>
              <w:left w:w="100" w:type="dxa"/>
              <w:bottom w:w="100" w:type="dxa"/>
              <w:right w:w="100" w:type="dxa"/>
            </w:tcMar>
            <w:hideMark/>
          </w:tcPr>
          <w:p w14:paraId="76BA8B4E" w14:textId="77777777" w:rsidR="00FF48DB" w:rsidRPr="005656CA" w:rsidRDefault="00FF48DB" w:rsidP="009A7610">
            <w:pPr>
              <w:jc w:val="both"/>
              <w:rPr>
                <w:sz w:val="28"/>
                <w:szCs w:val="28"/>
              </w:rPr>
            </w:pPr>
            <w:r w:rsidRPr="005656CA">
              <w:rPr>
                <w:color w:val="000000"/>
                <w:sz w:val="28"/>
                <w:szCs w:val="28"/>
              </w:rPr>
              <w:t>6</w:t>
            </w:r>
          </w:p>
        </w:tc>
        <w:tc>
          <w:tcPr>
            <w:tcW w:w="2075" w:type="dxa"/>
            <w:tcMar>
              <w:top w:w="100" w:type="dxa"/>
              <w:left w:w="100" w:type="dxa"/>
              <w:bottom w:w="100" w:type="dxa"/>
              <w:right w:w="100" w:type="dxa"/>
            </w:tcMar>
            <w:hideMark/>
          </w:tcPr>
          <w:p w14:paraId="6D7F269F" w14:textId="77777777" w:rsidR="00FF48DB" w:rsidRPr="005656CA" w:rsidRDefault="00FF48DB" w:rsidP="009A7610">
            <w:pPr>
              <w:jc w:val="both"/>
              <w:rPr>
                <w:sz w:val="28"/>
                <w:szCs w:val="28"/>
              </w:rPr>
            </w:pPr>
            <w:r w:rsidRPr="005656CA">
              <w:rPr>
                <w:i/>
                <w:iCs/>
                <w:color w:val="000000"/>
                <w:sz w:val="28"/>
                <w:szCs w:val="28"/>
              </w:rPr>
              <w:t>Streptopelia decaocto</w:t>
            </w:r>
          </w:p>
        </w:tc>
        <w:tc>
          <w:tcPr>
            <w:tcW w:w="2113" w:type="dxa"/>
            <w:tcMar>
              <w:top w:w="100" w:type="dxa"/>
              <w:left w:w="100" w:type="dxa"/>
              <w:bottom w:w="100" w:type="dxa"/>
              <w:right w:w="100" w:type="dxa"/>
            </w:tcMar>
            <w:hideMark/>
          </w:tcPr>
          <w:p w14:paraId="41F98232" w14:textId="77777777" w:rsidR="00FF48DB" w:rsidRPr="005656CA" w:rsidRDefault="00FF48DB" w:rsidP="009A7610">
            <w:pPr>
              <w:jc w:val="both"/>
              <w:rPr>
                <w:sz w:val="28"/>
                <w:szCs w:val="28"/>
              </w:rPr>
            </w:pPr>
            <w:r w:rsidRPr="005656CA">
              <w:rPr>
                <w:color w:val="000000"/>
                <w:sz w:val="28"/>
                <w:szCs w:val="28"/>
              </w:rPr>
              <w:t>Кольчатая горлица</w:t>
            </w:r>
          </w:p>
        </w:tc>
        <w:tc>
          <w:tcPr>
            <w:tcW w:w="5144" w:type="dxa"/>
            <w:tcMar>
              <w:top w:w="100" w:type="dxa"/>
              <w:left w:w="100" w:type="dxa"/>
              <w:bottom w:w="100" w:type="dxa"/>
              <w:right w:w="100" w:type="dxa"/>
            </w:tcMar>
            <w:hideMark/>
          </w:tcPr>
          <w:p w14:paraId="1C048950" w14:textId="77777777" w:rsidR="00FF48DB" w:rsidRPr="005656CA" w:rsidRDefault="00FF48DB" w:rsidP="009A7610">
            <w:pPr>
              <w:rPr>
                <w:sz w:val="28"/>
                <w:szCs w:val="28"/>
                <w:lang w:val="kk-KZ"/>
              </w:rPr>
            </w:pPr>
            <w:r w:rsidRPr="005656CA">
              <w:rPr>
                <w:color w:val="000000"/>
                <w:sz w:val="28"/>
                <w:szCs w:val="28"/>
              </w:rPr>
              <w:t>Оседлая</w:t>
            </w:r>
            <w:r w:rsidRPr="005656CA">
              <w:rPr>
                <w:color w:val="000000"/>
                <w:sz w:val="28"/>
                <w:szCs w:val="28"/>
                <w:lang w:val="kk-KZ"/>
              </w:rPr>
              <w:t xml:space="preserve"> (интродуцированный вид)</w:t>
            </w:r>
          </w:p>
        </w:tc>
      </w:tr>
      <w:tr w:rsidR="00FF48DB" w:rsidRPr="005656CA" w14:paraId="035058A2" w14:textId="77777777" w:rsidTr="00240981">
        <w:trPr>
          <w:trHeight w:val="104"/>
        </w:trPr>
        <w:tc>
          <w:tcPr>
            <w:tcW w:w="0" w:type="auto"/>
            <w:tcMar>
              <w:top w:w="100" w:type="dxa"/>
              <w:left w:w="100" w:type="dxa"/>
              <w:bottom w:w="100" w:type="dxa"/>
              <w:right w:w="100" w:type="dxa"/>
            </w:tcMar>
            <w:hideMark/>
          </w:tcPr>
          <w:p w14:paraId="310CF158" w14:textId="77777777" w:rsidR="00FF48DB" w:rsidRPr="005656CA" w:rsidRDefault="00FF48DB" w:rsidP="009A7610">
            <w:pPr>
              <w:jc w:val="both"/>
              <w:rPr>
                <w:sz w:val="28"/>
                <w:szCs w:val="28"/>
              </w:rPr>
            </w:pPr>
            <w:r w:rsidRPr="005656CA">
              <w:rPr>
                <w:color w:val="000000"/>
                <w:sz w:val="28"/>
                <w:szCs w:val="28"/>
              </w:rPr>
              <w:t>7</w:t>
            </w:r>
          </w:p>
        </w:tc>
        <w:tc>
          <w:tcPr>
            <w:tcW w:w="2075" w:type="dxa"/>
            <w:tcMar>
              <w:top w:w="100" w:type="dxa"/>
              <w:left w:w="100" w:type="dxa"/>
              <w:bottom w:w="100" w:type="dxa"/>
              <w:right w:w="100" w:type="dxa"/>
            </w:tcMar>
            <w:hideMark/>
          </w:tcPr>
          <w:p w14:paraId="5893862C" w14:textId="77777777" w:rsidR="00FF48DB" w:rsidRPr="005656CA" w:rsidRDefault="00FF48DB" w:rsidP="009A7610">
            <w:pPr>
              <w:jc w:val="both"/>
              <w:rPr>
                <w:sz w:val="28"/>
                <w:szCs w:val="28"/>
              </w:rPr>
            </w:pPr>
            <w:r w:rsidRPr="005656CA">
              <w:rPr>
                <w:i/>
                <w:iCs/>
                <w:color w:val="000000"/>
                <w:sz w:val="28"/>
                <w:szCs w:val="28"/>
              </w:rPr>
              <w:t>Streptopelia turtur</w:t>
            </w:r>
          </w:p>
        </w:tc>
        <w:tc>
          <w:tcPr>
            <w:tcW w:w="2113" w:type="dxa"/>
            <w:tcMar>
              <w:top w:w="100" w:type="dxa"/>
              <w:left w:w="100" w:type="dxa"/>
              <w:bottom w:w="100" w:type="dxa"/>
              <w:right w:w="100" w:type="dxa"/>
            </w:tcMar>
            <w:hideMark/>
          </w:tcPr>
          <w:p w14:paraId="2E8F3195" w14:textId="77777777" w:rsidR="00FF48DB" w:rsidRPr="005656CA" w:rsidRDefault="00FF48DB" w:rsidP="009A7610">
            <w:pPr>
              <w:jc w:val="both"/>
              <w:rPr>
                <w:sz w:val="28"/>
                <w:szCs w:val="28"/>
              </w:rPr>
            </w:pPr>
            <w:r w:rsidRPr="005656CA">
              <w:rPr>
                <w:color w:val="000000"/>
                <w:sz w:val="28"/>
                <w:szCs w:val="28"/>
              </w:rPr>
              <w:t>Обыкновенная горлица</w:t>
            </w:r>
          </w:p>
        </w:tc>
        <w:tc>
          <w:tcPr>
            <w:tcW w:w="5144" w:type="dxa"/>
            <w:tcMar>
              <w:top w:w="100" w:type="dxa"/>
              <w:left w:w="100" w:type="dxa"/>
              <w:bottom w:w="100" w:type="dxa"/>
              <w:right w:w="100" w:type="dxa"/>
            </w:tcMar>
            <w:hideMark/>
          </w:tcPr>
          <w:p w14:paraId="466DF4AD" w14:textId="77777777" w:rsidR="00FF48DB" w:rsidRPr="005656CA" w:rsidRDefault="00FF48DB" w:rsidP="009A7610">
            <w:pPr>
              <w:rPr>
                <w:sz w:val="28"/>
                <w:szCs w:val="28"/>
                <w:lang w:val="kk-KZ"/>
              </w:rPr>
            </w:pPr>
            <w:r w:rsidRPr="005656CA">
              <w:rPr>
                <w:color w:val="000000"/>
                <w:sz w:val="28"/>
                <w:szCs w:val="28"/>
              </w:rPr>
              <w:t>Гнездящийся перелётный</w:t>
            </w:r>
            <w:r w:rsidRPr="005656CA">
              <w:rPr>
                <w:color w:val="000000"/>
                <w:sz w:val="28"/>
                <w:szCs w:val="28"/>
                <w:lang w:val="kk-KZ"/>
              </w:rPr>
              <w:t xml:space="preserve"> (</w:t>
            </w:r>
            <w:r w:rsidRPr="005656CA">
              <w:rPr>
                <w:color w:val="000000"/>
                <w:sz w:val="28"/>
                <w:szCs w:val="28"/>
              </w:rPr>
              <w:t>редкий</w:t>
            </w:r>
            <w:r w:rsidRPr="005656CA">
              <w:rPr>
                <w:color w:val="000000"/>
                <w:sz w:val="28"/>
                <w:szCs w:val="28"/>
                <w:lang w:val="kk-KZ"/>
              </w:rPr>
              <w:t>)</w:t>
            </w:r>
          </w:p>
        </w:tc>
      </w:tr>
      <w:tr w:rsidR="00FF48DB" w:rsidRPr="005656CA" w14:paraId="46F3F9EC" w14:textId="77777777" w:rsidTr="00240981">
        <w:trPr>
          <w:trHeight w:val="207"/>
        </w:trPr>
        <w:tc>
          <w:tcPr>
            <w:tcW w:w="0" w:type="auto"/>
            <w:tcMar>
              <w:top w:w="100" w:type="dxa"/>
              <w:left w:w="100" w:type="dxa"/>
              <w:bottom w:w="100" w:type="dxa"/>
              <w:right w:w="100" w:type="dxa"/>
            </w:tcMar>
            <w:hideMark/>
          </w:tcPr>
          <w:p w14:paraId="3C64F2C7" w14:textId="77777777" w:rsidR="00FF48DB" w:rsidRPr="005656CA" w:rsidRDefault="00FF48DB" w:rsidP="009A7610">
            <w:pPr>
              <w:jc w:val="both"/>
              <w:rPr>
                <w:sz w:val="28"/>
                <w:szCs w:val="28"/>
              </w:rPr>
            </w:pPr>
            <w:r w:rsidRPr="005656CA">
              <w:rPr>
                <w:color w:val="000000"/>
                <w:sz w:val="28"/>
                <w:szCs w:val="28"/>
              </w:rPr>
              <w:t>8</w:t>
            </w:r>
          </w:p>
        </w:tc>
        <w:tc>
          <w:tcPr>
            <w:tcW w:w="2075" w:type="dxa"/>
            <w:tcMar>
              <w:top w:w="100" w:type="dxa"/>
              <w:left w:w="100" w:type="dxa"/>
              <w:bottom w:w="100" w:type="dxa"/>
              <w:right w:w="100" w:type="dxa"/>
            </w:tcMar>
            <w:hideMark/>
          </w:tcPr>
          <w:p w14:paraId="07C2916B" w14:textId="77777777" w:rsidR="00FF48DB" w:rsidRPr="005656CA" w:rsidRDefault="00FF48DB" w:rsidP="009A7610">
            <w:pPr>
              <w:jc w:val="both"/>
              <w:rPr>
                <w:sz w:val="28"/>
                <w:szCs w:val="28"/>
              </w:rPr>
            </w:pPr>
            <w:r w:rsidRPr="005656CA">
              <w:rPr>
                <w:i/>
                <w:iCs/>
                <w:color w:val="000000"/>
                <w:sz w:val="28"/>
                <w:szCs w:val="28"/>
              </w:rPr>
              <w:t>Streptopelia orientalis</w:t>
            </w:r>
          </w:p>
        </w:tc>
        <w:tc>
          <w:tcPr>
            <w:tcW w:w="2113" w:type="dxa"/>
            <w:tcMar>
              <w:top w:w="100" w:type="dxa"/>
              <w:left w:w="100" w:type="dxa"/>
              <w:bottom w:w="100" w:type="dxa"/>
              <w:right w:w="100" w:type="dxa"/>
            </w:tcMar>
            <w:hideMark/>
          </w:tcPr>
          <w:p w14:paraId="4E51672C" w14:textId="77777777" w:rsidR="00FF48DB" w:rsidRPr="005656CA" w:rsidRDefault="00FF48DB" w:rsidP="009A7610">
            <w:pPr>
              <w:jc w:val="both"/>
              <w:rPr>
                <w:sz w:val="28"/>
                <w:szCs w:val="28"/>
              </w:rPr>
            </w:pPr>
            <w:r w:rsidRPr="005656CA">
              <w:rPr>
                <w:color w:val="000000"/>
                <w:sz w:val="28"/>
                <w:szCs w:val="28"/>
              </w:rPr>
              <w:t>Большая горлица</w:t>
            </w:r>
          </w:p>
        </w:tc>
        <w:tc>
          <w:tcPr>
            <w:tcW w:w="5144" w:type="dxa"/>
            <w:tcMar>
              <w:top w:w="100" w:type="dxa"/>
              <w:left w:w="100" w:type="dxa"/>
              <w:bottom w:w="100" w:type="dxa"/>
              <w:right w:w="100" w:type="dxa"/>
            </w:tcMar>
            <w:hideMark/>
          </w:tcPr>
          <w:p w14:paraId="23EFF0C2" w14:textId="77777777" w:rsidR="00FF48DB" w:rsidRPr="005656CA" w:rsidRDefault="00FF48DB" w:rsidP="009A7610">
            <w:pPr>
              <w:rPr>
                <w:color w:val="000000"/>
                <w:sz w:val="28"/>
                <w:szCs w:val="28"/>
              </w:rPr>
            </w:pPr>
            <w:r w:rsidRPr="005656CA">
              <w:rPr>
                <w:color w:val="000000"/>
                <w:sz w:val="28"/>
                <w:szCs w:val="28"/>
              </w:rPr>
              <w:t>Гнездящийся перелётный</w:t>
            </w:r>
          </w:p>
        </w:tc>
      </w:tr>
      <w:tr w:rsidR="00FF48DB" w:rsidRPr="00256D34" w14:paraId="52D9B1F0" w14:textId="77777777" w:rsidTr="00240981">
        <w:trPr>
          <w:trHeight w:val="16"/>
        </w:trPr>
        <w:tc>
          <w:tcPr>
            <w:tcW w:w="0" w:type="auto"/>
            <w:tcMar>
              <w:top w:w="100" w:type="dxa"/>
              <w:left w:w="100" w:type="dxa"/>
              <w:bottom w:w="100" w:type="dxa"/>
              <w:right w:w="100" w:type="dxa"/>
            </w:tcMar>
            <w:hideMark/>
          </w:tcPr>
          <w:p w14:paraId="18C7BC76" w14:textId="77777777" w:rsidR="00FF48DB" w:rsidRPr="005656CA" w:rsidRDefault="00FF48DB" w:rsidP="009A7610">
            <w:pPr>
              <w:jc w:val="both"/>
              <w:rPr>
                <w:sz w:val="28"/>
                <w:szCs w:val="28"/>
              </w:rPr>
            </w:pPr>
            <w:r w:rsidRPr="005656CA">
              <w:rPr>
                <w:color w:val="000000"/>
                <w:sz w:val="28"/>
                <w:szCs w:val="28"/>
              </w:rPr>
              <w:t>9</w:t>
            </w:r>
          </w:p>
        </w:tc>
        <w:tc>
          <w:tcPr>
            <w:tcW w:w="2075" w:type="dxa"/>
            <w:tcMar>
              <w:top w:w="100" w:type="dxa"/>
              <w:left w:w="100" w:type="dxa"/>
              <w:bottom w:w="100" w:type="dxa"/>
              <w:right w:w="100" w:type="dxa"/>
            </w:tcMar>
            <w:hideMark/>
          </w:tcPr>
          <w:p w14:paraId="4195B9A8" w14:textId="77777777" w:rsidR="00FF48DB" w:rsidRPr="005656CA" w:rsidRDefault="00FF48DB" w:rsidP="009A7610">
            <w:pPr>
              <w:jc w:val="both"/>
              <w:rPr>
                <w:sz w:val="28"/>
                <w:szCs w:val="28"/>
              </w:rPr>
            </w:pPr>
            <w:r w:rsidRPr="005656CA">
              <w:rPr>
                <w:i/>
                <w:iCs/>
                <w:color w:val="000000"/>
                <w:sz w:val="28"/>
                <w:szCs w:val="28"/>
              </w:rPr>
              <w:t>Spilopelia senegalensis</w:t>
            </w:r>
          </w:p>
        </w:tc>
        <w:tc>
          <w:tcPr>
            <w:tcW w:w="2113" w:type="dxa"/>
            <w:tcMar>
              <w:top w:w="100" w:type="dxa"/>
              <w:left w:w="100" w:type="dxa"/>
              <w:bottom w:w="100" w:type="dxa"/>
              <w:right w:w="100" w:type="dxa"/>
            </w:tcMar>
            <w:hideMark/>
          </w:tcPr>
          <w:p w14:paraId="2800441D" w14:textId="77777777" w:rsidR="00FF48DB" w:rsidRPr="005656CA" w:rsidRDefault="00FF48DB" w:rsidP="009A7610">
            <w:pPr>
              <w:jc w:val="both"/>
              <w:rPr>
                <w:sz w:val="28"/>
                <w:szCs w:val="28"/>
              </w:rPr>
            </w:pPr>
            <w:r w:rsidRPr="005656CA">
              <w:rPr>
                <w:color w:val="000000"/>
                <w:sz w:val="28"/>
                <w:szCs w:val="28"/>
              </w:rPr>
              <w:t>Малая горлица</w:t>
            </w:r>
          </w:p>
        </w:tc>
        <w:tc>
          <w:tcPr>
            <w:tcW w:w="5144" w:type="dxa"/>
            <w:tcMar>
              <w:top w:w="100" w:type="dxa"/>
              <w:left w:w="100" w:type="dxa"/>
              <w:bottom w:w="100" w:type="dxa"/>
              <w:right w:w="100" w:type="dxa"/>
            </w:tcMar>
            <w:hideMark/>
          </w:tcPr>
          <w:p w14:paraId="2D41DD76" w14:textId="77777777" w:rsidR="00FF48DB" w:rsidRPr="005656CA" w:rsidRDefault="00FF48DB" w:rsidP="009A7610">
            <w:pPr>
              <w:rPr>
                <w:sz w:val="28"/>
                <w:szCs w:val="28"/>
              </w:rPr>
            </w:pPr>
            <w:r w:rsidRPr="005656CA">
              <w:rPr>
                <w:color w:val="000000"/>
                <w:sz w:val="28"/>
                <w:szCs w:val="28"/>
              </w:rPr>
              <w:t>Оседлая, локально в городах и</w:t>
            </w:r>
            <w:r w:rsidRPr="005656CA">
              <w:rPr>
                <w:color w:val="000000"/>
                <w:sz w:val="28"/>
                <w:szCs w:val="28"/>
                <w:lang w:val="kk-KZ"/>
              </w:rPr>
              <w:t xml:space="preserve"> </w:t>
            </w:r>
            <w:r w:rsidRPr="005656CA">
              <w:rPr>
                <w:color w:val="000000"/>
                <w:sz w:val="28"/>
                <w:szCs w:val="28"/>
              </w:rPr>
              <w:t>южных оазисах</w:t>
            </w:r>
          </w:p>
        </w:tc>
      </w:tr>
    </w:tbl>
    <w:p w14:paraId="1405ED34" w14:textId="77777777" w:rsidR="00240981" w:rsidRDefault="00240981" w:rsidP="00FF48DB">
      <w:pPr>
        <w:spacing w:before="240"/>
        <w:ind w:firstLine="720"/>
        <w:jc w:val="both"/>
        <w:rPr>
          <w:b/>
          <w:bCs/>
          <w:sz w:val="28"/>
          <w:szCs w:val="28"/>
          <w:lang w:val="kk-KZ"/>
        </w:rPr>
      </w:pPr>
    </w:p>
    <w:p w14:paraId="048C1544" w14:textId="3367110D" w:rsidR="00FF48DB" w:rsidRPr="00C02A40" w:rsidRDefault="00FF48DB" w:rsidP="00FF48DB">
      <w:pPr>
        <w:spacing w:before="240"/>
        <w:ind w:firstLine="720"/>
        <w:jc w:val="both"/>
        <w:rPr>
          <w:color w:val="000000"/>
          <w:sz w:val="28"/>
          <w:szCs w:val="28"/>
          <w:lang w:val="kk-KZ"/>
        </w:rPr>
      </w:pPr>
      <w:r w:rsidRPr="00C02A40">
        <w:rPr>
          <w:b/>
          <w:bCs/>
          <w:sz w:val="28"/>
          <w:szCs w:val="28"/>
          <w:lang w:val="kk-KZ"/>
        </w:rPr>
        <w:lastRenderedPageBreak/>
        <w:t>3.</w:t>
      </w:r>
      <w:r>
        <w:rPr>
          <w:b/>
          <w:bCs/>
          <w:sz w:val="28"/>
          <w:szCs w:val="28"/>
          <w:lang w:val="kk-KZ"/>
        </w:rPr>
        <w:t>1.2</w:t>
      </w:r>
      <w:r w:rsidRPr="00C02A40">
        <w:rPr>
          <w:b/>
          <w:bCs/>
          <w:sz w:val="28"/>
          <w:szCs w:val="28"/>
          <w:lang w:val="kk-KZ"/>
        </w:rPr>
        <w:t xml:space="preserve"> </w:t>
      </w:r>
      <w:r w:rsidRPr="00C02A40">
        <w:rPr>
          <w:b/>
          <w:bCs/>
          <w:sz w:val="28"/>
          <w:szCs w:val="28"/>
        </w:rPr>
        <w:t>Географическое распределение и гнездовые ареалы голубеобразных в Южном и Юго-Восточном Казахстане</w:t>
      </w:r>
    </w:p>
    <w:p w14:paraId="0D187359" w14:textId="77777777" w:rsidR="00FF48DB" w:rsidRPr="005656CA" w:rsidRDefault="00FF48DB" w:rsidP="00FF48DB">
      <w:pPr>
        <w:ind w:firstLine="720"/>
        <w:jc w:val="both"/>
        <w:rPr>
          <w:sz w:val="28"/>
          <w:szCs w:val="28"/>
        </w:rPr>
      </w:pPr>
      <w:r w:rsidRPr="005656CA">
        <w:rPr>
          <w:sz w:val="28"/>
          <w:szCs w:val="28"/>
        </w:rPr>
        <w:t>Южный Казахстан представлен преимущественно равнинными и полупустынными территориями с вкраплениями низкогорных массивов, таких как хребет Каратау. Здесь преобладают степные и пустынные ландшафты, переходящие в сельскохозяйственные угодья. В отличие от него, Юго-Восточный Казахстан характеризуется высокогорными системами Тянь-Шаня и Жетысуского Алатау с вершинами, ледниками и альпийскими лугами.</w:t>
      </w:r>
      <w:r w:rsidRPr="005656CA">
        <w:rPr>
          <w:sz w:val="28"/>
          <w:szCs w:val="28"/>
          <w:lang w:val="kk-KZ"/>
        </w:rPr>
        <w:t xml:space="preserve"> </w:t>
      </w:r>
      <w:r w:rsidRPr="005656CA">
        <w:rPr>
          <w:sz w:val="28"/>
          <w:szCs w:val="28"/>
        </w:rPr>
        <w:t xml:space="preserve">Разнообразие природных условий обоих регионов формирует широкий спектр экосистем, обеспечивающих подходящие условия для обитания </w:t>
      </w:r>
      <w:r w:rsidRPr="005656CA">
        <w:rPr>
          <w:sz w:val="28"/>
          <w:szCs w:val="28"/>
          <w:lang w:val="kk-KZ"/>
        </w:rPr>
        <w:t>всех</w:t>
      </w:r>
      <w:r w:rsidRPr="005656CA">
        <w:rPr>
          <w:sz w:val="28"/>
          <w:szCs w:val="28"/>
        </w:rPr>
        <w:t xml:space="preserve"> представителей отряда голубеобразных.</w:t>
      </w:r>
      <w:r w:rsidRPr="005656CA">
        <w:rPr>
          <w:sz w:val="28"/>
          <w:szCs w:val="28"/>
          <w:lang w:val="kk-KZ"/>
        </w:rPr>
        <w:t xml:space="preserve"> </w:t>
      </w:r>
      <w:r w:rsidRPr="005656CA">
        <w:rPr>
          <w:sz w:val="28"/>
          <w:szCs w:val="28"/>
        </w:rPr>
        <w:t>Исключение составляют лишь немногие подвиды, распространённые преимущественно в северо-западной части страны.</w:t>
      </w:r>
    </w:p>
    <w:p w14:paraId="7E0DE629" w14:textId="77777777" w:rsidR="00FF48DB" w:rsidRPr="005656CA" w:rsidRDefault="00FF48DB" w:rsidP="00FF48DB">
      <w:pPr>
        <w:ind w:firstLine="709"/>
        <w:jc w:val="both"/>
        <w:rPr>
          <w:sz w:val="28"/>
          <w:szCs w:val="28"/>
          <w:lang w:val="kk-KZ"/>
        </w:rPr>
      </w:pPr>
      <w:r w:rsidRPr="005656CA">
        <w:rPr>
          <w:sz w:val="28"/>
          <w:szCs w:val="28"/>
        </w:rPr>
        <w:t>Существенное антропогенное воздействие</w:t>
      </w:r>
      <w:r w:rsidRPr="005656CA">
        <w:rPr>
          <w:sz w:val="28"/>
          <w:szCs w:val="28"/>
          <w:lang w:val="kk-KZ"/>
        </w:rPr>
        <w:t xml:space="preserve">, таких как </w:t>
      </w:r>
      <w:r w:rsidRPr="005656CA">
        <w:rPr>
          <w:sz w:val="28"/>
          <w:szCs w:val="28"/>
        </w:rPr>
        <w:t xml:space="preserve">развитие сельского хозяйства, промышленности и урбанизация </w:t>
      </w:r>
      <w:r w:rsidRPr="005656CA">
        <w:rPr>
          <w:sz w:val="28"/>
          <w:szCs w:val="28"/>
          <w:lang w:val="kk-KZ"/>
        </w:rPr>
        <w:t>–</w:t>
      </w:r>
      <w:r w:rsidRPr="005656CA">
        <w:rPr>
          <w:sz w:val="28"/>
          <w:szCs w:val="28"/>
        </w:rPr>
        <w:t xml:space="preserve"> приводит к трансформации ландшафтов и сокращению природных биотопов, что создаёт угрозу для стабильности популяций.</w:t>
      </w:r>
      <w:r w:rsidRPr="005656CA">
        <w:rPr>
          <w:sz w:val="28"/>
          <w:szCs w:val="28"/>
          <w:lang w:val="kk-KZ"/>
        </w:rPr>
        <w:t xml:space="preserve"> Тем не менее, голубеобразные демонстрируют экологическую пластичность, заселяя как естественные, так и изменённые человеком ландшафты – от гор и пойменных лесов до степей, садов и построек. </w:t>
      </w:r>
      <w:r w:rsidRPr="005656CA">
        <w:rPr>
          <w:sz w:val="28"/>
          <w:szCs w:val="28"/>
        </w:rPr>
        <w:t>Для гнездования используются разнообразные среды: лесополосы, ущелья, приусадебные участки и здания. Распределение видов определяется их экологическими предпочтениями и адаптациями к условиям среды</w:t>
      </w:r>
      <w:r w:rsidRPr="005656CA">
        <w:rPr>
          <w:sz w:val="28"/>
          <w:szCs w:val="28"/>
          <w:lang w:val="kk-KZ"/>
        </w:rPr>
        <w:t>.</w:t>
      </w:r>
    </w:p>
    <w:p w14:paraId="7643A203" w14:textId="77777777" w:rsidR="00FF48DB" w:rsidRDefault="00FF48DB" w:rsidP="00FF48DB">
      <w:pPr>
        <w:ind w:firstLine="709"/>
        <w:jc w:val="both"/>
        <w:rPr>
          <w:sz w:val="28"/>
          <w:szCs w:val="28"/>
        </w:rPr>
      </w:pPr>
      <w:r w:rsidRPr="00350FA5">
        <w:rPr>
          <w:b/>
          <w:bCs/>
          <w:i/>
          <w:iCs/>
          <w:sz w:val="28"/>
          <w:szCs w:val="28"/>
        </w:rPr>
        <w:t>Вяхирь.</w:t>
      </w:r>
      <w:r>
        <w:rPr>
          <w:sz w:val="28"/>
          <w:szCs w:val="28"/>
        </w:rPr>
        <w:t xml:space="preserve"> </w:t>
      </w:r>
      <w:r w:rsidRPr="0063547E">
        <w:rPr>
          <w:sz w:val="28"/>
          <w:szCs w:val="28"/>
        </w:rPr>
        <w:t xml:space="preserve">По результатам анализа полевых наблюдений, литературных данных и картографических источников установлено, что </w:t>
      </w:r>
      <w:r w:rsidRPr="00350FA5">
        <w:rPr>
          <w:sz w:val="28"/>
          <w:szCs w:val="28"/>
        </w:rPr>
        <w:t>вяхирь</w:t>
      </w:r>
      <w:r>
        <w:rPr>
          <w:sz w:val="28"/>
          <w:szCs w:val="28"/>
        </w:rPr>
        <w:t xml:space="preserve"> </w:t>
      </w:r>
      <w:r w:rsidRPr="004F6D71">
        <w:rPr>
          <w:sz w:val="28"/>
          <w:szCs w:val="28"/>
        </w:rPr>
        <w:t>в пределах Казахстана представлен двумя географическими подвидами</w:t>
      </w:r>
      <w:r>
        <w:rPr>
          <w:sz w:val="28"/>
          <w:szCs w:val="28"/>
        </w:rPr>
        <w:t>:</w:t>
      </w:r>
      <w:r w:rsidRPr="004F6D71">
        <w:rPr>
          <w:sz w:val="28"/>
          <w:szCs w:val="28"/>
        </w:rPr>
        <w:t xml:space="preserve"> европейским </w:t>
      </w:r>
      <w:r w:rsidRPr="004F6D71">
        <w:rPr>
          <w:i/>
          <w:iCs/>
          <w:sz w:val="28"/>
          <w:szCs w:val="28"/>
        </w:rPr>
        <w:t xml:space="preserve">(C. p. palumbus) </w:t>
      </w:r>
      <w:r w:rsidRPr="004F6D71">
        <w:rPr>
          <w:sz w:val="28"/>
          <w:szCs w:val="28"/>
        </w:rPr>
        <w:t xml:space="preserve">и туркестанским </w:t>
      </w:r>
      <w:r w:rsidRPr="004F6D71">
        <w:rPr>
          <w:i/>
          <w:iCs/>
          <w:sz w:val="28"/>
          <w:szCs w:val="28"/>
        </w:rPr>
        <w:t xml:space="preserve">(C. p. casiotis) </w:t>
      </w:r>
      <w:r w:rsidRPr="004F6D71">
        <w:rPr>
          <w:sz w:val="28"/>
          <w:szCs w:val="28"/>
        </w:rPr>
        <w:t xml:space="preserve">(рис. 17). </w:t>
      </w:r>
      <w:r w:rsidRPr="006A45F2">
        <w:rPr>
          <w:sz w:val="28"/>
          <w:szCs w:val="28"/>
        </w:rPr>
        <w:t>Эти подвиды отличаются как ареалами, так и экологическими особенностями, демонстрируя чёткое пространственное разделение.</w:t>
      </w:r>
    </w:p>
    <w:p w14:paraId="50209FC1" w14:textId="77777777" w:rsidR="00240981" w:rsidRDefault="00FF48DB" w:rsidP="00240981">
      <w:pPr>
        <w:ind w:firstLine="709"/>
        <w:jc w:val="both"/>
        <w:rPr>
          <w:sz w:val="28"/>
          <w:szCs w:val="28"/>
        </w:rPr>
      </w:pPr>
      <w:r w:rsidRPr="00240981">
        <w:rPr>
          <w:rStyle w:val="Strong"/>
          <w:b w:val="0"/>
          <w:bCs w:val="0"/>
          <w:i/>
          <w:iCs/>
          <w:sz w:val="28"/>
          <w:szCs w:val="28"/>
        </w:rPr>
        <w:t>Европейский вяхирь.</w:t>
      </w:r>
      <w:r w:rsidRPr="006A45F2">
        <w:rPr>
          <w:rStyle w:val="Strong"/>
          <w:sz w:val="28"/>
          <w:szCs w:val="28"/>
        </w:rPr>
        <w:t xml:space="preserve">  </w:t>
      </w:r>
      <w:r w:rsidRPr="006A45F2">
        <w:rPr>
          <w:sz w:val="28"/>
          <w:szCs w:val="28"/>
        </w:rPr>
        <w:t>Данный подвид распространён в северных и северо-западных регионах страны. Его ареал охватывает лесостепную зону, включая долину реки Жайык от Уральска до Атырау. Согласно современным данным, границы ареала расширились: подтверждены случаи гнездования в Костанайской области (в том числе в Наурзумском заповеднике), в окрестностях Петропавловска, Астаны, Караганды, Кокшетау, а также в южных пустынных районах Мангистауской области, где гнездовые участки найдены в скалах и заброшенных колодцах. Несмотря на широкий географический охват, плотность гнездовых находок остаётся низкой. Это, вероятно, обусловлено как мозаичным характером расселения подвида, так и слабой изученностью северных территорий, где орнитологические исследования проводятся нерегулярно.</w:t>
      </w:r>
    </w:p>
    <w:p w14:paraId="12293161" w14:textId="14F32D61" w:rsidR="00FF48DB" w:rsidRDefault="00FF48DB" w:rsidP="00240981">
      <w:pPr>
        <w:ind w:firstLine="709"/>
        <w:jc w:val="both"/>
        <w:rPr>
          <w:sz w:val="28"/>
          <w:szCs w:val="28"/>
        </w:rPr>
      </w:pPr>
      <w:r w:rsidRPr="00240981">
        <w:rPr>
          <w:rStyle w:val="Strong"/>
          <w:b w:val="0"/>
          <w:bCs w:val="0"/>
          <w:i/>
          <w:iCs/>
          <w:sz w:val="28"/>
          <w:szCs w:val="28"/>
        </w:rPr>
        <w:t>Туркестанский вяхирь.</w:t>
      </w:r>
      <w:r w:rsidRPr="006A45F2">
        <w:rPr>
          <w:rStyle w:val="Strong"/>
          <w:sz w:val="28"/>
          <w:szCs w:val="28"/>
        </w:rPr>
        <w:t xml:space="preserve"> </w:t>
      </w:r>
      <w:r w:rsidRPr="006A45F2">
        <w:rPr>
          <w:sz w:val="28"/>
          <w:szCs w:val="28"/>
        </w:rPr>
        <w:t>Этот подвид широко распространён в Южном и Юго-Восточном Казахстане. Гнездовой ареал охватывает горные и предгорные районы Заилийского и Жетысуского Алатау, а также Западный Тянь-Шань, включая хребет Каратау. Вяхирь гнездится в пойменных и галерейных лесах с преобладанием карагача, тополя, дуба, а также в смешанных рощах и хвойных насаждениях на высотах от 1000 до 2500 м над уровнем моря. Дополнительно известны случаи гнездования в зарослях лоха (</w:t>
      </w:r>
      <w:r w:rsidRPr="006A45F2">
        <w:rPr>
          <w:rStyle w:val="Emphasis"/>
          <w:sz w:val="28"/>
          <w:szCs w:val="28"/>
        </w:rPr>
        <w:t>Elaeagnus</w:t>
      </w:r>
      <w:r w:rsidRPr="006A45F2">
        <w:rPr>
          <w:sz w:val="28"/>
          <w:szCs w:val="28"/>
        </w:rPr>
        <w:t xml:space="preserve">) вдоль долины реки Каратал. Исторически </w:t>
      </w:r>
      <w:r w:rsidRPr="006A45F2">
        <w:rPr>
          <w:sz w:val="28"/>
          <w:szCs w:val="28"/>
        </w:rPr>
        <w:lastRenderedPageBreak/>
        <w:t xml:space="preserve">ареал подвида был ограничен лесами Южного Казахстана (в частности, в Западном Тянь-Шане). Однако с конца XX </w:t>
      </w:r>
      <w:r>
        <w:rPr>
          <w:sz w:val="28"/>
          <w:szCs w:val="28"/>
        </w:rPr>
        <w:t>–</w:t>
      </w:r>
      <w:r w:rsidRPr="006A45F2">
        <w:rPr>
          <w:sz w:val="28"/>
          <w:szCs w:val="28"/>
        </w:rPr>
        <w:t xml:space="preserve"> начала XXI века </w:t>
      </w:r>
      <w:r w:rsidRPr="006A45F2">
        <w:rPr>
          <w:rStyle w:val="Emphasis"/>
          <w:sz w:val="28"/>
          <w:szCs w:val="28"/>
        </w:rPr>
        <w:t>C. p. casiotis</w:t>
      </w:r>
      <w:r w:rsidRPr="006A45F2">
        <w:rPr>
          <w:sz w:val="28"/>
          <w:szCs w:val="28"/>
        </w:rPr>
        <w:t xml:space="preserve"> начал активно осваивать предгорные долины Заилийского Алатау, продвигаясь на юго-восток. С 1992 года он регулярно гнездится в пределах городской черты Алматы, в Ботаническом саду и Баумовской роще, предпочитая старые тополево-карагачовые насаждения и кустарниковые заросли.</w:t>
      </w:r>
    </w:p>
    <w:p w14:paraId="68C7960C" w14:textId="7BDF5E32" w:rsidR="00FF48DB" w:rsidRPr="004F6D71" w:rsidRDefault="00240981" w:rsidP="00240981">
      <w:pPr>
        <w:ind w:firstLine="720"/>
        <w:jc w:val="both"/>
        <w:rPr>
          <w:sz w:val="28"/>
          <w:szCs w:val="28"/>
        </w:rPr>
      </w:pPr>
      <w:r>
        <w:rPr>
          <w:noProof/>
        </w:rPr>
        <mc:AlternateContent>
          <mc:Choice Requires="wps">
            <w:drawing>
              <wp:anchor distT="0" distB="0" distL="114300" distR="114300" simplePos="0" relativeHeight="251790336" behindDoc="0" locked="0" layoutInCell="1" allowOverlap="1" wp14:anchorId="023B47C7" wp14:editId="432D9E86">
                <wp:simplePos x="0" y="0"/>
                <wp:positionH relativeFrom="margin">
                  <wp:align>center</wp:align>
                </wp:positionH>
                <wp:positionV relativeFrom="paragraph">
                  <wp:posOffset>6274435</wp:posOffset>
                </wp:positionV>
                <wp:extent cx="5838825" cy="635"/>
                <wp:effectExtent l="0" t="0" r="9525" b="0"/>
                <wp:wrapSquare wrapText="bothSides"/>
                <wp:docPr id="66" name="Text Box 66"/>
                <wp:cNvGraphicFramePr/>
                <a:graphic xmlns:a="http://schemas.openxmlformats.org/drawingml/2006/main">
                  <a:graphicData uri="http://schemas.microsoft.com/office/word/2010/wordprocessingShape">
                    <wps:wsp>
                      <wps:cNvSpPr txBox="1"/>
                      <wps:spPr>
                        <a:xfrm>
                          <a:off x="0" y="0"/>
                          <a:ext cx="5838825" cy="635"/>
                        </a:xfrm>
                        <a:prstGeom prst="rect">
                          <a:avLst/>
                        </a:prstGeom>
                        <a:solidFill>
                          <a:prstClr val="white"/>
                        </a:solidFill>
                        <a:ln>
                          <a:noFill/>
                        </a:ln>
                      </wps:spPr>
                      <wps:txbx>
                        <w:txbxContent>
                          <w:p w14:paraId="7F017A22" w14:textId="5A7F23EA" w:rsidR="00240981" w:rsidRPr="00240981" w:rsidRDefault="00240981" w:rsidP="00240981">
                            <w:pPr>
                              <w:pStyle w:val="Caption"/>
                              <w:jc w:val="center"/>
                              <w:rPr>
                                <w:noProof/>
                                <w:sz w:val="44"/>
                                <w:szCs w:val="44"/>
                              </w:rPr>
                            </w:pPr>
                            <w:r w:rsidRPr="00240981">
                              <w:rPr>
                                <w:sz w:val="28"/>
                                <w:szCs w:val="28"/>
                              </w:rPr>
                              <w:t xml:space="preserve">Рисунок </w:t>
                            </w:r>
                            <w:r w:rsidRPr="00240981">
                              <w:rPr>
                                <w:sz w:val="28"/>
                                <w:szCs w:val="28"/>
                              </w:rPr>
                              <w:fldChar w:fldCharType="begin"/>
                            </w:r>
                            <w:r w:rsidRPr="00240981">
                              <w:rPr>
                                <w:sz w:val="28"/>
                                <w:szCs w:val="28"/>
                              </w:rPr>
                              <w:instrText xml:space="preserve"> SEQ Рисунок \* ARABIC </w:instrText>
                            </w:r>
                            <w:r w:rsidRPr="00240981">
                              <w:rPr>
                                <w:sz w:val="28"/>
                                <w:szCs w:val="28"/>
                              </w:rPr>
                              <w:fldChar w:fldCharType="separate"/>
                            </w:r>
                            <w:r w:rsidR="00BE3A08">
                              <w:rPr>
                                <w:noProof/>
                                <w:sz w:val="28"/>
                                <w:szCs w:val="28"/>
                              </w:rPr>
                              <w:t>17</w:t>
                            </w:r>
                            <w:r w:rsidRPr="00240981">
                              <w:rPr>
                                <w:sz w:val="28"/>
                                <w:szCs w:val="28"/>
                              </w:rPr>
                              <w:fldChar w:fldCharType="end"/>
                            </w:r>
                            <w:r w:rsidRPr="00240981">
                              <w:rPr>
                                <w:sz w:val="28"/>
                                <w:szCs w:val="28"/>
                              </w:rPr>
                              <w:t xml:space="preserve"> – Распространение вяхиря в Казахстане</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23B47C7" id="Text Box 66" o:spid="_x0000_s1042" type="#_x0000_t202" style="position:absolute;left:0;text-align:left;margin-left:0;margin-top:494.05pt;width:459.75pt;height:.05pt;z-index:25179033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" stroked="f">
                <v:textbox style="mso-fit-shape-to-text:t" inset="0,0,0,0">
                  <w:txbxContent>
                    <w:p w14:paraId="7F017A22" w14:textId="5A7F23EA" w:rsidR="00240981" w:rsidRPr="00240981" w:rsidRDefault="00240981" w:rsidP="00240981">
                      <w:pPr>
                        <w:pStyle w:val="Caption"/>
                        <w:jc w:val="center"/>
                        <w:rPr>
                          <w:noProof/>
                          <w:sz w:val="44"/>
                          <w:szCs w:val="44"/>
                        </w:rPr>
                      </w:pPr>
                      <w:r w:rsidRPr="00240981">
                        <w:rPr>
                          <w:sz w:val="28"/>
                          <w:szCs w:val="28"/>
                        </w:rPr>
                        <w:t xml:space="preserve">Рисунок </w:t>
                      </w:r>
                      <w:r w:rsidRPr="00240981">
                        <w:rPr>
                          <w:sz w:val="28"/>
                          <w:szCs w:val="28"/>
                        </w:rPr>
                        <w:fldChar w:fldCharType="begin"/>
                      </w:r>
                      <w:r w:rsidRPr="00240981">
                        <w:rPr>
                          <w:sz w:val="28"/>
                          <w:szCs w:val="28"/>
                        </w:rPr>
                        <w:instrText xml:space="preserve"> SEQ Рисунок \* ARABIC </w:instrText>
                      </w:r>
                      <w:r w:rsidRPr="00240981">
                        <w:rPr>
                          <w:sz w:val="28"/>
                          <w:szCs w:val="28"/>
                        </w:rPr>
                        <w:fldChar w:fldCharType="separate"/>
                      </w:r>
                      <w:r w:rsidR="00BE3A08">
                        <w:rPr>
                          <w:noProof/>
                          <w:sz w:val="28"/>
                          <w:szCs w:val="28"/>
                        </w:rPr>
                        <w:t>17</w:t>
                      </w:r>
                      <w:r w:rsidRPr="00240981">
                        <w:rPr>
                          <w:sz w:val="28"/>
                          <w:szCs w:val="28"/>
                        </w:rPr>
                        <w:fldChar w:fldCharType="end"/>
                      </w:r>
                      <w:r w:rsidRPr="00240981">
                        <w:rPr>
                          <w:sz w:val="28"/>
                          <w:szCs w:val="28"/>
                        </w:rPr>
                        <w:t xml:space="preserve"> – Распространение вяхиря в Казахстане</w:t>
                      </w:r>
                    </w:p>
                  </w:txbxContent>
                </v:textbox>
                <w10:wrap type="square" anchorx="margin"/>
              </v:shape>
            </w:pict>
          </mc:Fallback>
        </mc:AlternateContent>
      </w:r>
      <w:r w:rsidRPr="006A45F2">
        <w:rPr>
          <w:noProof/>
          <w:sz w:val="28"/>
          <w:szCs w:val="28"/>
        </w:rPr>
        <w:drawing>
          <wp:anchor distT="0" distB="0" distL="114300" distR="114300" simplePos="0" relativeHeight="251788288" behindDoc="0" locked="0" layoutInCell="1" allowOverlap="1" wp14:anchorId="3C703832" wp14:editId="1BD43D97">
            <wp:simplePos x="0" y="0"/>
            <wp:positionH relativeFrom="column">
              <wp:posOffset>92710</wp:posOffset>
            </wp:positionH>
            <wp:positionV relativeFrom="paragraph">
              <wp:posOffset>2780030</wp:posOffset>
            </wp:positionV>
            <wp:extent cx="6231255" cy="3479165"/>
            <wp:effectExtent l="0" t="0" r="0" b="6985"/>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3297" t="9519" r="4202" b="17422"/>
                    <a:stretch/>
                  </pic:blipFill>
                  <pic:spPr bwMode="auto">
                    <a:xfrm>
                      <a:off x="0" y="0"/>
                      <a:ext cx="6231255" cy="34791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F48DB" w:rsidRPr="006A45F2">
        <w:rPr>
          <w:sz w:val="28"/>
          <w:szCs w:val="28"/>
        </w:rPr>
        <w:t xml:space="preserve">На карте (рис. 17) оранжевым цветом обозначен ареал </w:t>
      </w:r>
      <w:r w:rsidR="00FF48DB" w:rsidRPr="006A45F2">
        <w:rPr>
          <w:rStyle w:val="Emphasis"/>
          <w:sz w:val="28"/>
          <w:szCs w:val="28"/>
        </w:rPr>
        <w:t>C. p. palumbus</w:t>
      </w:r>
      <w:r w:rsidR="00FF48DB" w:rsidRPr="006A45F2">
        <w:rPr>
          <w:sz w:val="28"/>
          <w:szCs w:val="28"/>
        </w:rPr>
        <w:t xml:space="preserve">, зелёным </w:t>
      </w:r>
      <w:r w:rsidR="00FF48DB">
        <w:rPr>
          <w:sz w:val="28"/>
          <w:szCs w:val="28"/>
        </w:rPr>
        <w:t>–</w:t>
      </w:r>
      <w:r w:rsidR="00FF48DB" w:rsidRPr="006A45F2">
        <w:rPr>
          <w:sz w:val="28"/>
          <w:szCs w:val="28"/>
        </w:rPr>
        <w:t xml:space="preserve"> </w:t>
      </w:r>
      <w:r w:rsidR="00FF48DB" w:rsidRPr="006A45F2">
        <w:rPr>
          <w:rStyle w:val="Emphasis"/>
          <w:sz w:val="28"/>
          <w:szCs w:val="28"/>
        </w:rPr>
        <w:t>C. p. casiotis</w:t>
      </w:r>
      <w:r w:rsidR="00FF48DB" w:rsidRPr="006A45F2">
        <w:rPr>
          <w:sz w:val="28"/>
          <w:szCs w:val="28"/>
        </w:rPr>
        <w:t>, а жёлтыми кружками подтверждённые гнездовые находки.</w:t>
      </w:r>
      <w:r w:rsidR="00FF48DB">
        <w:rPr>
          <w:sz w:val="28"/>
          <w:szCs w:val="28"/>
        </w:rPr>
        <w:t xml:space="preserve"> </w:t>
      </w:r>
      <w:r w:rsidR="00FF48DB" w:rsidRPr="006A45F2">
        <w:rPr>
          <w:sz w:val="28"/>
          <w:szCs w:val="28"/>
        </w:rPr>
        <w:t>Наибольшая их концентрация отмечается в южных регионах, особенно в предгорьях и на территории Алматы.</w:t>
      </w:r>
      <w:r w:rsidR="00FF48DB">
        <w:rPr>
          <w:sz w:val="28"/>
          <w:szCs w:val="28"/>
        </w:rPr>
        <w:t xml:space="preserve"> </w:t>
      </w:r>
      <w:r w:rsidR="00FF48DB" w:rsidRPr="006A45F2">
        <w:rPr>
          <w:sz w:val="28"/>
          <w:szCs w:val="28"/>
        </w:rPr>
        <w:t>Центральная часть страны, представленная</w:t>
      </w:r>
      <w:r>
        <w:rPr>
          <w:sz w:val="28"/>
          <w:szCs w:val="28"/>
        </w:rPr>
        <w:t xml:space="preserve"> </w:t>
      </w:r>
      <w:r w:rsidR="00FF48DB" w:rsidRPr="006A45F2">
        <w:rPr>
          <w:sz w:val="28"/>
          <w:szCs w:val="28"/>
        </w:rPr>
        <w:t>степями и пустынями, остаётся слабо заселённой, вероятно, из-за отсутствия подходящих местообитаний, что создаёт естественный барьер между подвидами. Северная граница ареала туркестанского подвида проходит примерно по пустынно-степному переходу в районе озера Балхаш. В западных и юго-западных районах страны (</w:t>
      </w:r>
      <w:r w:rsidR="00FF48DB" w:rsidRPr="006A45F2">
        <w:rPr>
          <w:rStyle w:val="Emphasis"/>
          <w:sz w:val="28"/>
          <w:szCs w:val="28"/>
        </w:rPr>
        <w:t>например, Устюрт и Северное Приаралье</w:t>
      </w:r>
      <w:r w:rsidR="00FF48DB" w:rsidRPr="006A45F2">
        <w:rPr>
          <w:sz w:val="28"/>
          <w:szCs w:val="28"/>
        </w:rPr>
        <w:t xml:space="preserve">) вяхирь встречается крайне редко и спорадически. Таким образом, </w:t>
      </w:r>
      <w:r w:rsidR="00FF48DB" w:rsidRPr="006A45F2">
        <w:rPr>
          <w:rStyle w:val="Emphasis"/>
          <w:sz w:val="28"/>
          <w:szCs w:val="28"/>
        </w:rPr>
        <w:t>C. p. casiotis</w:t>
      </w:r>
      <w:r w:rsidR="00FF48DB" w:rsidRPr="006A45F2">
        <w:rPr>
          <w:sz w:val="28"/>
          <w:szCs w:val="28"/>
        </w:rPr>
        <w:t xml:space="preserve"> демонстрирует высокую степень адаптации к урбанизированным и культурным ландшафтам, в то время как </w:t>
      </w:r>
      <w:r w:rsidR="00FF48DB" w:rsidRPr="006A45F2">
        <w:rPr>
          <w:rStyle w:val="Emphasis"/>
          <w:sz w:val="28"/>
          <w:szCs w:val="28"/>
        </w:rPr>
        <w:t>C. p. palumbus</w:t>
      </w:r>
      <w:r w:rsidR="00FF48DB" w:rsidRPr="006A45F2">
        <w:rPr>
          <w:sz w:val="28"/>
          <w:szCs w:val="28"/>
        </w:rPr>
        <w:t xml:space="preserve"> показывает тенденцию к расширению ареала – как на восток, так и на юго-запад страны, включая регионы с ранее нехарактерными условиями.</w:t>
      </w:r>
    </w:p>
    <w:p w14:paraId="4BD44252" w14:textId="22425859" w:rsidR="00FF48DB" w:rsidRDefault="00FF48DB" w:rsidP="00FF48DB">
      <w:pPr>
        <w:ind w:firstLine="709"/>
        <w:jc w:val="both"/>
        <w:rPr>
          <w:sz w:val="28"/>
          <w:szCs w:val="28"/>
        </w:rPr>
      </w:pPr>
      <w:r w:rsidRPr="00350FA5">
        <w:rPr>
          <w:rStyle w:val="Strong"/>
          <w:i/>
          <w:iCs/>
          <w:sz w:val="28"/>
          <w:szCs w:val="28"/>
        </w:rPr>
        <w:t>Клинтух</w:t>
      </w:r>
      <w:r w:rsidRPr="00072B02">
        <w:rPr>
          <w:rStyle w:val="Strong"/>
          <w:sz w:val="28"/>
          <w:szCs w:val="28"/>
        </w:rPr>
        <w:t xml:space="preserve"> </w:t>
      </w:r>
      <w:r w:rsidRPr="00240981">
        <w:rPr>
          <w:rStyle w:val="Strong"/>
          <w:b w:val="0"/>
          <w:bCs w:val="0"/>
          <w:sz w:val="28"/>
          <w:szCs w:val="28"/>
        </w:rPr>
        <w:t xml:space="preserve">в пределах Казахстана представлен двумя подвидами: номинативным </w:t>
      </w:r>
      <w:r w:rsidRPr="00240981">
        <w:rPr>
          <w:rStyle w:val="Emphasis"/>
          <w:b/>
          <w:bCs/>
          <w:sz w:val="28"/>
          <w:szCs w:val="28"/>
        </w:rPr>
        <w:t>C. o. oenas</w:t>
      </w:r>
      <w:r w:rsidRPr="00240981">
        <w:rPr>
          <w:rStyle w:val="Strong"/>
          <w:b w:val="0"/>
          <w:bCs w:val="0"/>
          <w:sz w:val="28"/>
          <w:szCs w:val="28"/>
        </w:rPr>
        <w:t xml:space="preserve"> и среднеазиатским </w:t>
      </w:r>
      <w:r w:rsidRPr="00240981">
        <w:rPr>
          <w:rStyle w:val="Emphasis"/>
          <w:b/>
          <w:bCs/>
          <w:sz w:val="28"/>
          <w:szCs w:val="28"/>
        </w:rPr>
        <w:t>C. o. yarkandensis</w:t>
      </w:r>
      <w:r w:rsidRPr="00240981">
        <w:rPr>
          <w:rStyle w:val="Strong"/>
          <w:b w:val="0"/>
          <w:bCs w:val="0"/>
          <w:sz w:val="28"/>
          <w:szCs w:val="28"/>
        </w:rPr>
        <w:t xml:space="preserve"> (рис. 18).</w:t>
      </w:r>
      <w:r w:rsidRPr="00072B02">
        <w:rPr>
          <w:sz w:val="28"/>
          <w:szCs w:val="28"/>
        </w:rPr>
        <w:t xml:space="preserve"> Эти подвиды различаются как по географическому распределению, так и по биотопическим предпочтениям.</w:t>
      </w:r>
      <w:r>
        <w:rPr>
          <w:sz w:val="28"/>
          <w:szCs w:val="28"/>
        </w:rPr>
        <w:t xml:space="preserve"> </w:t>
      </w:r>
      <w:r w:rsidRPr="0063547E">
        <w:rPr>
          <w:sz w:val="28"/>
          <w:szCs w:val="28"/>
        </w:rPr>
        <w:t>Исторически гнездовой ареал клинтуха охватывал преимущественно пойменные леса и тугайные заросли нижней Сырдарьи в пределах Туркестанской и Кызылординской областей.</w:t>
      </w:r>
    </w:p>
    <w:p w14:paraId="29011636" w14:textId="1CFADB83" w:rsidR="00FF48DB" w:rsidRDefault="00FF48DB" w:rsidP="00FF48DB">
      <w:pPr>
        <w:ind w:firstLine="709"/>
        <w:jc w:val="both"/>
        <w:rPr>
          <w:sz w:val="28"/>
          <w:szCs w:val="28"/>
        </w:rPr>
      </w:pPr>
      <w:r w:rsidRPr="00240981">
        <w:rPr>
          <w:rStyle w:val="Strong"/>
          <w:b w:val="0"/>
          <w:bCs w:val="0"/>
          <w:sz w:val="28"/>
          <w:szCs w:val="28"/>
        </w:rPr>
        <w:t>Номинативный подвид</w:t>
      </w:r>
      <w:r w:rsidRPr="00072B02">
        <w:rPr>
          <w:rStyle w:val="Strong"/>
          <w:i/>
          <w:iCs/>
          <w:sz w:val="28"/>
          <w:szCs w:val="28"/>
        </w:rPr>
        <w:t xml:space="preserve"> </w:t>
      </w:r>
      <w:r w:rsidR="00240981" w:rsidRPr="00240981">
        <w:rPr>
          <w:rStyle w:val="Emphasis"/>
          <w:sz w:val="28"/>
          <w:szCs w:val="28"/>
        </w:rPr>
        <w:t>C. o. oenas</w:t>
      </w:r>
      <w:r w:rsidR="00240981" w:rsidRPr="00240981">
        <w:rPr>
          <w:rStyle w:val="Strong"/>
          <w:b w:val="0"/>
          <w:bCs w:val="0"/>
          <w:sz w:val="28"/>
          <w:szCs w:val="28"/>
        </w:rPr>
        <w:t xml:space="preserve"> </w:t>
      </w:r>
      <w:r w:rsidRPr="00072B02">
        <w:rPr>
          <w:sz w:val="28"/>
          <w:szCs w:val="28"/>
        </w:rPr>
        <w:t xml:space="preserve">обитает в северной части Казахстана, в </w:t>
      </w:r>
      <w:r w:rsidRPr="00072B02">
        <w:rPr>
          <w:sz w:val="28"/>
          <w:szCs w:val="28"/>
        </w:rPr>
        <w:lastRenderedPageBreak/>
        <w:t>пределах лесостепной зоны. Его ареал охватывает долину реки Жайык от Уральска до Чапаево, а также лесные массивы в районах Шортанды, Западного Алтая, Бухтарминской долины и окрестностей Семипалатинска. Несмотря на обширную территорию, подтверждённые случаи гнездования редки, что может быть связано как с мозаичностью расселения, так и с недостаточной исследованностью этих регионов. Также вид может гнездится локально в труднодоступных участках пойменных лесов и дуплистых насаждений.</w:t>
      </w:r>
    </w:p>
    <w:p w14:paraId="29BDE7F7" w14:textId="77777777" w:rsidR="00FF48DB" w:rsidRPr="00072B02" w:rsidRDefault="00FF48DB" w:rsidP="00FF48DB">
      <w:pPr>
        <w:ind w:firstLine="709"/>
        <w:jc w:val="both"/>
        <w:rPr>
          <w:sz w:val="28"/>
          <w:szCs w:val="28"/>
        </w:rPr>
      </w:pPr>
      <w:r w:rsidRPr="0063547E">
        <w:rPr>
          <w:sz w:val="28"/>
          <w:szCs w:val="28"/>
        </w:rPr>
        <w:t>В зимний период наблюдаются регулярные скопления клинтуха в предгорьях Заилийского Алатау и на юго-востоке Казахстана (Алматинская и Жетысуская области).</w:t>
      </w:r>
      <w:r>
        <w:rPr>
          <w:sz w:val="28"/>
          <w:szCs w:val="28"/>
        </w:rPr>
        <w:t xml:space="preserve"> </w:t>
      </w:r>
      <w:r w:rsidRPr="0063547E">
        <w:rPr>
          <w:sz w:val="28"/>
          <w:szCs w:val="28"/>
        </w:rPr>
        <w:t xml:space="preserve">По морфологическим признакам и географическому положению этих мест зимовок можно предположить, что часть особей принадлежит к подвиду </w:t>
      </w:r>
      <w:r w:rsidRPr="009C6FA7">
        <w:rPr>
          <w:i/>
          <w:iCs/>
          <w:sz w:val="28"/>
          <w:szCs w:val="28"/>
        </w:rPr>
        <w:t>C. o. oenas,</w:t>
      </w:r>
      <w:r w:rsidRPr="0063547E">
        <w:rPr>
          <w:sz w:val="28"/>
          <w:szCs w:val="28"/>
        </w:rPr>
        <w:t xml:space="preserve"> мигрирующему из северных районов (Западная Сибирь, север Казахстана). Однако достоверных данных о гнездовании </w:t>
      </w:r>
      <w:r w:rsidRPr="009C6FA7">
        <w:rPr>
          <w:i/>
          <w:iCs/>
          <w:sz w:val="28"/>
          <w:szCs w:val="28"/>
        </w:rPr>
        <w:t>C. o. oenas</w:t>
      </w:r>
      <w:r w:rsidRPr="0063547E">
        <w:rPr>
          <w:sz w:val="28"/>
          <w:szCs w:val="28"/>
        </w:rPr>
        <w:t xml:space="preserve"> в южных регионах страны не выявлено.</w:t>
      </w:r>
    </w:p>
    <w:p w14:paraId="7578BA1B" w14:textId="008CEB68" w:rsidR="00FF48DB" w:rsidRDefault="00FF48DB" w:rsidP="00FF48DB">
      <w:pPr>
        <w:ind w:firstLine="709"/>
        <w:jc w:val="both"/>
        <w:rPr>
          <w:sz w:val="28"/>
          <w:szCs w:val="28"/>
        </w:rPr>
      </w:pPr>
      <w:r w:rsidRPr="00072B02">
        <w:rPr>
          <w:sz w:val="28"/>
          <w:szCs w:val="28"/>
        </w:rPr>
        <w:t>П</w:t>
      </w:r>
      <w:r w:rsidRPr="00240981">
        <w:rPr>
          <w:rStyle w:val="Strong"/>
          <w:b w:val="0"/>
          <w:bCs w:val="0"/>
          <w:sz w:val="28"/>
          <w:szCs w:val="28"/>
        </w:rPr>
        <w:t>одвид</w:t>
      </w:r>
      <w:r w:rsidRPr="00072B02">
        <w:rPr>
          <w:rStyle w:val="Strong"/>
          <w:sz w:val="28"/>
          <w:szCs w:val="28"/>
        </w:rPr>
        <w:t xml:space="preserve"> </w:t>
      </w:r>
      <w:r w:rsidR="000D45B8" w:rsidRPr="000D45B8">
        <w:rPr>
          <w:rStyle w:val="Emphasis"/>
          <w:sz w:val="28"/>
          <w:szCs w:val="28"/>
        </w:rPr>
        <w:t>C. o.</w:t>
      </w:r>
      <w:r w:rsidR="000D45B8" w:rsidRPr="00240981">
        <w:rPr>
          <w:rStyle w:val="Emphasis"/>
          <w:b/>
          <w:bCs/>
          <w:sz w:val="28"/>
          <w:szCs w:val="28"/>
        </w:rPr>
        <w:t xml:space="preserve"> </w:t>
      </w:r>
      <w:r w:rsidRPr="00072B02">
        <w:rPr>
          <w:rStyle w:val="Emphasis"/>
          <w:sz w:val="28"/>
          <w:szCs w:val="28"/>
        </w:rPr>
        <w:t>yarkandensis</w:t>
      </w:r>
      <w:r w:rsidRPr="00072B02">
        <w:rPr>
          <w:sz w:val="28"/>
          <w:szCs w:val="28"/>
        </w:rPr>
        <w:t xml:space="preserve"> распространён в предгорных районах юга Казахстана. Гнездовые находки зафиксированы в долинах рек Пскем, Чарын и ранее – в Бартагойской долине, где гнездования прекратились после создания водохранилища.</w:t>
      </w:r>
      <w:r w:rsidRPr="0063547E">
        <w:rPr>
          <w:sz w:val="28"/>
          <w:szCs w:val="28"/>
        </w:rPr>
        <w:t xml:space="preserve"> Также отмечены редкие гнездовые находки в лесных участках Жетысуского региона. До конца XX века вид считался редким и локальным. Наиболее устойчивыми участками гнездования оставались старовозрастные карагачовые и ивовые насаждения в пределах Сырдарьинской поймы.</w:t>
      </w:r>
      <w:r>
        <w:rPr>
          <w:sz w:val="28"/>
          <w:szCs w:val="28"/>
        </w:rPr>
        <w:t xml:space="preserve"> </w:t>
      </w:r>
      <w:r w:rsidRPr="0063547E">
        <w:rPr>
          <w:sz w:val="28"/>
          <w:szCs w:val="28"/>
        </w:rPr>
        <w:t xml:space="preserve">В XXI веке зафиксированы новые гнездовые находки </w:t>
      </w:r>
      <w:r w:rsidRPr="0063547E">
        <w:rPr>
          <w:i/>
          <w:iCs/>
          <w:sz w:val="28"/>
          <w:szCs w:val="28"/>
        </w:rPr>
        <w:t xml:space="preserve">C. o. yarkandensis </w:t>
      </w:r>
      <w:r w:rsidRPr="0063547E">
        <w:rPr>
          <w:sz w:val="28"/>
          <w:szCs w:val="28"/>
        </w:rPr>
        <w:t>в горных районах юга Казахстана. Так, в 2001 году в ущелье Орта-</w:t>
      </w:r>
      <w:r>
        <w:rPr>
          <w:sz w:val="28"/>
          <w:szCs w:val="28"/>
        </w:rPr>
        <w:t>Т</w:t>
      </w:r>
      <w:r w:rsidRPr="0063547E">
        <w:rPr>
          <w:sz w:val="28"/>
          <w:szCs w:val="28"/>
        </w:rPr>
        <w:t xml:space="preserve">ентек </w:t>
      </w:r>
      <w:r>
        <w:rPr>
          <w:sz w:val="28"/>
          <w:szCs w:val="28"/>
        </w:rPr>
        <w:t xml:space="preserve">Жетысуского </w:t>
      </w:r>
      <w:r w:rsidRPr="0063547E">
        <w:rPr>
          <w:sz w:val="28"/>
          <w:szCs w:val="28"/>
        </w:rPr>
        <w:t>Алатау зарегистрировано гнездо в трещине глинистого обрыва в степном ландшафте.</w:t>
      </w:r>
      <w:r>
        <w:rPr>
          <w:sz w:val="28"/>
          <w:szCs w:val="28"/>
        </w:rPr>
        <w:t xml:space="preserve"> </w:t>
      </w:r>
      <w:r w:rsidRPr="00072B02">
        <w:rPr>
          <w:sz w:val="28"/>
          <w:szCs w:val="28"/>
        </w:rPr>
        <w:t xml:space="preserve">Современные наблюдения свидетельствуют о наличии зимующих особей в окрестностях Алматы начиная с 1988 года; и они, вероятно, принадлежат к подвиду </w:t>
      </w:r>
      <w:r w:rsidRPr="00072B02">
        <w:rPr>
          <w:rStyle w:val="Emphasis"/>
          <w:sz w:val="28"/>
          <w:szCs w:val="28"/>
        </w:rPr>
        <w:t>yarkandensis</w:t>
      </w:r>
      <w:r w:rsidRPr="00072B02">
        <w:rPr>
          <w:sz w:val="28"/>
          <w:szCs w:val="28"/>
        </w:rPr>
        <w:t>. На юге страны клинтух использует для гнездования пойменные леса, трещины скал и старые дупла деревьев, преимущественно в предгорьях и узких долинах.</w:t>
      </w:r>
      <w:r>
        <w:rPr>
          <w:sz w:val="28"/>
          <w:szCs w:val="28"/>
        </w:rPr>
        <w:t xml:space="preserve"> </w:t>
      </w:r>
    </w:p>
    <w:p w14:paraId="63D26BAA" w14:textId="77777777" w:rsidR="000D45B8" w:rsidRDefault="00FF48DB" w:rsidP="000D45B8">
      <w:pPr>
        <w:ind w:firstLine="720"/>
        <w:jc w:val="both"/>
        <w:rPr>
          <w:sz w:val="28"/>
          <w:szCs w:val="28"/>
        </w:rPr>
      </w:pPr>
      <w:r>
        <w:rPr>
          <w:sz w:val="28"/>
          <w:szCs w:val="28"/>
        </w:rPr>
        <w:t>Н</w:t>
      </w:r>
      <w:r w:rsidRPr="00072B02">
        <w:rPr>
          <w:sz w:val="28"/>
          <w:szCs w:val="28"/>
        </w:rPr>
        <w:t xml:space="preserve">а карте (рис. 18) фиолетовым цветом обозначен ареал </w:t>
      </w:r>
      <w:r w:rsidRPr="00072B02">
        <w:rPr>
          <w:rStyle w:val="Emphasis"/>
          <w:sz w:val="28"/>
          <w:szCs w:val="28"/>
        </w:rPr>
        <w:t>C. o. oenas</w:t>
      </w:r>
      <w:r w:rsidRPr="00072B02">
        <w:rPr>
          <w:sz w:val="28"/>
          <w:szCs w:val="28"/>
        </w:rPr>
        <w:t xml:space="preserve">, розовым </w:t>
      </w:r>
      <w:r w:rsidRPr="00072B02">
        <w:rPr>
          <w:rStyle w:val="Emphasis"/>
          <w:sz w:val="28"/>
          <w:szCs w:val="28"/>
        </w:rPr>
        <w:t>C. o. yarkandensis</w:t>
      </w:r>
      <w:r w:rsidRPr="00072B02">
        <w:rPr>
          <w:sz w:val="28"/>
          <w:szCs w:val="28"/>
        </w:rPr>
        <w:t>. Жёлтыми кружками показаны подтверждённые случаи</w:t>
      </w:r>
      <w:r>
        <w:rPr>
          <w:sz w:val="28"/>
          <w:szCs w:val="28"/>
        </w:rPr>
        <w:t xml:space="preserve"> </w:t>
      </w:r>
      <w:r w:rsidRPr="00072B02">
        <w:rPr>
          <w:sz w:val="28"/>
          <w:szCs w:val="28"/>
        </w:rPr>
        <w:t>гнездования.</w:t>
      </w:r>
      <w:r>
        <w:rPr>
          <w:sz w:val="28"/>
          <w:szCs w:val="28"/>
        </w:rPr>
        <w:t xml:space="preserve"> </w:t>
      </w:r>
      <w:r w:rsidRPr="00072B02">
        <w:rPr>
          <w:sz w:val="28"/>
          <w:szCs w:val="28"/>
        </w:rPr>
        <w:t>Видно, что оба подвида занимают разобщённые ареалы:</w:t>
      </w:r>
      <w:r>
        <w:rPr>
          <w:sz w:val="28"/>
          <w:szCs w:val="28"/>
        </w:rPr>
        <w:t xml:space="preserve"> </w:t>
      </w:r>
      <w:r w:rsidRPr="00072B02">
        <w:rPr>
          <w:sz w:val="28"/>
          <w:szCs w:val="28"/>
        </w:rPr>
        <w:t xml:space="preserve">северный связан с зоной широколиственных лесов и лесостепи, </w:t>
      </w:r>
      <w:r>
        <w:rPr>
          <w:sz w:val="28"/>
          <w:szCs w:val="28"/>
        </w:rPr>
        <w:t xml:space="preserve">а </w:t>
      </w:r>
      <w:r w:rsidRPr="00072B02">
        <w:rPr>
          <w:sz w:val="28"/>
          <w:szCs w:val="28"/>
        </w:rPr>
        <w:t>южный с предгорными и пойменными лесами, а также скальными ландшафтами.</w:t>
      </w:r>
      <w:r>
        <w:rPr>
          <w:sz w:val="28"/>
          <w:szCs w:val="28"/>
        </w:rPr>
        <w:t xml:space="preserve"> </w:t>
      </w:r>
      <w:r w:rsidRPr="00072B02">
        <w:rPr>
          <w:sz w:val="28"/>
          <w:szCs w:val="28"/>
        </w:rPr>
        <w:t xml:space="preserve">Таким образом, клинтух в Казахстане демонстрирует географическую и экологическую дифференциацию по подвидам, что подчёркивает важность их учёта при мониторинге и охране. Ареал </w:t>
      </w:r>
      <w:r w:rsidRPr="00072B02">
        <w:rPr>
          <w:rStyle w:val="Emphasis"/>
          <w:sz w:val="28"/>
          <w:szCs w:val="28"/>
        </w:rPr>
        <w:t>C. o. oenas</w:t>
      </w:r>
      <w:r w:rsidRPr="00072B02">
        <w:rPr>
          <w:sz w:val="28"/>
          <w:szCs w:val="28"/>
        </w:rPr>
        <w:t xml:space="preserve"> граничит с популяциями европейской части ареала вида, в то время как </w:t>
      </w:r>
      <w:r w:rsidRPr="00072B02">
        <w:rPr>
          <w:rStyle w:val="Emphasis"/>
          <w:sz w:val="28"/>
          <w:szCs w:val="28"/>
        </w:rPr>
        <w:t>C. o. yarkandensis</w:t>
      </w:r>
      <w:r w:rsidRPr="00072B02">
        <w:rPr>
          <w:sz w:val="28"/>
          <w:szCs w:val="28"/>
        </w:rPr>
        <w:t xml:space="preserve"> представляет собой южную форму, связную с горными экосистемами Тянь-Шаня.</w:t>
      </w:r>
      <w:r w:rsidR="000D45B8">
        <w:rPr>
          <w:noProof/>
          <w:sz w:val="28"/>
          <w:szCs w:val="28"/>
        </w:rPr>
        <w:t xml:space="preserve"> </w:t>
      </w:r>
      <w:r w:rsidR="000D45B8" w:rsidRPr="006B0F1B">
        <w:rPr>
          <w:sz w:val="28"/>
          <w:szCs w:val="28"/>
        </w:rPr>
        <w:t>Ареалы двух подвидов разделены, однако южные районы зимовок могут представлять собой потенциальную зону контакта. Как случаи гнездования, так и присутствие зимующих особей требуют дальнейшего изучения.</w:t>
      </w:r>
    </w:p>
    <w:p w14:paraId="7475A296" w14:textId="1A793DB0" w:rsidR="000D45B8" w:rsidRDefault="000D45B8" w:rsidP="000D45B8">
      <w:pPr>
        <w:keepNext/>
        <w:jc w:val="both"/>
      </w:pPr>
      <w:r>
        <w:rPr>
          <w:noProof/>
          <w:sz w:val="28"/>
          <w:szCs w:val="28"/>
        </w:rPr>
        <w:lastRenderedPageBreak/>
        <w:drawing>
          <wp:inline distT="0" distB="0" distL="0" distR="0" wp14:anchorId="4BAAF391" wp14:editId="784EF06B">
            <wp:extent cx="6159062" cy="33528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4152" t="10704" r="3396" b="18127"/>
                    <a:stretch/>
                  </pic:blipFill>
                  <pic:spPr bwMode="auto">
                    <a:xfrm>
                      <a:off x="0" y="0"/>
                      <a:ext cx="6164953" cy="3356007"/>
                    </a:xfrm>
                    <a:prstGeom prst="rect">
                      <a:avLst/>
                    </a:prstGeom>
                    <a:noFill/>
                    <a:ln>
                      <a:noFill/>
                    </a:ln>
                    <a:extLst>
                      <a:ext uri="{53640926-AAD7-44D8-BBD7-CCE9431645EC}">
                        <a14:shadowObscured xmlns:a14="http://schemas.microsoft.com/office/drawing/2010/main"/>
                      </a:ext>
                    </a:extLst>
                  </pic:spPr>
                </pic:pic>
              </a:graphicData>
            </a:graphic>
          </wp:inline>
        </w:drawing>
      </w:r>
    </w:p>
    <w:p w14:paraId="1AE6D792" w14:textId="7AC17C96" w:rsidR="00FF48DB" w:rsidRPr="000D45B8" w:rsidRDefault="000D45B8" w:rsidP="000D45B8">
      <w:pPr>
        <w:pStyle w:val="Caption"/>
        <w:jc w:val="center"/>
        <w:rPr>
          <w:sz w:val="44"/>
          <w:szCs w:val="44"/>
        </w:rPr>
      </w:pPr>
      <w:r w:rsidRPr="000D45B8">
        <w:rPr>
          <w:sz w:val="28"/>
          <w:szCs w:val="28"/>
        </w:rPr>
        <w:t xml:space="preserve">Рисунок </w:t>
      </w:r>
      <w:r w:rsidRPr="000D45B8">
        <w:rPr>
          <w:sz w:val="28"/>
          <w:szCs w:val="28"/>
        </w:rPr>
        <w:fldChar w:fldCharType="begin"/>
      </w:r>
      <w:r w:rsidRPr="000D45B8">
        <w:rPr>
          <w:sz w:val="28"/>
          <w:szCs w:val="28"/>
        </w:rPr>
        <w:instrText xml:space="preserve"> SEQ Рисунок \* ARABIC </w:instrText>
      </w:r>
      <w:r w:rsidRPr="000D45B8">
        <w:rPr>
          <w:sz w:val="28"/>
          <w:szCs w:val="28"/>
        </w:rPr>
        <w:fldChar w:fldCharType="separate"/>
      </w:r>
      <w:r w:rsidR="00BE3A08">
        <w:rPr>
          <w:noProof/>
          <w:sz w:val="28"/>
          <w:szCs w:val="28"/>
        </w:rPr>
        <w:t>18</w:t>
      </w:r>
      <w:r w:rsidRPr="000D45B8">
        <w:rPr>
          <w:sz w:val="28"/>
          <w:szCs w:val="28"/>
        </w:rPr>
        <w:fldChar w:fldCharType="end"/>
      </w:r>
      <w:r w:rsidRPr="000D45B8">
        <w:rPr>
          <w:sz w:val="28"/>
          <w:szCs w:val="28"/>
        </w:rPr>
        <w:t xml:space="preserve"> – Распространение клинтуха в Казахстане</w:t>
      </w:r>
    </w:p>
    <w:p w14:paraId="0F6B3811" w14:textId="6C40BB84" w:rsidR="00FF48DB" w:rsidRPr="009B3FE7" w:rsidRDefault="00FF48DB" w:rsidP="000D45B8">
      <w:pPr>
        <w:keepNext/>
        <w:ind w:firstLine="720"/>
        <w:jc w:val="both"/>
        <w:rPr>
          <w:sz w:val="44"/>
          <w:szCs w:val="44"/>
        </w:rPr>
      </w:pPr>
      <w:r w:rsidRPr="00350FA5">
        <w:rPr>
          <w:b/>
          <w:bCs/>
          <w:i/>
          <w:iCs/>
          <w:sz w:val="28"/>
          <w:szCs w:val="28"/>
        </w:rPr>
        <w:t>Бурый голубь</w:t>
      </w:r>
      <w:r w:rsidRPr="00350FA5">
        <w:rPr>
          <w:i/>
          <w:iCs/>
          <w:sz w:val="28"/>
          <w:szCs w:val="28"/>
        </w:rPr>
        <w:t>.</w:t>
      </w:r>
      <w:r>
        <w:rPr>
          <w:sz w:val="28"/>
          <w:szCs w:val="28"/>
        </w:rPr>
        <w:t xml:space="preserve"> </w:t>
      </w:r>
      <w:r w:rsidRPr="00975484">
        <w:rPr>
          <w:sz w:val="28"/>
          <w:szCs w:val="28"/>
        </w:rPr>
        <w:t xml:space="preserve">Исторически гнездовая популяция </w:t>
      </w:r>
      <w:r w:rsidRPr="00350FA5">
        <w:rPr>
          <w:sz w:val="28"/>
          <w:szCs w:val="28"/>
        </w:rPr>
        <w:t>бурого голубя</w:t>
      </w:r>
      <w:r w:rsidRPr="00975484">
        <w:rPr>
          <w:sz w:val="28"/>
          <w:szCs w:val="28"/>
        </w:rPr>
        <w:t xml:space="preserve"> в пределах страны была малочисленной и ограничивалась участками тугайных лесов долины Сырдарьи (Кызылординская область), долиной Или и предгорьями Заилийского Алатау (Алматинская область). В последние десятилетия численность бурого голубя в Казахстане значительно снизилось. По нашим наблюдением и по доступным данным, отдельные гнездовые пары сохраняются в южных районах Прибалхашья, а также в верхнем течении реки Или, в Панфиловском районе, вблизи границы с Китаем.</w:t>
      </w:r>
      <w:r>
        <w:rPr>
          <w:sz w:val="28"/>
          <w:szCs w:val="28"/>
        </w:rPr>
        <w:t xml:space="preserve"> </w:t>
      </w:r>
      <w:r w:rsidRPr="00975484">
        <w:rPr>
          <w:sz w:val="28"/>
          <w:szCs w:val="28"/>
        </w:rPr>
        <w:t xml:space="preserve">На карте (рис. 19) современный гнездовой ареал обозначен зелёным цветом, а подтверждённые случаи гнездования </w:t>
      </w:r>
      <w:r>
        <w:rPr>
          <w:sz w:val="28"/>
          <w:szCs w:val="28"/>
        </w:rPr>
        <w:t>–</w:t>
      </w:r>
      <w:r w:rsidRPr="00975484">
        <w:rPr>
          <w:sz w:val="28"/>
          <w:szCs w:val="28"/>
        </w:rPr>
        <w:t xml:space="preserve"> жёлтыми маркерами. Дополнительные наблюдения получены из бассейна озера Зайсан и юга Восточного Казахстана, однако в последние годы подтверждений </w:t>
      </w:r>
      <w:r>
        <w:rPr>
          <w:sz w:val="28"/>
          <w:szCs w:val="28"/>
        </w:rPr>
        <w:t>гнездования</w:t>
      </w:r>
      <w:r w:rsidRPr="00975484">
        <w:rPr>
          <w:sz w:val="28"/>
          <w:szCs w:val="28"/>
        </w:rPr>
        <w:t xml:space="preserve"> в этих районах не зафиксировано.</w:t>
      </w:r>
      <w:r>
        <w:rPr>
          <w:sz w:val="28"/>
          <w:szCs w:val="28"/>
        </w:rPr>
        <w:t xml:space="preserve"> </w:t>
      </w:r>
      <w:r w:rsidRPr="00975484">
        <w:rPr>
          <w:sz w:val="28"/>
          <w:szCs w:val="28"/>
        </w:rPr>
        <w:t xml:space="preserve">Интерес представляют также единичные сообщения о встречах бурого голубя на платформе eBird.org в районе Карагандинской области. Однако последующий анализ метаданных и источников показал, что речь, вероятно, шла о населённом пункте Топар в </w:t>
      </w:r>
      <w:r w:rsidRPr="00975484">
        <w:rPr>
          <w:sz w:val="28"/>
          <w:szCs w:val="28"/>
          <w:lang w:val="kk-KZ"/>
        </w:rPr>
        <w:t>Алматинской</w:t>
      </w:r>
      <w:r w:rsidRPr="00975484">
        <w:rPr>
          <w:sz w:val="28"/>
          <w:szCs w:val="28"/>
        </w:rPr>
        <w:t xml:space="preserve"> области, а не о Топаре в Карагандинской области. Таким образом, достоверных данных о присутствии бурого голубя в</w:t>
      </w:r>
      <w:r w:rsidR="000D45B8">
        <w:rPr>
          <w:sz w:val="28"/>
          <w:szCs w:val="28"/>
        </w:rPr>
        <w:t xml:space="preserve"> </w:t>
      </w:r>
      <w:r w:rsidRPr="00975484">
        <w:rPr>
          <w:sz w:val="28"/>
          <w:szCs w:val="28"/>
        </w:rPr>
        <w:t>центральной части Казахстана, на текущий момент не имеется.</w:t>
      </w:r>
      <w:r w:rsidRPr="00D91B87">
        <w:rPr>
          <w:noProof/>
        </w:rPr>
        <w:t xml:space="preserve"> </w:t>
      </w:r>
    </w:p>
    <w:p w14:paraId="1F529422" w14:textId="635CE2BE" w:rsidR="00FF48DB" w:rsidRDefault="00FF48DB" w:rsidP="00FF48DB">
      <w:pPr>
        <w:ind w:firstLine="720"/>
        <w:jc w:val="both"/>
        <w:rPr>
          <w:sz w:val="28"/>
          <w:szCs w:val="28"/>
        </w:rPr>
      </w:pPr>
      <w:r w:rsidRPr="00975484">
        <w:rPr>
          <w:sz w:val="28"/>
          <w:szCs w:val="28"/>
        </w:rPr>
        <w:t>Таким образом, бурый голубь имеет статус исчезающего гнездящегося вида с крайне ограниченным и нестабильным ареалом на юго-востоке Казахстана. Важным направлением дальнейших исследований является мониторинг оставшихся участков гнездования и маршрутов миграции, а также идентификация ключевых факторов, ограничивающих численность и распространение вида в регионе.</w:t>
      </w:r>
    </w:p>
    <w:p w14:paraId="3E09996B" w14:textId="7D738A61" w:rsidR="00FF48DB" w:rsidRDefault="000D45B8" w:rsidP="00FF48DB">
      <w:pPr>
        <w:pStyle w:val="NormalWeb"/>
        <w:spacing w:before="0" w:beforeAutospacing="0" w:after="0" w:afterAutospacing="0"/>
        <w:ind w:firstLine="720"/>
        <w:jc w:val="both"/>
        <w:rPr>
          <w:sz w:val="28"/>
          <w:szCs w:val="28"/>
          <w:lang w:val="ru-RU"/>
        </w:rPr>
      </w:pPr>
      <w:r>
        <w:rPr>
          <w:noProof/>
        </w:rPr>
        <w:lastRenderedPageBreak/>
        <mc:AlternateContent>
          <mc:Choice Requires="wps">
            <w:drawing>
              <wp:anchor distT="0" distB="0" distL="114300" distR="114300" simplePos="0" relativeHeight="251759616" behindDoc="1" locked="0" layoutInCell="1" allowOverlap="1" wp14:anchorId="02AB1C2D" wp14:editId="69A7F182">
                <wp:simplePos x="0" y="0"/>
                <wp:positionH relativeFrom="margin">
                  <wp:posOffset>153035</wp:posOffset>
                </wp:positionH>
                <wp:positionV relativeFrom="paragraph">
                  <wp:posOffset>4244129</wp:posOffset>
                </wp:positionV>
                <wp:extent cx="6115050" cy="279400"/>
                <wp:effectExtent l="0" t="0" r="0" b="6350"/>
                <wp:wrapTight wrapText="bothSides">
                  <wp:wrapPolygon edited="0">
                    <wp:start x="0" y="0"/>
                    <wp:lineTo x="0" y="20618"/>
                    <wp:lineTo x="21533" y="20618"/>
                    <wp:lineTo x="21533" y="0"/>
                    <wp:lineTo x="0" y="0"/>
                  </wp:wrapPolygon>
                </wp:wrapTight>
                <wp:docPr id="226" name="Text Box 226"/>
                <wp:cNvGraphicFramePr/>
                <a:graphic xmlns:a="http://schemas.openxmlformats.org/drawingml/2006/main">
                  <a:graphicData uri="http://schemas.microsoft.com/office/word/2010/wordprocessingShape">
                    <wps:wsp>
                      <wps:cNvSpPr txBox="1"/>
                      <wps:spPr>
                        <a:xfrm>
                          <a:off x="0" y="0"/>
                          <a:ext cx="6115050" cy="279400"/>
                        </a:xfrm>
                        <a:prstGeom prst="rect">
                          <a:avLst/>
                        </a:prstGeom>
                        <a:solidFill>
                          <a:prstClr val="white"/>
                        </a:solidFill>
                        <a:ln>
                          <a:noFill/>
                        </a:ln>
                      </wps:spPr>
                      <wps:txbx>
                        <w:txbxContent>
                          <w:p w14:paraId="7E7A922E" w14:textId="3688A0B6" w:rsidR="00FF48DB" w:rsidRPr="00D91B87" w:rsidRDefault="00FF48DB" w:rsidP="00FF48DB">
                            <w:pPr>
                              <w:pStyle w:val="Caption"/>
                              <w:jc w:val="center"/>
                              <w:rPr>
                                <w:sz w:val="28"/>
                                <w:szCs w:val="28"/>
                                <w:lang w:val="kk-KZ"/>
                              </w:rPr>
                            </w:pPr>
                            <w:r w:rsidRPr="00D91B87">
                              <w:rPr>
                                <w:sz w:val="28"/>
                                <w:szCs w:val="28"/>
                              </w:rPr>
                              <w:t xml:space="preserve">Рисунок </w:t>
                            </w:r>
                            <w:r w:rsidRPr="00D91B87">
                              <w:rPr>
                                <w:sz w:val="28"/>
                                <w:szCs w:val="28"/>
                              </w:rPr>
                              <w:fldChar w:fldCharType="begin"/>
                            </w:r>
                            <w:r w:rsidRPr="00D91B87">
                              <w:rPr>
                                <w:sz w:val="28"/>
                                <w:szCs w:val="28"/>
                              </w:rPr>
                              <w:instrText xml:space="preserve"> SEQ Рисунок \* ARABIC </w:instrText>
                            </w:r>
                            <w:r w:rsidRPr="00D91B87">
                              <w:rPr>
                                <w:sz w:val="28"/>
                                <w:szCs w:val="28"/>
                              </w:rPr>
                              <w:fldChar w:fldCharType="separate"/>
                            </w:r>
                            <w:r w:rsidR="00BE3A08">
                              <w:rPr>
                                <w:noProof/>
                                <w:sz w:val="28"/>
                                <w:szCs w:val="28"/>
                              </w:rPr>
                              <w:t>19</w:t>
                            </w:r>
                            <w:r w:rsidRPr="00D91B87">
                              <w:rPr>
                                <w:sz w:val="28"/>
                                <w:szCs w:val="28"/>
                              </w:rPr>
                              <w:fldChar w:fldCharType="end"/>
                            </w:r>
                            <w:r w:rsidRPr="00D91B87">
                              <w:rPr>
                                <w:sz w:val="28"/>
                                <w:szCs w:val="28"/>
                                <w:lang w:val="kk-KZ"/>
                              </w:rPr>
                              <w:t xml:space="preserve"> – Распространение бурого голубя в Казахстане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2AB1C2D" id="Text Box 226" o:spid="_x0000_s1043" type="#_x0000_t202" style="position:absolute;left:0;text-align:left;margin-left:12.05pt;margin-top:334.2pt;width:481.5pt;height:22pt;z-index:-25155686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" stroked="f">
                <v:textbox inset="0,0,0,0">
                  <w:txbxContent>
                    <w:p w14:paraId="7E7A922E" w14:textId="3688A0B6" w:rsidR="00FF48DB" w:rsidRPr="00D91B87" w:rsidRDefault="00FF48DB" w:rsidP="00FF48DB">
                      <w:pPr>
                        <w:pStyle w:val="Caption"/>
                        <w:jc w:val="center"/>
                        <w:rPr>
                          <w:sz w:val="28"/>
                          <w:szCs w:val="28"/>
                          <w:lang w:val="kk-KZ"/>
                        </w:rPr>
                      </w:pPr>
                      <w:r w:rsidRPr="00D91B87">
                        <w:rPr>
                          <w:sz w:val="28"/>
                          <w:szCs w:val="28"/>
                        </w:rPr>
                        <w:t xml:space="preserve">Рисунок </w:t>
                      </w:r>
                      <w:r w:rsidRPr="00D91B87">
                        <w:rPr>
                          <w:sz w:val="28"/>
                          <w:szCs w:val="28"/>
                        </w:rPr>
                        <w:fldChar w:fldCharType="begin"/>
                      </w:r>
                      <w:r w:rsidRPr="00D91B87">
                        <w:rPr>
                          <w:sz w:val="28"/>
                          <w:szCs w:val="28"/>
                        </w:rPr>
                        <w:instrText xml:space="preserve"> SEQ Рисунок \* ARABIC </w:instrText>
                      </w:r>
                      <w:r w:rsidRPr="00D91B87">
                        <w:rPr>
                          <w:sz w:val="28"/>
                          <w:szCs w:val="28"/>
                        </w:rPr>
                        <w:fldChar w:fldCharType="separate"/>
                      </w:r>
                      <w:r w:rsidR="00BE3A08">
                        <w:rPr>
                          <w:noProof/>
                          <w:sz w:val="28"/>
                          <w:szCs w:val="28"/>
                        </w:rPr>
                        <w:t>19</w:t>
                      </w:r>
                      <w:r w:rsidRPr="00D91B87">
                        <w:rPr>
                          <w:sz w:val="28"/>
                          <w:szCs w:val="28"/>
                        </w:rPr>
                        <w:fldChar w:fldCharType="end"/>
                      </w:r>
                      <w:r w:rsidRPr="00D91B87">
                        <w:rPr>
                          <w:sz w:val="28"/>
                          <w:szCs w:val="28"/>
                          <w:lang w:val="kk-KZ"/>
                        </w:rPr>
                        <w:t xml:space="preserve"> – Распространение бурого голубя в Казахстане</w:t>
                      </w:r>
                    </w:p>
                  </w:txbxContent>
                </v:textbox>
                <w10:wrap type="tight" anchorx="margin"/>
              </v:shape>
            </w:pict>
          </mc:Fallback>
        </mc:AlternateContent>
      </w:r>
      <w:r>
        <w:rPr>
          <w:noProof/>
        </w:rPr>
        <w:drawing>
          <wp:anchor distT="0" distB="0" distL="114300" distR="114300" simplePos="0" relativeHeight="251758592" behindDoc="1" locked="0" layoutInCell="1" allowOverlap="1" wp14:anchorId="248313C4" wp14:editId="59AD03E3">
            <wp:simplePos x="0" y="0"/>
            <wp:positionH relativeFrom="margin">
              <wp:posOffset>220769</wp:posOffset>
            </wp:positionH>
            <wp:positionV relativeFrom="paragraph">
              <wp:posOffset>0</wp:posOffset>
            </wp:positionV>
            <wp:extent cx="6115050" cy="4210050"/>
            <wp:effectExtent l="0" t="0" r="0"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115050" cy="4210050"/>
                    </a:xfrm>
                    <a:prstGeom prst="rect">
                      <a:avLst/>
                    </a:prstGeom>
                    <a:noFill/>
                    <a:ln>
                      <a:noFill/>
                    </a:ln>
                  </pic:spPr>
                </pic:pic>
              </a:graphicData>
            </a:graphic>
          </wp:anchor>
        </w:drawing>
      </w:r>
      <w:r w:rsidR="00FF48DB" w:rsidRPr="00323C39">
        <w:rPr>
          <w:b/>
          <w:bCs/>
          <w:i/>
          <w:iCs/>
          <w:sz w:val="28"/>
          <w:szCs w:val="28"/>
          <w:lang w:val="ru-RU"/>
        </w:rPr>
        <w:t>Сизый голубь</w:t>
      </w:r>
      <w:r w:rsidR="00FF48DB" w:rsidRPr="00323C39">
        <w:rPr>
          <w:b/>
          <w:bCs/>
          <w:i/>
          <w:iCs/>
          <w:sz w:val="28"/>
          <w:szCs w:val="28"/>
          <w:lang w:val="kk-KZ"/>
        </w:rPr>
        <w:t>.</w:t>
      </w:r>
      <w:r w:rsidR="00FF48DB">
        <w:rPr>
          <w:sz w:val="28"/>
          <w:szCs w:val="28"/>
          <w:lang w:val="kk-KZ"/>
        </w:rPr>
        <w:t xml:space="preserve"> </w:t>
      </w:r>
      <w:r w:rsidR="00FF48DB" w:rsidRPr="00501363">
        <w:rPr>
          <w:sz w:val="28"/>
          <w:szCs w:val="28"/>
          <w:lang w:val="ru-RU"/>
        </w:rPr>
        <w:t xml:space="preserve">Дикие популяции сизого голубя исторически гнездились по всему югу Казахстана вплоть до гор Алтая. Их ареал охватывает горные и равнинные скалистые биотопы – пойменные обрывы, осыпи в горах, каньоны. На западе (Мангистауская обл., Устюрт) сизые голуби крайне редки, образуя мелкие колонии в скалах. В Приаралье отмечались гнездования на крутых берегах Аральского моря. В Центральном Казахстане сизый голубь почти не гнездится (отсутствие скал), но одичавшие формы распространены в городах. На востоке ареал доходит до Калбинского Алтая, на юге – по всему Тянь-Шаню, на севере </w:t>
      </w:r>
      <w:r w:rsidR="00FF48DB">
        <w:rPr>
          <w:sz w:val="28"/>
          <w:szCs w:val="28"/>
          <w:lang w:val="ru-RU"/>
        </w:rPr>
        <w:t xml:space="preserve">– </w:t>
      </w:r>
      <w:r w:rsidR="00FF48DB" w:rsidRPr="00501363">
        <w:rPr>
          <w:sz w:val="28"/>
          <w:szCs w:val="28"/>
          <w:lang w:val="ru-RU"/>
        </w:rPr>
        <w:t>до южной границы степной зоны. В целом дикие сизые голуби наиболее многочисленны в горных и пустынных районах юга</w:t>
      </w:r>
      <w:r w:rsidR="00FF48DB">
        <w:rPr>
          <w:sz w:val="28"/>
          <w:szCs w:val="28"/>
          <w:lang w:val="ru-RU"/>
        </w:rPr>
        <w:t>.</w:t>
      </w:r>
    </w:p>
    <w:p w14:paraId="114F7923" w14:textId="7B103DEB" w:rsidR="00FF48DB" w:rsidRPr="004F5B22" w:rsidRDefault="00FF48DB" w:rsidP="00FF48DB">
      <w:pPr>
        <w:pStyle w:val="NormalWeb"/>
        <w:spacing w:before="0" w:beforeAutospacing="0" w:after="0" w:afterAutospacing="0"/>
        <w:ind w:firstLine="720"/>
        <w:jc w:val="both"/>
        <w:rPr>
          <w:sz w:val="28"/>
          <w:szCs w:val="28"/>
          <w:lang w:val="ru-RU"/>
        </w:rPr>
      </w:pPr>
      <w:r w:rsidRPr="00DF5DAC">
        <w:rPr>
          <w:sz w:val="28"/>
          <w:szCs w:val="28"/>
          <w:lang w:val="ru-RU"/>
        </w:rPr>
        <w:t xml:space="preserve">На территории Казахстана сизый голубь представлен двумя географическими подвидами </w:t>
      </w:r>
      <w:r>
        <w:rPr>
          <w:sz w:val="28"/>
          <w:szCs w:val="28"/>
          <w:lang w:val="ru-RU"/>
        </w:rPr>
        <w:t>–</w:t>
      </w:r>
      <w:r w:rsidRPr="00DF5DAC">
        <w:rPr>
          <w:sz w:val="28"/>
          <w:szCs w:val="28"/>
          <w:lang w:val="ru-RU"/>
        </w:rPr>
        <w:t xml:space="preserve"> </w:t>
      </w:r>
      <w:r w:rsidRPr="00DF5DAC">
        <w:rPr>
          <w:i/>
          <w:iCs/>
          <w:sz w:val="28"/>
          <w:szCs w:val="28"/>
          <w:lang w:val="ru-RU"/>
        </w:rPr>
        <w:t>Columba livia livia</w:t>
      </w:r>
      <w:r w:rsidRPr="00DF5DAC">
        <w:rPr>
          <w:sz w:val="28"/>
          <w:szCs w:val="28"/>
          <w:lang w:val="ru-RU"/>
        </w:rPr>
        <w:t xml:space="preserve"> и </w:t>
      </w:r>
      <w:r w:rsidRPr="00DF5DAC">
        <w:rPr>
          <w:i/>
          <w:iCs/>
          <w:sz w:val="28"/>
          <w:szCs w:val="28"/>
          <w:lang w:val="ru-RU"/>
        </w:rPr>
        <w:t>Columba livia neglecta</w:t>
      </w:r>
      <w:r w:rsidRPr="00DF5DAC">
        <w:rPr>
          <w:sz w:val="28"/>
          <w:szCs w:val="28"/>
          <w:lang w:val="ru-RU"/>
        </w:rPr>
        <w:t xml:space="preserve"> (рис. 20). Их ареалы частично перекрываются, особенно в восточных районах, где наблюдается интерградация.</w:t>
      </w:r>
      <w:r w:rsidRPr="004F5B22">
        <w:rPr>
          <w:noProof/>
          <w:lang w:val="ru-RU"/>
        </w:rPr>
        <w:t xml:space="preserve"> </w:t>
      </w:r>
    </w:p>
    <w:p w14:paraId="30E6F055" w14:textId="635061DF" w:rsidR="00FF48DB" w:rsidRDefault="00FF48DB" w:rsidP="00FF48DB">
      <w:pPr>
        <w:pStyle w:val="NormalWeb"/>
        <w:spacing w:before="0" w:beforeAutospacing="0" w:after="0" w:afterAutospacing="0"/>
        <w:ind w:firstLine="720"/>
        <w:jc w:val="both"/>
        <w:rPr>
          <w:sz w:val="28"/>
          <w:szCs w:val="28"/>
          <w:lang w:val="ru-RU"/>
        </w:rPr>
      </w:pPr>
      <w:r w:rsidRPr="00DF5DAC">
        <w:rPr>
          <w:sz w:val="28"/>
          <w:szCs w:val="28"/>
          <w:lang w:val="ru-RU"/>
        </w:rPr>
        <w:t xml:space="preserve">Номинативный подвид </w:t>
      </w:r>
      <w:r w:rsidRPr="00EA5FB8">
        <w:rPr>
          <w:i/>
          <w:iCs/>
          <w:sz w:val="28"/>
          <w:szCs w:val="28"/>
          <w:lang w:val="ru-RU"/>
        </w:rPr>
        <w:t>Columba l. livia</w:t>
      </w:r>
      <w:r w:rsidRPr="00DF5DAC">
        <w:rPr>
          <w:sz w:val="28"/>
          <w:szCs w:val="28"/>
          <w:lang w:val="ru-RU"/>
        </w:rPr>
        <w:t xml:space="preserve"> распространён в северной половине Казахстана. Его ареал охватывает обширную территорию от западных регионов (Мангистау, Мугалжары) до востока страны, включая Зайсанскую котловину. В районе Зайсана зафиксированы случаи интерградации с южным подвидом C. l. neglecta, что свидетельствует о смешении популяций в зоне контакта.</w:t>
      </w:r>
    </w:p>
    <w:p w14:paraId="269EC4B2" w14:textId="0FA94D60" w:rsidR="00FF48DB" w:rsidRDefault="00FF48DB" w:rsidP="00FF48DB">
      <w:pPr>
        <w:pStyle w:val="NormalWeb"/>
        <w:spacing w:before="0" w:beforeAutospacing="0" w:after="0" w:afterAutospacing="0"/>
        <w:ind w:firstLine="720"/>
        <w:jc w:val="both"/>
        <w:rPr>
          <w:sz w:val="28"/>
          <w:szCs w:val="28"/>
          <w:lang w:val="ru-RU"/>
        </w:rPr>
      </w:pPr>
      <w:r w:rsidRPr="00DF5DAC">
        <w:rPr>
          <w:sz w:val="28"/>
          <w:szCs w:val="28"/>
          <w:lang w:val="ru-RU"/>
        </w:rPr>
        <w:t xml:space="preserve">Южный подвид </w:t>
      </w:r>
      <w:r w:rsidRPr="00EA5FB8">
        <w:rPr>
          <w:i/>
          <w:iCs/>
          <w:sz w:val="28"/>
          <w:szCs w:val="28"/>
          <w:lang w:val="ru-RU"/>
        </w:rPr>
        <w:t>Columba l. neglecta</w:t>
      </w:r>
      <w:r w:rsidRPr="00DF5DAC">
        <w:rPr>
          <w:sz w:val="28"/>
          <w:szCs w:val="28"/>
          <w:lang w:val="ru-RU"/>
        </w:rPr>
        <w:t xml:space="preserve"> (Hume, 1873) распространён в южном и восточном Казахстане. Его ареал продолжается за пределами страны и охватывает </w:t>
      </w:r>
      <w:r w:rsidRPr="00DF5DAC">
        <w:rPr>
          <w:sz w:val="28"/>
          <w:szCs w:val="28"/>
          <w:lang w:val="ru-RU"/>
        </w:rPr>
        <w:lastRenderedPageBreak/>
        <w:t>восточный Узбекистан, восточный Туркменистан, Пакистан, северо-запад Индии и юго-западный Тибет.</w:t>
      </w:r>
    </w:p>
    <w:p w14:paraId="33ECB602" w14:textId="6AE902BB" w:rsidR="00FF48DB" w:rsidRDefault="000D45B8" w:rsidP="00FF48DB">
      <w:pPr>
        <w:pStyle w:val="NormalWeb"/>
        <w:spacing w:before="0" w:beforeAutospacing="0" w:after="0" w:afterAutospacing="0"/>
        <w:ind w:firstLine="720"/>
        <w:jc w:val="both"/>
        <w:rPr>
          <w:sz w:val="28"/>
          <w:szCs w:val="28"/>
          <w:lang w:val="ru-RU"/>
        </w:rPr>
      </w:pPr>
      <w:r>
        <w:rPr>
          <w:noProof/>
        </w:rPr>
        <w:drawing>
          <wp:anchor distT="0" distB="0" distL="114300" distR="114300" simplePos="0" relativeHeight="251765760" behindDoc="1" locked="0" layoutInCell="1" allowOverlap="1" wp14:anchorId="19847093" wp14:editId="36A2A266">
            <wp:simplePos x="0" y="0"/>
            <wp:positionH relativeFrom="margin">
              <wp:posOffset>-228600</wp:posOffset>
            </wp:positionH>
            <wp:positionV relativeFrom="paragraph">
              <wp:posOffset>1329055</wp:posOffset>
            </wp:positionV>
            <wp:extent cx="6597650" cy="3594100"/>
            <wp:effectExtent l="0" t="0" r="0" b="6350"/>
            <wp:wrapTight wrapText="bothSides">
              <wp:wrapPolygon edited="0">
                <wp:start x="0" y="0"/>
                <wp:lineTo x="0" y="21524"/>
                <wp:lineTo x="21517" y="21524"/>
                <wp:lineTo x="21517" y="0"/>
                <wp:lineTo x="0" y="0"/>
              </wp:wrapPolygon>
            </wp:wrapTight>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4780" b="18247"/>
                    <a:stretch/>
                  </pic:blipFill>
                  <pic:spPr bwMode="auto">
                    <a:xfrm>
                      <a:off x="0" y="0"/>
                      <a:ext cx="6597650" cy="35941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66784" behindDoc="1" locked="0" layoutInCell="1" allowOverlap="1" wp14:anchorId="5A9E19BC" wp14:editId="7C8FC47B">
                <wp:simplePos x="0" y="0"/>
                <wp:positionH relativeFrom="page">
                  <wp:posOffset>1238250</wp:posOffset>
                </wp:positionH>
                <wp:positionV relativeFrom="paragraph">
                  <wp:posOffset>4758267</wp:posOffset>
                </wp:positionV>
                <wp:extent cx="6114415" cy="635"/>
                <wp:effectExtent l="0" t="0" r="635" b="0"/>
                <wp:wrapTight wrapText="bothSides">
                  <wp:wrapPolygon edited="0">
                    <wp:start x="0" y="0"/>
                    <wp:lineTo x="0" y="19862"/>
                    <wp:lineTo x="21535" y="19862"/>
                    <wp:lineTo x="21535" y="0"/>
                    <wp:lineTo x="0" y="0"/>
                  </wp:wrapPolygon>
                </wp:wrapTight>
                <wp:docPr id="235" name="Text Box 235"/>
                <wp:cNvGraphicFramePr/>
                <a:graphic xmlns:a="http://schemas.openxmlformats.org/drawingml/2006/main">
                  <a:graphicData uri="http://schemas.microsoft.com/office/word/2010/wordprocessingShape">
                    <wps:wsp>
                      <wps:cNvSpPr txBox="1"/>
                      <wps:spPr>
                        <a:xfrm>
                          <a:off x="0" y="0"/>
                          <a:ext cx="6114415" cy="635"/>
                        </a:xfrm>
                        <a:prstGeom prst="rect">
                          <a:avLst/>
                        </a:prstGeom>
                        <a:solidFill>
                          <a:prstClr val="white"/>
                        </a:solidFill>
                        <a:ln>
                          <a:noFill/>
                        </a:ln>
                      </wps:spPr>
                      <wps:txbx>
                        <w:txbxContent>
                          <w:p w14:paraId="1D6B2E3A" w14:textId="22549DBF" w:rsidR="00FF48DB" w:rsidRPr="00470B4C" w:rsidRDefault="00FF48DB" w:rsidP="00FF48DB">
                            <w:pPr>
                              <w:pStyle w:val="Caption"/>
                              <w:jc w:val="center"/>
                              <w:rPr>
                                <w:noProof/>
                                <w:sz w:val="40"/>
                                <w:szCs w:val="40"/>
                              </w:rPr>
                            </w:pPr>
                            <w:r w:rsidRPr="00470B4C">
                              <w:rPr>
                                <w:sz w:val="28"/>
                                <w:szCs w:val="28"/>
                              </w:rPr>
                              <w:t xml:space="preserve">Рисунок </w:t>
                            </w:r>
                            <w:r w:rsidRPr="00470B4C">
                              <w:rPr>
                                <w:sz w:val="28"/>
                                <w:szCs w:val="28"/>
                              </w:rPr>
                              <w:fldChar w:fldCharType="begin"/>
                            </w:r>
                            <w:r w:rsidRPr="00470B4C">
                              <w:rPr>
                                <w:sz w:val="28"/>
                                <w:szCs w:val="28"/>
                              </w:rPr>
                              <w:instrText xml:space="preserve"> SEQ Рисунок \* ARABIC </w:instrText>
                            </w:r>
                            <w:r w:rsidRPr="00470B4C">
                              <w:rPr>
                                <w:sz w:val="28"/>
                                <w:szCs w:val="28"/>
                              </w:rPr>
                              <w:fldChar w:fldCharType="separate"/>
                            </w:r>
                            <w:r w:rsidR="00BE3A08">
                              <w:rPr>
                                <w:noProof/>
                                <w:sz w:val="28"/>
                                <w:szCs w:val="28"/>
                              </w:rPr>
                              <w:t>20</w:t>
                            </w:r>
                            <w:r w:rsidRPr="00470B4C">
                              <w:rPr>
                                <w:sz w:val="28"/>
                                <w:szCs w:val="28"/>
                              </w:rPr>
                              <w:fldChar w:fldCharType="end"/>
                            </w:r>
                            <w:r w:rsidRPr="00470B4C">
                              <w:rPr>
                                <w:sz w:val="28"/>
                                <w:szCs w:val="28"/>
                              </w:rPr>
                              <w:t xml:space="preserve"> </w:t>
                            </w:r>
                            <w:r w:rsidRPr="00470B4C">
                              <w:rPr>
                                <w:sz w:val="28"/>
                                <w:szCs w:val="28"/>
                                <w:lang w:val="kk-KZ"/>
                              </w:rPr>
                              <w:t>Распростронение сизого голубя в Казахстане</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A9E19BC" id="Text Box 235" o:spid="_x0000_s1044" type="#_x0000_t202" style="position:absolute;left:0;text-align:left;margin-left:97.5pt;margin-top:374.65pt;width:481.45pt;height:.05pt;z-index:-251549696;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" stroked="f">
                <v:textbox style="mso-fit-shape-to-text:t" inset="0,0,0,0">
                  <w:txbxContent>
                    <w:p w14:paraId="1D6B2E3A" w14:textId="22549DBF" w:rsidR="00FF48DB" w:rsidRPr="00470B4C" w:rsidRDefault="00FF48DB" w:rsidP="00FF48DB">
                      <w:pPr>
                        <w:pStyle w:val="Caption"/>
                        <w:jc w:val="center"/>
                        <w:rPr>
                          <w:noProof/>
                          <w:sz w:val="40"/>
                          <w:szCs w:val="40"/>
                        </w:rPr>
                      </w:pPr>
                      <w:r w:rsidRPr="00470B4C">
                        <w:rPr>
                          <w:sz w:val="28"/>
                          <w:szCs w:val="28"/>
                        </w:rPr>
                        <w:t xml:space="preserve">Рисунок </w:t>
                      </w:r>
                      <w:r w:rsidRPr="00470B4C">
                        <w:rPr>
                          <w:sz w:val="28"/>
                          <w:szCs w:val="28"/>
                        </w:rPr>
                        <w:fldChar w:fldCharType="begin"/>
                      </w:r>
                      <w:r w:rsidRPr="00470B4C">
                        <w:rPr>
                          <w:sz w:val="28"/>
                          <w:szCs w:val="28"/>
                        </w:rPr>
                        <w:instrText xml:space="preserve"> SEQ Рисунок \* ARABIC </w:instrText>
                      </w:r>
                      <w:r w:rsidRPr="00470B4C">
                        <w:rPr>
                          <w:sz w:val="28"/>
                          <w:szCs w:val="28"/>
                        </w:rPr>
                        <w:fldChar w:fldCharType="separate"/>
                      </w:r>
                      <w:r w:rsidR="00BE3A08">
                        <w:rPr>
                          <w:noProof/>
                          <w:sz w:val="28"/>
                          <w:szCs w:val="28"/>
                        </w:rPr>
                        <w:t>20</w:t>
                      </w:r>
                      <w:r w:rsidRPr="00470B4C">
                        <w:rPr>
                          <w:sz w:val="28"/>
                          <w:szCs w:val="28"/>
                        </w:rPr>
                        <w:fldChar w:fldCharType="end"/>
                      </w:r>
                      <w:r w:rsidRPr="00470B4C">
                        <w:rPr>
                          <w:sz w:val="28"/>
                          <w:szCs w:val="28"/>
                        </w:rPr>
                        <w:t xml:space="preserve"> </w:t>
                      </w:r>
                      <w:r w:rsidRPr="00470B4C">
                        <w:rPr>
                          <w:sz w:val="28"/>
                          <w:szCs w:val="28"/>
                          <w:lang w:val="kk-KZ"/>
                        </w:rPr>
                        <w:t>Распростронение сизого голубя в Казахстане</w:t>
                      </w:r>
                    </w:p>
                  </w:txbxContent>
                </v:textbox>
                <w10:wrap type="tight" anchorx="page"/>
              </v:shape>
            </w:pict>
          </mc:Fallback>
        </mc:AlternateContent>
      </w:r>
      <w:r w:rsidR="00FF48DB" w:rsidRPr="00DF5DAC">
        <w:rPr>
          <w:sz w:val="28"/>
          <w:szCs w:val="28"/>
          <w:lang w:val="ru-RU"/>
        </w:rPr>
        <w:t>Таким образом, Казахстан находится в пределах соприкосновения двух географических форм сизого голубя, при этом:</w:t>
      </w:r>
      <w:r>
        <w:rPr>
          <w:sz w:val="28"/>
          <w:szCs w:val="28"/>
          <w:lang w:val="ru-RU"/>
        </w:rPr>
        <w:t xml:space="preserve"> </w:t>
      </w:r>
      <w:r w:rsidR="00FF48DB" w:rsidRPr="000D45B8">
        <w:rPr>
          <w:i/>
          <w:iCs/>
          <w:sz w:val="28"/>
          <w:szCs w:val="28"/>
          <w:lang w:val="ru-RU"/>
        </w:rPr>
        <w:t>C. l. livia</w:t>
      </w:r>
      <w:r w:rsidR="00FF48DB" w:rsidRPr="00DF5DAC">
        <w:rPr>
          <w:sz w:val="28"/>
          <w:szCs w:val="28"/>
          <w:lang w:val="ru-RU"/>
        </w:rPr>
        <w:t xml:space="preserve"> занимает более северные и западные регионы страны</w:t>
      </w:r>
      <w:r w:rsidR="00FF48DB">
        <w:rPr>
          <w:sz w:val="28"/>
          <w:szCs w:val="28"/>
          <w:lang w:val="ru-RU"/>
        </w:rPr>
        <w:t xml:space="preserve">, </w:t>
      </w:r>
      <w:r w:rsidR="00FF48DB" w:rsidRPr="00323C39">
        <w:rPr>
          <w:i/>
          <w:iCs/>
          <w:sz w:val="28"/>
          <w:szCs w:val="28"/>
          <w:lang w:val="ru-RU"/>
        </w:rPr>
        <w:t>C. l. neglecta</w:t>
      </w:r>
      <w:r w:rsidR="00FF48DB" w:rsidRPr="00DF5DAC">
        <w:rPr>
          <w:sz w:val="28"/>
          <w:szCs w:val="28"/>
          <w:lang w:val="ru-RU"/>
        </w:rPr>
        <w:t xml:space="preserve"> приурочен к южным и юго-восточным районам</w:t>
      </w:r>
      <w:r w:rsidR="00FF48DB">
        <w:rPr>
          <w:sz w:val="28"/>
          <w:szCs w:val="28"/>
          <w:lang w:val="ru-RU"/>
        </w:rPr>
        <w:t xml:space="preserve">. </w:t>
      </w:r>
      <w:r w:rsidR="00FF48DB" w:rsidRPr="00DF5DAC">
        <w:rPr>
          <w:sz w:val="28"/>
          <w:szCs w:val="28"/>
          <w:lang w:val="ru-RU"/>
        </w:rPr>
        <w:t>Для дальнейшего уточнения границ ареалов и уровня генетического взаимодействия между подвидами необходимы дополнительные полевые и молекулярно-генетические исследования.</w:t>
      </w:r>
    </w:p>
    <w:p w14:paraId="1B0F404C" w14:textId="2821018E" w:rsidR="00FF48DB" w:rsidRPr="00987DFF" w:rsidRDefault="00FF48DB" w:rsidP="00FF48DB">
      <w:pPr>
        <w:pStyle w:val="NormalWeb"/>
        <w:spacing w:before="0" w:beforeAutospacing="0" w:after="0" w:afterAutospacing="0"/>
        <w:ind w:firstLine="720"/>
        <w:jc w:val="both"/>
        <w:rPr>
          <w:sz w:val="28"/>
          <w:szCs w:val="28"/>
          <w:lang w:val="ru-RU"/>
        </w:rPr>
      </w:pPr>
      <w:r w:rsidRPr="009215C9">
        <w:rPr>
          <w:b/>
          <w:bCs/>
          <w:i/>
          <w:iCs/>
          <w:sz w:val="28"/>
          <w:szCs w:val="28"/>
          <w:lang w:val="ru-RU"/>
        </w:rPr>
        <w:t>Скалистый голубь</w:t>
      </w:r>
      <w:r w:rsidRPr="00987DFF">
        <w:rPr>
          <w:b/>
          <w:bCs/>
          <w:sz w:val="28"/>
          <w:szCs w:val="28"/>
          <w:lang w:val="ru-RU"/>
        </w:rPr>
        <w:t xml:space="preserve"> –</w:t>
      </w:r>
      <w:r w:rsidRPr="00987DFF">
        <w:rPr>
          <w:sz w:val="28"/>
          <w:szCs w:val="28"/>
          <w:lang w:val="ru-RU"/>
        </w:rPr>
        <w:t xml:space="preserve"> горный вид, обитающий в отдельных изолированных участках горной системы Казахстана. Его ареал охватывает высокогорные регионы Восточного Казахстана (Алтай, Тарбагатай, Саур), Жетысуский Алатау и хребты Северного Тянь-Шаня, включая Заилийский Алатау и, возможно, отроги Каратау. В течение </w:t>
      </w:r>
      <w:r w:rsidRPr="00987DFF">
        <w:rPr>
          <w:sz w:val="28"/>
          <w:szCs w:val="28"/>
        </w:rPr>
        <w:t>XX</w:t>
      </w:r>
      <w:r w:rsidRPr="00987DFF">
        <w:rPr>
          <w:sz w:val="28"/>
          <w:szCs w:val="28"/>
          <w:lang w:val="ru-RU"/>
        </w:rPr>
        <w:t xml:space="preserve"> века вид был обычным в труднодоступных скалистых биотопах, особенно в горных долинах и ущельях. Однако в последние десятилетия численность скалистого голубя значительно сократилась, а его ареал стал фрагментированным. Одна из главных угроз </w:t>
      </w:r>
      <w:r w:rsidRPr="000D45B8">
        <w:rPr>
          <w:rStyle w:val="Strong"/>
          <w:b w:val="0"/>
          <w:bCs w:val="0"/>
          <w:sz w:val="28"/>
          <w:szCs w:val="28"/>
          <w:lang w:val="ru-RU"/>
        </w:rPr>
        <w:t>гибридизация с сизым голубем,</w:t>
      </w:r>
      <w:r w:rsidRPr="00987DFF">
        <w:rPr>
          <w:rStyle w:val="Strong"/>
          <w:sz w:val="28"/>
          <w:szCs w:val="28"/>
          <w:lang w:val="ru-RU"/>
        </w:rPr>
        <w:t xml:space="preserve"> </w:t>
      </w:r>
      <w:r w:rsidRPr="00987DFF">
        <w:rPr>
          <w:sz w:val="28"/>
          <w:szCs w:val="28"/>
          <w:lang w:val="ru-RU"/>
        </w:rPr>
        <w:t xml:space="preserve">особенно в районах совместного обитания, таких как Алтай. В этих местах наблюдается постепенное вытеснение и ассимиляция скалистого голубя, что усложняет разграничение видов. В Алтае, по всей видимости, </w:t>
      </w:r>
      <w:r w:rsidRPr="00987DFF">
        <w:rPr>
          <w:rStyle w:val="Emphasis"/>
          <w:sz w:val="28"/>
          <w:szCs w:val="28"/>
        </w:rPr>
        <w:t>C</w:t>
      </w:r>
      <w:r w:rsidRPr="00987DFF">
        <w:rPr>
          <w:rStyle w:val="Emphasis"/>
          <w:sz w:val="28"/>
          <w:szCs w:val="28"/>
          <w:lang w:val="ru-RU"/>
        </w:rPr>
        <w:t xml:space="preserve">. </w:t>
      </w:r>
      <w:proofErr w:type="spellStart"/>
      <w:r w:rsidRPr="00987DFF">
        <w:rPr>
          <w:rStyle w:val="Emphasis"/>
          <w:sz w:val="28"/>
          <w:szCs w:val="28"/>
        </w:rPr>
        <w:t>rupestris</w:t>
      </w:r>
      <w:proofErr w:type="spellEnd"/>
      <w:r w:rsidRPr="00987DFF">
        <w:rPr>
          <w:sz w:val="28"/>
          <w:szCs w:val="28"/>
          <w:lang w:val="ru-RU"/>
        </w:rPr>
        <w:t xml:space="preserve"> уже исчез как самостоятельная форма. На юге и юго-востоке Казахстана в Жетысуский Алатау, Заилийском Алатау, Кетмене, Кунгей и Терскей Алатау – сохранились небольшие, изолированные колонии. Эти популяции приурочены к узким труднодоступным ущельям и обрывам, что затрудняет их изучение и требует особого охранного режима.</w:t>
      </w:r>
    </w:p>
    <w:p w14:paraId="332267B8" w14:textId="4F769630" w:rsidR="00FF48DB" w:rsidRDefault="000D45B8" w:rsidP="000D45B8">
      <w:pPr>
        <w:pStyle w:val="NormalWeb"/>
        <w:spacing w:before="0" w:beforeAutospacing="0" w:after="240" w:afterAutospacing="0"/>
        <w:ind w:firstLine="720"/>
        <w:jc w:val="both"/>
        <w:rPr>
          <w:sz w:val="28"/>
          <w:szCs w:val="28"/>
          <w:lang w:val="ru-RU"/>
        </w:rPr>
      </w:pPr>
      <w:r>
        <w:rPr>
          <w:noProof/>
        </w:rPr>
        <w:lastRenderedPageBreak/>
        <mc:AlternateContent>
          <mc:Choice Requires="wps">
            <w:drawing>
              <wp:anchor distT="0" distB="0" distL="114300" distR="114300" simplePos="0" relativeHeight="251768832" behindDoc="1" locked="0" layoutInCell="1" allowOverlap="1" wp14:anchorId="5CFD649D" wp14:editId="6EF53500">
                <wp:simplePos x="0" y="0"/>
                <wp:positionH relativeFrom="margin">
                  <wp:posOffset>623993</wp:posOffset>
                </wp:positionH>
                <wp:positionV relativeFrom="paragraph">
                  <wp:posOffset>5992918</wp:posOffset>
                </wp:positionV>
                <wp:extent cx="5192395" cy="635"/>
                <wp:effectExtent l="0" t="0" r="8255" b="0"/>
                <wp:wrapTight wrapText="bothSides">
                  <wp:wrapPolygon edited="0">
                    <wp:start x="0" y="0"/>
                    <wp:lineTo x="0" y="19862"/>
                    <wp:lineTo x="21555" y="19862"/>
                    <wp:lineTo x="21555" y="0"/>
                    <wp:lineTo x="0" y="0"/>
                  </wp:wrapPolygon>
                </wp:wrapTight>
                <wp:docPr id="237" name="Text Box 237"/>
                <wp:cNvGraphicFramePr/>
                <a:graphic xmlns:a="http://schemas.openxmlformats.org/drawingml/2006/main">
                  <a:graphicData uri="http://schemas.microsoft.com/office/word/2010/wordprocessingShape">
                    <wps:wsp>
                      <wps:cNvSpPr txBox="1"/>
                      <wps:spPr>
                        <a:xfrm>
                          <a:off x="0" y="0"/>
                          <a:ext cx="5192395" cy="635"/>
                        </a:xfrm>
                        <a:prstGeom prst="rect">
                          <a:avLst/>
                        </a:prstGeom>
                        <a:solidFill>
                          <a:prstClr val="white"/>
                        </a:solidFill>
                        <a:ln>
                          <a:noFill/>
                        </a:ln>
                      </wps:spPr>
                      <wps:txbx>
                        <w:txbxContent>
                          <w:p w14:paraId="2ADF1E67" w14:textId="610D8B60" w:rsidR="00FF48DB" w:rsidRPr="00486182" w:rsidRDefault="00FF48DB" w:rsidP="00FF48DB">
                            <w:pPr>
                              <w:pStyle w:val="Caption"/>
                              <w:jc w:val="center"/>
                              <w:rPr>
                                <w:noProof/>
                                <w:sz w:val="40"/>
                                <w:szCs w:val="40"/>
                              </w:rPr>
                            </w:pPr>
                            <w:r w:rsidRPr="00486182">
                              <w:rPr>
                                <w:sz w:val="28"/>
                                <w:szCs w:val="28"/>
                              </w:rPr>
                              <w:t xml:space="preserve">Рисунок </w:t>
                            </w:r>
                            <w:r w:rsidRPr="00486182">
                              <w:rPr>
                                <w:sz w:val="28"/>
                                <w:szCs w:val="28"/>
                              </w:rPr>
                              <w:fldChar w:fldCharType="begin"/>
                            </w:r>
                            <w:r w:rsidRPr="00486182">
                              <w:rPr>
                                <w:sz w:val="28"/>
                                <w:szCs w:val="28"/>
                              </w:rPr>
                              <w:instrText xml:space="preserve"> SEQ Рисунок \* ARABIC </w:instrText>
                            </w:r>
                            <w:r w:rsidRPr="00486182">
                              <w:rPr>
                                <w:sz w:val="28"/>
                                <w:szCs w:val="28"/>
                              </w:rPr>
                              <w:fldChar w:fldCharType="separate"/>
                            </w:r>
                            <w:r w:rsidR="00BE3A08">
                              <w:rPr>
                                <w:noProof/>
                                <w:sz w:val="28"/>
                                <w:szCs w:val="28"/>
                              </w:rPr>
                              <w:t>21</w:t>
                            </w:r>
                            <w:r w:rsidRPr="00486182">
                              <w:rPr>
                                <w:sz w:val="28"/>
                                <w:szCs w:val="28"/>
                              </w:rPr>
                              <w:fldChar w:fldCharType="end"/>
                            </w:r>
                            <w:r w:rsidRPr="00486182">
                              <w:rPr>
                                <w:sz w:val="28"/>
                                <w:szCs w:val="28"/>
                                <w:lang w:val="kk-KZ"/>
                              </w:rPr>
                              <w:t xml:space="preserve">  Распростронение </w:t>
                            </w:r>
                            <w:r>
                              <w:rPr>
                                <w:sz w:val="28"/>
                                <w:szCs w:val="28"/>
                                <w:lang w:val="kk-KZ"/>
                              </w:rPr>
                              <w:t>скалистого</w:t>
                            </w:r>
                            <w:r w:rsidRPr="00486182">
                              <w:rPr>
                                <w:sz w:val="28"/>
                                <w:szCs w:val="28"/>
                                <w:lang w:val="kk-KZ"/>
                              </w:rPr>
                              <w:t xml:space="preserve"> голубя в Казахстане</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CFD649D" id="Text Box 237" o:spid="_x0000_s1045" type="#_x0000_t202" style="position:absolute;left:0;text-align:left;margin-left:49.15pt;margin-top:471.9pt;width:408.85pt;height:.05pt;z-index:-25154764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" stroked="f">
                <v:textbox style="mso-fit-shape-to-text:t" inset="0,0,0,0">
                  <w:txbxContent>
                    <w:p w14:paraId="2ADF1E67" w14:textId="610D8B60" w:rsidR="00FF48DB" w:rsidRPr="00486182" w:rsidRDefault="00FF48DB" w:rsidP="00FF48DB">
                      <w:pPr>
                        <w:pStyle w:val="Caption"/>
                        <w:jc w:val="center"/>
                        <w:rPr>
                          <w:noProof/>
                          <w:sz w:val="40"/>
                          <w:szCs w:val="40"/>
                        </w:rPr>
                      </w:pPr>
                      <w:r w:rsidRPr="00486182">
                        <w:rPr>
                          <w:sz w:val="28"/>
                          <w:szCs w:val="28"/>
                        </w:rPr>
                        <w:t xml:space="preserve">Рисунок </w:t>
                      </w:r>
                      <w:r w:rsidRPr="00486182">
                        <w:rPr>
                          <w:sz w:val="28"/>
                          <w:szCs w:val="28"/>
                        </w:rPr>
                        <w:fldChar w:fldCharType="begin"/>
                      </w:r>
                      <w:r w:rsidRPr="00486182">
                        <w:rPr>
                          <w:sz w:val="28"/>
                          <w:szCs w:val="28"/>
                        </w:rPr>
                        <w:instrText xml:space="preserve"> SEQ Рисунок \* ARABIC </w:instrText>
                      </w:r>
                      <w:r w:rsidRPr="00486182">
                        <w:rPr>
                          <w:sz w:val="28"/>
                          <w:szCs w:val="28"/>
                        </w:rPr>
                        <w:fldChar w:fldCharType="separate"/>
                      </w:r>
                      <w:r w:rsidR="00BE3A08">
                        <w:rPr>
                          <w:noProof/>
                          <w:sz w:val="28"/>
                          <w:szCs w:val="28"/>
                        </w:rPr>
                        <w:t>21</w:t>
                      </w:r>
                      <w:r w:rsidRPr="00486182">
                        <w:rPr>
                          <w:sz w:val="28"/>
                          <w:szCs w:val="28"/>
                        </w:rPr>
                        <w:fldChar w:fldCharType="end"/>
                      </w:r>
                      <w:r w:rsidRPr="00486182">
                        <w:rPr>
                          <w:sz w:val="28"/>
                          <w:szCs w:val="28"/>
                          <w:lang w:val="kk-KZ"/>
                        </w:rPr>
                        <w:t xml:space="preserve">  Распростронение </w:t>
                      </w:r>
                      <w:r>
                        <w:rPr>
                          <w:sz w:val="28"/>
                          <w:szCs w:val="28"/>
                          <w:lang w:val="kk-KZ"/>
                        </w:rPr>
                        <w:t>скалистого</w:t>
                      </w:r>
                      <w:r w:rsidRPr="00486182">
                        <w:rPr>
                          <w:sz w:val="28"/>
                          <w:szCs w:val="28"/>
                          <w:lang w:val="kk-KZ"/>
                        </w:rPr>
                        <w:t xml:space="preserve"> голубя в Казахстане</w:t>
                      </w:r>
                    </w:p>
                  </w:txbxContent>
                </v:textbox>
                <w10:wrap type="tight" anchorx="margin"/>
              </v:shape>
            </w:pict>
          </mc:Fallback>
        </mc:AlternateContent>
      </w:r>
      <w:r>
        <w:rPr>
          <w:noProof/>
        </w:rPr>
        <w:drawing>
          <wp:anchor distT="0" distB="0" distL="114300" distR="114300" simplePos="0" relativeHeight="251767808" behindDoc="1" locked="0" layoutInCell="1" allowOverlap="1" wp14:anchorId="7EA984AF" wp14:editId="584752CD">
            <wp:simplePos x="0" y="0"/>
            <wp:positionH relativeFrom="margin">
              <wp:align>center</wp:align>
            </wp:positionH>
            <wp:positionV relativeFrom="paragraph">
              <wp:posOffset>2545715</wp:posOffset>
            </wp:positionV>
            <wp:extent cx="4680585" cy="3453130"/>
            <wp:effectExtent l="0" t="0" r="5715" b="0"/>
            <wp:wrapTight wrapText="bothSides">
              <wp:wrapPolygon edited="0">
                <wp:start x="0" y="0"/>
                <wp:lineTo x="0" y="21449"/>
                <wp:lineTo x="21538" y="21449"/>
                <wp:lineTo x="21538" y="0"/>
                <wp:lineTo x="0" y="0"/>
              </wp:wrapPolygon>
            </wp:wrapTight>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8011" t="8804" r="12595" b="8437"/>
                    <a:stretch/>
                  </pic:blipFill>
                  <pic:spPr bwMode="auto">
                    <a:xfrm>
                      <a:off x="0" y="0"/>
                      <a:ext cx="4680585" cy="34531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F48DB" w:rsidRPr="00987DFF">
        <w:rPr>
          <w:sz w:val="28"/>
          <w:szCs w:val="28"/>
          <w:lang w:val="ru-RU"/>
        </w:rPr>
        <w:t xml:space="preserve">В пределах Казахстана скалистый голубь представлен подвидом </w:t>
      </w:r>
      <w:r w:rsidR="00FF48DB" w:rsidRPr="000D45B8">
        <w:rPr>
          <w:rStyle w:val="Strong"/>
          <w:b w:val="0"/>
          <w:bCs w:val="0"/>
          <w:i/>
          <w:iCs/>
          <w:sz w:val="28"/>
          <w:szCs w:val="28"/>
          <w:lang w:val="ru-RU"/>
        </w:rPr>
        <w:t>туркестанский скалистый голубь</w:t>
      </w:r>
      <w:r w:rsidR="00FF48DB" w:rsidRPr="00987DFF">
        <w:rPr>
          <w:rStyle w:val="Strong"/>
          <w:i/>
          <w:iCs/>
          <w:sz w:val="28"/>
          <w:szCs w:val="28"/>
          <w:lang w:val="ru-RU"/>
        </w:rPr>
        <w:t xml:space="preserve"> </w:t>
      </w:r>
      <w:r w:rsidR="00FF48DB" w:rsidRPr="00987DFF">
        <w:rPr>
          <w:rStyle w:val="Strong"/>
          <w:sz w:val="28"/>
          <w:szCs w:val="28"/>
          <w:lang w:val="ru-RU"/>
        </w:rPr>
        <w:t>(</w:t>
      </w:r>
      <w:r w:rsidR="00FF48DB" w:rsidRPr="00987DFF">
        <w:rPr>
          <w:rStyle w:val="Emphasis"/>
          <w:sz w:val="28"/>
          <w:szCs w:val="28"/>
        </w:rPr>
        <w:t>C</w:t>
      </w:r>
      <w:r>
        <w:rPr>
          <w:rStyle w:val="Emphasis"/>
          <w:sz w:val="28"/>
          <w:szCs w:val="28"/>
          <w:lang w:val="ru-RU"/>
        </w:rPr>
        <w:t xml:space="preserve">. </w:t>
      </w:r>
      <w:r w:rsidR="00FF48DB" w:rsidRPr="00987DFF">
        <w:rPr>
          <w:rStyle w:val="Emphasis"/>
          <w:sz w:val="28"/>
          <w:szCs w:val="28"/>
        </w:rPr>
        <w:t>r</w:t>
      </w:r>
      <w:r>
        <w:rPr>
          <w:rStyle w:val="Emphasis"/>
          <w:sz w:val="28"/>
          <w:szCs w:val="28"/>
          <w:lang w:val="ru-RU"/>
        </w:rPr>
        <w:t xml:space="preserve">. </w:t>
      </w:r>
      <w:proofErr w:type="spellStart"/>
      <w:r w:rsidR="00FF48DB" w:rsidRPr="00987DFF">
        <w:rPr>
          <w:rStyle w:val="Emphasis"/>
          <w:sz w:val="28"/>
          <w:szCs w:val="28"/>
        </w:rPr>
        <w:t>turkestanica</w:t>
      </w:r>
      <w:proofErr w:type="spellEnd"/>
      <w:r w:rsidR="00FF48DB" w:rsidRPr="00987DFF">
        <w:rPr>
          <w:rStyle w:val="Strong"/>
          <w:i/>
          <w:iCs/>
          <w:sz w:val="28"/>
          <w:szCs w:val="28"/>
          <w:lang w:val="ru-RU"/>
        </w:rPr>
        <w:t>)</w:t>
      </w:r>
      <w:r w:rsidR="00FF48DB" w:rsidRPr="00987DFF">
        <w:rPr>
          <w:b/>
          <w:bCs/>
          <w:i/>
          <w:iCs/>
          <w:sz w:val="28"/>
          <w:szCs w:val="28"/>
          <w:lang w:val="ru-RU"/>
        </w:rPr>
        <w:t>,</w:t>
      </w:r>
      <w:r w:rsidR="00FF48DB" w:rsidRPr="00987DFF">
        <w:rPr>
          <w:i/>
          <w:iCs/>
          <w:sz w:val="28"/>
          <w:szCs w:val="28"/>
          <w:lang w:val="ru-RU"/>
        </w:rPr>
        <w:t xml:space="preserve"> ранее</w:t>
      </w:r>
      <w:r w:rsidR="00FF48DB" w:rsidRPr="00987DFF">
        <w:rPr>
          <w:sz w:val="28"/>
          <w:szCs w:val="28"/>
          <w:lang w:val="ru-RU"/>
        </w:rPr>
        <w:t xml:space="preserve"> обычным в Центральном и Северном Тянь-Шане. Однако с 1960</w:t>
      </w:r>
      <w:r>
        <w:rPr>
          <w:sz w:val="28"/>
          <w:szCs w:val="28"/>
          <w:lang w:val="ru-RU"/>
        </w:rPr>
        <w:t>-</w:t>
      </w:r>
      <w:r w:rsidR="00FF48DB" w:rsidRPr="00987DFF">
        <w:rPr>
          <w:sz w:val="28"/>
          <w:szCs w:val="28"/>
          <w:lang w:val="ru-RU"/>
        </w:rPr>
        <w:t xml:space="preserve">1980-х годов, на фоне роста численности сизого голубя, началось массовое вытеснение </w:t>
      </w:r>
      <w:r w:rsidR="00FF48DB" w:rsidRPr="00987DFF">
        <w:rPr>
          <w:rStyle w:val="Emphasis"/>
          <w:sz w:val="28"/>
          <w:szCs w:val="28"/>
        </w:rPr>
        <w:t>C</w:t>
      </w:r>
      <w:r w:rsidR="00FF48DB" w:rsidRPr="00987DFF">
        <w:rPr>
          <w:rStyle w:val="Emphasis"/>
          <w:sz w:val="28"/>
          <w:szCs w:val="28"/>
          <w:lang w:val="ru-RU"/>
        </w:rPr>
        <w:t xml:space="preserve">. </w:t>
      </w:r>
      <w:r w:rsidR="00FF48DB" w:rsidRPr="00987DFF">
        <w:rPr>
          <w:rStyle w:val="Emphasis"/>
          <w:sz w:val="28"/>
          <w:szCs w:val="28"/>
        </w:rPr>
        <w:t>r</w:t>
      </w:r>
      <w:r w:rsidR="00FF48DB" w:rsidRPr="00987DFF">
        <w:rPr>
          <w:rStyle w:val="Emphasis"/>
          <w:sz w:val="28"/>
          <w:szCs w:val="28"/>
          <w:lang w:val="ru-RU"/>
        </w:rPr>
        <w:t xml:space="preserve">. </w:t>
      </w:r>
      <w:proofErr w:type="spellStart"/>
      <w:r w:rsidR="00FF48DB" w:rsidRPr="00987DFF">
        <w:rPr>
          <w:rStyle w:val="Emphasis"/>
          <w:sz w:val="28"/>
          <w:szCs w:val="28"/>
        </w:rPr>
        <w:t>turkestanica</w:t>
      </w:r>
      <w:proofErr w:type="spellEnd"/>
      <w:r w:rsidR="00FF48DB" w:rsidRPr="00987DFF">
        <w:rPr>
          <w:sz w:val="28"/>
          <w:szCs w:val="28"/>
          <w:lang w:val="ru-RU"/>
        </w:rPr>
        <w:t xml:space="preserve"> из привычных биотопов. К концу </w:t>
      </w:r>
      <w:r w:rsidR="00FF48DB" w:rsidRPr="00987DFF">
        <w:rPr>
          <w:sz w:val="28"/>
          <w:szCs w:val="28"/>
        </w:rPr>
        <w:t>XX</w:t>
      </w:r>
      <w:r w:rsidR="00FF48DB" w:rsidRPr="00987DFF">
        <w:rPr>
          <w:sz w:val="28"/>
          <w:szCs w:val="28"/>
          <w:lang w:val="ru-RU"/>
        </w:rPr>
        <w:t xml:space="preserve"> века численность подвида резко снизилась, что подтверждено полевыми наблюдениями 1996</w:t>
      </w:r>
      <w:r>
        <w:rPr>
          <w:sz w:val="28"/>
          <w:szCs w:val="28"/>
          <w:lang w:val="ru-RU"/>
        </w:rPr>
        <w:t>-</w:t>
      </w:r>
      <w:r w:rsidR="00FF48DB" w:rsidRPr="00987DFF">
        <w:rPr>
          <w:sz w:val="28"/>
          <w:szCs w:val="28"/>
          <w:lang w:val="ru-RU"/>
        </w:rPr>
        <w:t xml:space="preserve">2008 гг. Таким образом, скалистый голубь в Казахстане сохранился в виде редких, разрозненных популяций, преимущественно в горных и малодоступных районах. Сохранение этих очагов требует целенаправленного мониторинга и оценки степени гибридизации с </w:t>
      </w:r>
      <w:r w:rsidR="00FF48DB" w:rsidRPr="00987DFF">
        <w:rPr>
          <w:rStyle w:val="Emphasis"/>
          <w:sz w:val="28"/>
          <w:szCs w:val="28"/>
        </w:rPr>
        <w:t>Columba</w:t>
      </w:r>
      <w:r w:rsidR="00FF48DB" w:rsidRPr="00987DFF">
        <w:rPr>
          <w:rStyle w:val="Emphasis"/>
          <w:sz w:val="28"/>
          <w:szCs w:val="28"/>
          <w:lang w:val="ru-RU"/>
        </w:rPr>
        <w:t xml:space="preserve"> </w:t>
      </w:r>
      <w:proofErr w:type="spellStart"/>
      <w:r w:rsidR="00FF48DB" w:rsidRPr="00987DFF">
        <w:rPr>
          <w:rStyle w:val="Emphasis"/>
          <w:sz w:val="28"/>
          <w:szCs w:val="28"/>
        </w:rPr>
        <w:t>livia</w:t>
      </w:r>
      <w:proofErr w:type="spellEnd"/>
      <w:r w:rsidR="00FF48DB" w:rsidRPr="00987DFF">
        <w:rPr>
          <w:sz w:val="28"/>
          <w:szCs w:val="28"/>
          <w:lang w:val="ru-RU"/>
        </w:rPr>
        <w:t xml:space="preserve">, так как продолжающееся слияние двух видов может привести к полному исчезновению </w:t>
      </w:r>
      <w:r w:rsidR="00FF48DB" w:rsidRPr="00987DFF">
        <w:rPr>
          <w:rStyle w:val="Emphasis"/>
          <w:sz w:val="28"/>
          <w:szCs w:val="28"/>
        </w:rPr>
        <w:t>C</w:t>
      </w:r>
      <w:r w:rsidR="00FF48DB" w:rsidRPr="00256D34">
        <w:rPr>
          <w:rStyle w:val="Emphasis"/>
          <w:sz w:val="28"/>
          <w:szCs w:val="28"/>
          <w:lang w:val="ru-RU"/>
        </w:rPr>
        <w:t xml:space="preserve">. </w:t>
      </w:r>
      <w:proofErr w:type="spellStart"/>
      <w:r w:rsidR="00FF48DB" w:rsidRPr="00987DFF">
        <w:rPr>
          <w:rStyle w:val="Emphasis"/>
          <w:sz w:val="28"/>
          <w:szCs w:val="28"/>
        </w:rPr>
        <w:t>rupestris</w:t>
      </w:r>
      <w:proofErr w:type="spellEnd"/>
      <w:r w:rsidR="00FF48DB" w:rsidRPr="00256D34">
        <w:rPr>
          <w:sz w:val="28"/>
          <w:szCs w:val="28"/>
          <w:lang w:val="ru-RU"/>
        </w:rPr>
        <w:t xml:space="preserve"> как генетически обособленной формы в пределах республики.</w:t>
      </w:r>
    </w:p>
    <w:p w14:paraId="49F1DBF4" w14:textId="0585E691" w:rsidR="00FF48DB" w:rsidRDefault="00FF48DB" w:rsidP="00FF48DB">
      <w:pPr>
        <w:pStyle w:val="NormalWeb"/>
        <w:spacing w:before="0" w:beforeAutospacing="0" w:after="0" w:afterAutospacing="0"/>
        <w:ind w:firstLine="720"/>
        <w:jc w:val="both"/>
        <w:rPr>
          <w:sz w:val="28"/>
          <w:szCs w:val="28"/>
          <w:lang w:val="ru-RU"/>
        </w:rPr>
      </w:pPr>
      <w:r w:rsidRPr="00987DFF">
        <w:rPr>
          <w:b/>
          <w:bCs/>
          <w:i/>
          <w:iCs/>
          <w:sz w:val="28"/>
          <w:szCs w:val="28"/>
          <w:lang w:val="ru-RU"/>
        </w:rPr>
        <w:t>Кольчатая горлица</w:t>
      </w:r>
      <w:r w:rsidRPr="00987DFF">
        <w:rPr>
          <w:b/>
          <w:bCs/>
          <w:i/>
          <w:iCs/>
          <w:sz w:val="28"/>
          <w:szCs w:val="28"/>
          <w:lang w:val="kk-KZ"/>
        </w:rPr>
        <w:t>.</w:t>
      </w:r>
      <w:r>
        <w:rPr>
          <w:sz w:val="28"/>
          <w:szCs w:val="28"/>
          <w:lang w:val="kk-KZ"/>
        </w:rPr>
        <w:t xml:space="preserve"> </w:t>
      </w:r>
      <w:r w:rsidRPr="00501363">
        <w:rPr>
          <w:sz w:val="28"/>
          <w:szCs w:val="28"/>
          <w:lang w:val="ru-RU"/>
        </w:rPr>
        <w:t xml:space="preserve">Ареал этого вида в Казахстане расширился во второй половине </w:t>
      </w:r>
      <w:r w:rsidRPr="004B74E9">
        <w:rPr>
          <w:sz w:val="28"/>
          <w:szCs w:val="28"/>
        </w:rPr>
        <w:t>XX</w:t>
      </w:r>
      <w:r w:rsidRPr="00501363">
        <w:rPr>
          <w:sz w:val="28"/>
          <w:szCs w:val="28"/>
          <w:lang w:val="ru-RU"/>
        </w:rPr>
        <w:t xml:space="preserve"> века вследствие его экспансии. Сейчас кольчатая горлица обитает практически во всех крупных и средних населённых пунктах страны – от западных границ до Алтая, за исключением, возможно, самых холодных регионов Севера. Основная зона распространения – юг и центр Казахстана, а также предгорные районы на юго-востоке. Вид проникает по долинам рек и населённым пунктам на север до Костанайской, Акмолинской и Павлодарской областей. Считается, что экстремальные морозы ограничивают дальнейшее продвижение кольчатой горлицы. Таким образом, кольчатая горлица теперь стала обычным элементом городской фауны Казахстана, особенно в зонах с мягкими зимами</w:t>
      </w:r>
      <w:r>
        <w:rPr>
          <w:sz w:val="28"/>
          <w:szCs w:val="28"/>
          <w:lang w:val="ru-RU"/>
        </w:rPr>
        <w:t xml:space="preserve"> (Рис. 22)</w:t>
      </w:r>
      <w:r w:rsidRPr="00501363">
        <w:rPr>
          <w:sz w:val="28"/>
          <w:szCs w:val="28"/>
          <w:lang w:val="ru-RU"/>
        </w:rPr>
        <w:t>.</w:t>
      </w:r>
      <w:r w:rsidRPr="00FF4C9E">
        <w:rPr>
          <w:noProof/>
          <w:lang w:val="ru-RU"/>
        </w:rPr>
        <w:t xml:space="preserve"> </w:t>
      </w:r>
    </w:p>
    <w:p w14:paraId="5E8FFEDF" w14:textId="6E4A243B" w:rsidR="00FF48DB" w:rsidRPr="00987DFF" w:rsidRDefault="00FF48DB" w:rsidP="00FF48DB">
      <w:pPr>
        <w:pStyle w:val="NormalWeb"/>
        <w:spacing w:before="0" w:beforeAutospacing="0" w:after="0" w:afterAutospacing="0"/>
        <w:ind w:firstLine="720"/>
        <w:jc w:val="both"/>
        <w:rPr>
          <w:sz w:val="28"/>
          <w:szCs w:val="28"/>
          <w:lang w:val="ru-RU"/>
        </w:rPr>
      </w:pPr>
      <w:r w:rsidRPr="00987DFF">
        <w:rPr>
          <w:sz w:val="28"/>
          <w:szCs w:val="28"/>
          <w:lang w:val="ru-RU"/>
        </w:rPr>
        <w:t>-</w:t>
      </w:r>
      <w:r w:rsidRPr="00987DFF">
        <w:rPr>
          <w:sz w:val="28"/>
          <w:szCs w:val="28"/>
          <w:lang w:val="ru-RU"/>
        </w:rPr>
        <w:tab/>
      </w:r>
      <w:r w:rsidRPr="0003281C">
        <w:rPr>
          <w:i/>
          <w:iCs/>
          <w:sz w:val="28"/>
          <w:szCs w:val="28"/>
          <w:lang w:val="ru-RU"/>
        </w:rPr>
        <w:t>St</w:t>
      </w:r>
      <w:r w:rsidR="000D6E1E">
        <w:rPr>
          <w:i/>
          <w:iCs/>
          <w:sz w:val="28"/>
          <w:szCs w:val="28"/>
          <w:lang w:val="ru-RU"/>
        </w:rPr>
        <w:t>.</w:t>
      </w:r>
      <w:r w:rsidRPr="0003281C">
        <w:rPr>
          <w:i/>
          <w:iCs/>
          <w:sz w:val="28"/>
          <w:szCs w:val="28"/>
          <w:lang w:val="ru-RU"/>
        </w:rPr>
        <w:t xml:space="preserve"> d. decaocto</w:t>
      </w:r>
      <w:r w:rsidRPr="00987DFF">
        <w:rPr>
          <w:sz w:val="28"/>
          <w:szCs w:val="28"/>
          <w:lang w:val="ru-RU"/>
        </w:rPr>
        <w:t xml:space="preserve"> Распространён от Атырау до Костаная и Коргалжына, а также на юге - от Ташкента до Шымкента и Тараза.</w:t>
      </w:r>
    </w:p>
    <w:p w14:paraId="5531AC0B" w14:textId="3575838B" w:rsidR="00FF48DB" w:rsidRDefault="00FF48DB" w:rsidP="00FF48DB">
      <w:pPr>
        <w:pStyle w:val="NormalWeb"/>
        <w:spacing w:before="0" w:beforeAutospacing="0" w:after="0" w:afterAutospacing="0"/>
        <w:ind w:firstLine="720"/>
        <w:jc w:val="both"/>
        <w:rPr>
          <w:sz w:val="28"/>
          <w:szCs w:val="28"/>
          <w:lang w:val="ru-RU"/>
        </w:rPr>
      </w:pPr>
      <w:r>
        <w:rPr>
          <w:noProof/>
        </w:rPr>
        <w:lastRenderedPageBreak/>
        <w:drawing>
          <wp:anchor distT="0" distB="0" distL="114300" distR="114300" simplePos="0" relativeHeight="251784192" behindDoc="1" locked="0" layoutInCell="1" allowOverlap="1" wp14:anchorId="0FA92456" wp14:editId="61AF2250">
            <wp:simplePos x="0" y="0"/>
            <wp:positionH relativeFrom="margin">
              <wp:align>left</wp:align>
            </wp:positionH>
            <wp:positionV relativeFrom="paragraph">
              <wp:posOffset>655955</wp:posOffset>
            </wp:positionV>
            <wp:extent cx="6022340" cy="3537585"/>
            <wp:effectExtent l="0" t="0" r="0" b="5715"/>
            <wp:wrapTight wrapText="bothSides">
              <wp:wrapPolygon edited="0">
                <wp:start x="0" y="0"/>
                <wp:lineTo x="0" y="21519"/>
                <wp:lineTo x="21523" y="21519"/>
                <wp:lineTo x="21523" y="0"/>
                <wp:lineTo x="0" y="0"/>
              </wp:wrapPolygon>
            </wp:wrapTight>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2849" t="3774" r="2626" b="17744"/>
                    <a:stretch/>
                  </pic:blipFill>
                  <pic:spPr bwMode="auto">
                    <a:xfrm>
                      <a:off x="0" y="0"/>
                      <a:ext cx="6022340" cy="3537585"/>
                    </a:xfrm>
                    <a:prstGeom prst="rect">
                      <a:avLst/>
                    </a:prstGeom>
                    <a:noFill/>
                    <a:ln>
                      <a:noFill/>
                    </a:ln>
                    <a:extLst>
                      <a:ext uri="{53640926-AAD7-44D8-BBD7-CCE9431645EC}">
                        <a14:shadowObscured xmlns:a14="http://schemas.microsoft.com/office/drawing/2010/main"/>
                      </a:ext>
                    </a:extLst>
                  </pic:spPr>
                </pic:pic>
              </a:graphicData>
            </a:graphic>
          </wp:anchor>
        </w:drawing>
      </w:r>
      <w:r>
        <w:rPr>
          <w:noProof/>
        </w:rPr>
        <mc:AlternateContent>
          <mc:Choice Requires="wps">
            <w:drawing>
              <wp:anchor distT="0" distB="0" distL="114300" distR="114300" simplePos="0" relativeHeight="251769856" behindDoc="0" locked="0" layoutInCell="1" allowOverlap="1" wp14:anchorId="458F65E4" wp14:editId="2944A4BC">
                <wp:simplePos x="0" y="0"/>
                <wp:positionH relativeFrom="margin">
                  <wp:align>center</wp:align>
                </wp:positionH>
                <wp:positionV relativeFrom="paragraph">
                  <wp:posOffset>4351655</wp:posOffset>
                </wp:positionV>
                <wp:extent cx="6022340" cy="635"/>
                <wp:effectExtent l="0" t="0" r="0" b="0"/>
                <wp:wrapSquare wrapText="bothSides"/>
                <wp:docPr id="239" name="Text Box 239"/>
                <wp:cNvGraphicFramePr/>
                <a:graphic xmlns:a="http://schemas.openxmlformats.org/drawingml/2006/main">
                  <a:graphicData uri="http://schemas.microsoft.com/office/word/2010/wordprocessingShape">
                    <wps:wsp>
                      <wps:cNvSpPr txBox="1"/>
                      <wps:spPr>
                        <a:xfrm>
                          <a:off x="0" y="0"/>
                          <a:ext cx="6022340" cy="635"/>
                        </a:xfrm>
                        <a:prstGeom prst="rect">
                          <a:avLst/>
                        </a:prstGeom>
                        <a:solidFill>
                          <a:prstClr val="white"/>
                        </a:solidFill>
                        <a:ln>
                          <a:noFill/>
                        </a:ln>
                      </wps:spPr>
                      <wps:txbx>
                        <w:txbxContent>
                          <w:p w14:paraId="6AD87089" w14:textId="6D00EE8B" w:rsidR="00FF48DB" w:rsidRPr="000D45B8" w:rsidRDefault="00FF48DB" w:rsidP="000D45B8">
                            <w:pPr>
                              <w:pStyle w:val="Caption"/>
                              <w:jc w:val="center"/>
                              <w:rPr>
                                <w:sz w:val="28"/>
                                <w:szCs w:val="28"/>
                                <w:lang w:val="kk-KZ"/>
                              </w:rPr>
                            </w:pPr>
                            <w:r w:rsidRPr="00FF4C9E">
                              <w:rPr>
                                <w:sz w:val="28"/>
                                <w:szCs w:val="28"/>
                              </w:rPr>
                              <w:t xml:space="preserve">Рисунок </w:t>
                            </w:r>
                            <w:r w:rsidRPr="00FF4C9E">
                              <w:rPr>
                                <w:sz w:val="28"/>
                                <w:szCs w:val="28"/>
                              </w:rPr>
                              <w:fldChar w:fldCharType="begin"/>
                            </w:r>
                            <w:r w:rsidRPr="00FF4C9E">
                              <w:rPr>
                                <w:sz w:val="28"/>
                                <w:szCs w:val="28"/>
                              </w:rPr>
                              <w:instrText xml:space="preserve"> SEQ Рисунок \* ARABIC </w:instrText>
                            </w:r>
                            <w:r w:rsidRPr="00FF4C9E">
                              <w:rPr>
                                <w:sz w:val="28"/>
                                <w:szCs w:val="28"/>
                              </w:rPr>
                              <w:fldChar w:fldCharType="separate"/>
                            </w:r>
                            <w:r w:rsidR="00BE3A08">
                              <w:rPr>
                                <w:noProof/>
                                <w:sz w:val="28"/>
                                <w:szCs w:val="28"/>
                              </w:rPr>
                              <w:t>22</w:t>
                            </w:r>
                            <w:r w:rsidRPr="00FF4C9E">
                              <w:rPr>
                                <w:sz w:val="28"/>
                                <w:szCs w:val="28"/>
                              </w:rPr>
                              <w:fldChar w:fldCharType="end"/>
                            </w:r>
                            <w:r w:rsidRPr="00FF4C9E">
                              <w:rPr>
                                <w:sz w:val="28"/>
                                <w:szCs w:val="28"/>
                                <w:lang w:val="kk-KZ"/>
                              </w:rPr>
                              <w:t xml:space="preserve"> </w:t>
                            </w:r>
                            <w:r w:rsidR="000D45B8">
                              <w:rPr>
                                <w:sz w:val="28"/>
                                <w:szCs w:val="28"/>
                                <w:lang w:val="kk-KZ"/>
                              </w:rPr>
                              <w:t>–</w:t>
                            </w:r>
                            <w:r w:rsidRPr="00FF4C9E">
                              <w:rPr>
                                <w:sz w:val="28"/>
                                <w:szCs w:val="28"/>
                                <w:lang w:val="kk-KZ"/>
                              </w:rPr>
                              <w:t xml:space="preserve"> Распростронение </w:t>
                            </w:r>
                            <w:r>
                              <w:rPr>
                                <w:sz w:val="28"/>
                                <w:szCs w:val="28"/>
                                <w:lang w:val="kk-KZ"/>
                              </w:rPr>
                              <w:t xml:space="preserve">кольчатой </w:t>
                            </w:r>
                            <w:r w:rsidRPr="00FF4C9E">
                              <w:rPr>
                                <w:sz w:val="28"/>
                                <w:szCs w:val="28"/>
                                <w:lang w:val="kk-KZ"/>
                              </w:rPr>
                              <w:t xml:space="preserve"> горлицы в Казахстане</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8F65E4" id="Text Box 239" o:spid="_x0000_s1046" type="#_x0000_t202" style="position:absolute;left:0;text-align:left;margin-left:0;margin-top:342.65pt;width:474.2pt;height:.05pt;z-index:25176985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" stroked="f">
                <v:textbox style="mso-fit-shape-to-text:t" inset="0,0,0,0">
                  <w:txbxContent>
                    <w:p w14:paraId="6AD87089" w14:textId="6D00EE8B" w:rsidR="00FF48DB" w:rsidRPr="000D45B8" w:rsidRDefault="00FF48DB" w:rsidP="000D45B8">
                      <w:pPr>
                        <w:pStyle w:val="Caption"/>
                        <w:jc w:val="center"/>
                        <w:rPr>
                          <w:sz w:val="28"/>
                          <w:szCs w:val="28"/>
                          <w:lang w:val="kk-KZ"/>
                        </w:rPr>
                      </w:pPr>
                      <w:r w:rsidRPr="00FF4C9E">
                        <w:rPr>
                          <w:sz w:val="28"/>
                          <w:szCs w:val="28"/>
                        </w:rPr>
                        <w:t xml:space="preserve">Рисунок </w:t>
                      </w:r>
                      <w:r w:rsidRPr="00FF4C9E">
                        <w:rPr>
                          <w:sz w:val="28"/>
                          <w:szCs w:val="28"/>
                        </w:rPr>
                        <w:fldChar w:fldCharType="begin"/>
                      </w:r>
                      <w:r w:rsidRPr="00FF4C9E">
                        <w:rPr>
                          <w:sz w:val="28"/>
                          <w:szCs w:val="28"/>
                        </w:rPr>
                        <w:instrText xml:space="preserve"> SEQ Рисунок \* ARABIC </w:instrText>
                      </w:r>
                      <w:r w:rsidRPr="00FF4C9E">
                        <w:rPr>
                          <w:sz w:val="28"/>
                          <w:szCs w:val="28"/>
                        </w:rPr>
                        <w:fldChar w:fldCharType="separate"/>
                      </w:r>
                      <w:r w:rsidR="00BE3A08">
                        <w:rPr>
                          <w:noProof/>
                          <w:sz w:val="28"/>
                          <w:szCs w:val="28"/>
                        </w:rPr>
                        <w:t>22</w:t>
                      </w:r>
                      <w:r w:rsidRPr="00FF4C9E">
                        <w:rPr>
                          <w:sz w:val="28"/>
                          <w:szCs w:val="28"/>
                        </w:rPr>
                        <w:fldChar w:fldCharType="end"/>
                      </w:r>
                      <w:r w:rsidRPr="00FF4C9E">
                        <w:rPr>
                          <w:sz w:val="28"/>
                          <w:szCs w:val="28"/>
                          <w:lang w:val="kk-KZ"/>
                        </w:rPr>
                        <w:t xml:space="preserve"> </w:t>
                      </w:r>
                      <w:r w:rsidR="000D45B8">
                        <w:rPr>
                          <w:sz w:val="28"/>
                          <w:szCs w:val="28"/>
                          <w:lang w:val="kk-KZ"/>
                        </w:rPr>
                        <w:t>–</w:t>
                      </w:r>
                      <w:r w:rsidRPr="00FF4C9E">
                        <w:rPr>
                          <w:sz w:val="28"/>
                          <w:szCs w:val="28"/>
                          <w:lang w:val="kk-KZ"/>
                        </w:rPr>
                        <w:t xml:space="preserve"> Распростронение </w:t>
                      </w:r>
                      <w:r>
                        <w:rPr>
                          <w:sz w:val="28"/>
                          <w:szCs w:val="28"/>
                          <w:lang w:val="kk-KZ"/>
                        </w:rPr>
                        <w:t xml:space="preserve">кольчатой </w:t>
                      </w:r>
                      <w:r w:rsidRPr="00FF4C9E">
                        <w:rPr>
                          <w:sz w:val="28"/>
                          <w:szCs w:val="28"/>
                          <w:lang w:val="kk-KZ"/>
                        </w:rPr>
                        <w:t xml:space="preserve"> горлицы в Казахстане</w:t>
                      </w:r>
                    </w:p>
                  </w:txbxContent>
                </v:textbox>
                <w10:wrap type="square" anchorx="margin"/>
              </v:shape>
            </w:pict>
          </mc:Fallback>
        </mc:AlternateContent>
      </w:r>
      <w:r w:rsidRPr="00987DFF">
        <w:rPr>
          <w:sz w:val="28"/>
          <w:szCs w:val="28"/>
          <w:lang w:val="ru-RU"/>
        </w:rPr>
        <w:t>-</w:t>
      </w:r>
      <w:r w:rsidRPr="00987DFF">
        <w:rPr>
          <w:sz w:val="28"/>
          <w:szCs w:val="28"/>
          <w:lang w:val="ru-RU"/>
        </w:rPr>
        <w:tab/>
      </w:r>
      <w:r w:rsidRPr="0003281C">
        <w:rPr>
          <w:i/>
          <w:iCs/>
          <w:sz w:val="28"/>
          <w:szCs w:val="28"/>
          <w:lang w:val="ru-RU"/>
        </w:rPr>
        <w:t>St</w:t>
      </w:r>
      <w:r w:rsidR="000D6E1E">
        <w:rPr>
          <w:i/>
          <w:iCs/>
          <w:sz w:val="28"/>
          <w:szCs w:val="28"/>
          <w:lang w:val="ru-RU"/>
        </w:rPr>
        <w:t>.</w:t>
      </w:r>
      <w:r w:rsidRPr="0003281C">
        <w:rPr>
          <w:i/>
          <w:iCs/>
          <w:sz w:val="28"/>
          <w:szCs w:val="28"/>
          <w:lang w:val="ru-RU"/>
        </w:rPr>
        <w:t xml:space="preserve"> d. stoliczkae</w:t>
      </w:r>
      <w:r w:rsidRPr="00987DFF">
        <w:rPr>
          <w:sz w:val="28"/>
          <w:szCs w:val="28"/>
          <w:lang w:val="ru-RU"/>
        </w:rPr>
        <w:t xml:space="preserve"> Обитает на юго-востоке Казахстана: от Отара по предгорьям Жетысуского Алатау до Ушарала, по Иртышу до Шемонаихи. Отмечен в Павлодаре, на Алтае и в Катон-Карагае</w:t>
      </w:r>
      <w:r>
        <w:rPr>
          <w:sz w:val="28"/>
          <w:szCs w:val="28"/>
          <w:lang w:val="ru-RU"/>
        </w:rPr>
        <w:t>.</w:t>
      </w:r>
    </w:p>
    <w:p w14:paraId="6DA20593" w14:textId="60DF7C7A" w:rsidR="00FF48DB" w:rsidRDefault="00FF48DB" w:rsidP="00FF48DB">
      <w:pPr>
        <w:pStyle w:val="NormalWeb"/>
        <w:spacing w:before="0" w:beforeAutospacing="0" w:after="0" w:afterAutospacing="0"/>
        <w:ind w:firstLine="720"/>
        <w:jc w:val="both"/>
        <w:rPr>
          <w:sz w:val="28"/>
          <w:szCs w:val="28"/>
          <w:lang w:val="ru-RU"/>
        </w:rPr>
      </w:pPr>
      <w:r w:rsidRPr="00987DFF">
        <w:rPr>
          <w:b/>
          <w:bCs/>
          <w:i/>
          <w:iCs/>
          <w:sz w:val="28"/>
          <w:szCs w:val="28"/>
          <w:lang w:val="ru-RU"/>
        </w:rPr>
        <w:t>Обыкновенная горлица</w:t>
      </w:r>
      <w:r w:rsidRPr="00987DFF">
        <w:rPr>
          <w:b/>
          <w:bCs/>
          <w:i/>
          <w:iCs/>
          <w:sz w:val="28"/>
          <w:szCs w:val="28"/>
          <w:lang w:val="kk-KZ"/>
        </w:rPr>
        <w:t>.</w:t>
      </w:r>
      <w:r>
        <w:rPr>
          <w:sz w:val="28"/>
          <w:szCs w:val="28"/>
          <w:lang w:val="kk-KZ"/>
        </w:rPr>
        <w:t xml:space="preserve"> </w:t>
      </w:r>
      <w:r w:rsidRPr="00501363">
        <w:rPr>
          <w:sz w:val="28"/>
          <w:szCs w:val="28"/>
          <w:lang w:val="ru-RU"/>
        </w:rPr>
        <w:t>Ареал фрагментирован: наиболее устойчивые популяции сохраняются на юге (Туркестанская обл., Жамбылская обл.), где есть подходящие лиственные леса и кустарниковые заросли. Также гнездится локально в Жетысуской и Алматинской областях (например, в поймах рек Или, Чу, в предгорьях). Севернее практически не встречается. Обыкновенная горлица – перелётный вид, и значительная часть мировой популяции зимует в Африке, поэтому казахстанские птицы ежегодно мигрируют через Среднюю Азию. В связи с глобальным сокращением этого вида, его ареал и численность в Казахстане тоже уменьшаются. В целом, обыкновенная горлица редкий гнездящийся мигрант, ареал которого ограничен отдельными благоприятными участками юга</w:t>
      </w:r>
      <w:r>
        <w:rPr>
          <w:sz w:val="28"/>
          <w:szCs w:val="28"/>
          <w:lang w:val="ru-RU"/>
        </w:rPr>
        <w:t xml:space="preserve"> (Рис. 23)</w:t>
      </w:r>
      <w:r w:rsidRPr="00501363">
        <w:rPr>
          <w:sz w:val="28"/>
          <w:szCs w:val="28"/>
          <w:lang w:val="ru-RU"/>
        </w:rPr>
        <w:t>.</w:t>
      </w:r>
    </w:p>
    <w:p w14:paraId="78CBDF6E" w14:textId="6BB10FCB" w:rsidR="000D45B8" w:rsidRPr="000D45B8" w:rsidRDefault="00FF48DB" w:rsidP="00B33741">
      <w:pPr>
        <w:keepNext/>
        <w:widowControl/>
        <w:numPr>
          <w:ilvl w:val="0"/>
          <w:numId w:val="17"/>
        </w:numPr>
        <w:tabs>
          <w:tab w:val="left" w:pos="1080"/>
        </w:tabs>
        <w:autoSpaceDE/>
        <w:autoSpaceDN/>
        <w:adjustRightInd/>
        <w:ind w:left="0" w:firstLine="720"/>
        <w:jc w:val="both"/>
        <w:textAlignment w:val="baseline"/>
      </w:pPr>
      <w:r w:rsidRPr="000D45B8">
        <w:rPr>
          <w:i/>
          <w:iCs/>
          <w:color w:val="000000"/>
          <w:sz w:val="28"/>
          <w:szCs w:val="28"/>
        </w:rPr>
        <w:t>St</w:t>
      </w:r>
      <w:r w:rsidR="000D6E1E">
        <w:rPr>
          <w:i/>
          <w:iCs/>
          <w:color w:val="000000"/>
          <w:sz w:val="28"/>
          <w:szCs w:val="28"/>
        </w:rPr>
        <w:t>.</w:t>
      </w:r>
      <w:r w:rsidRPr="000D45B8">
        <w:rPr>
          <w:i/>
          <w:iCs/>
          <w:color w:val="000000"/>
          <w:sz w:val="28"/>
          <w:szCs w:val="28"/>
        </w:rPr>
        <w:t xml:space="preserve"> t. turtur.</w:t>
      </w:r>
      <w:r w:rsidRPr="000D45B8">
        <w:rPr>
          <w:color w:val="000000"/>
          <w:sz w:val="28"/>
          <w:szCs w:val="28"/>
        </w:rPr>
        <w:t xml:space="preserve"> Этот подвид распространён в северной половине Казахстана, встречается до побережья Каспия, низовьев Тургая и Зайсанской котловины. На </w:t>
      </w:r>
      <w:r w:rsidRPr="000D45B8">
        <w:rPr>
          <w:color w:val="000000"/>
          <w:sz w:val="28"/>
          <w:szCs w:val="28"/>
        </w:rPr>
        <w:lastRenderedPageBreak/>
        <w:t>пролёте наблюдается преимущественно в долине Жайык и крайне редко в других регионах.</w:t>
      </w:r>
    </w:p>
    <w:p w14:paraId="6850B12D" w14:textId="73FD3FE1" w:rsidR="000D45B8" w:rsidRPr="002D6915" w:rsidRDefault="00FF48DB" w:rsidP="00B33741">
      <w:pPr>
        <w:keepNext/>
        <w:widowControl/>
        <w:numPr>
          <w:ilvl w:val="0"/>
          <w:numId w:val="17"/>
        </w:numPr>
        <w:tabs>
          <w:tab w:val="left" w:pos="1080"/>
        </w:tabs>
        <w:autoSpaceDE/>
        <w:autoSpaceDN/>
        <w:adjustRightInd/>
        <w:ind w:left="0" w:firstLine="720"/>
        <w:jc w:val="both"/>
        <w:textAlignment w:val="baseline"/>
      </w:pPr>
      <w:r w:rsidRPr="000D45B8">
        <w:rPr>
          <w:i/>
          <w:iCs/>
          <w:color w:val="000000"/>
          <w:sz w:val="28"/>
          <w:szCs w:val="28"/>
        </w:rPr>
        <w:t>St</w:t>
      </w:r>
      <w:r w:rsidR="000D6E1E">
        <w:rPr>
          <w:i/>
          <w:iCs/>
          <w:color w:val="000000"/>
          <w:sz w:val="28"/>
          <w:szCs w:val="28"/>
        </w:rPr>
        <w:t>.</w:t>
      </w:r>
      <w:r w:rsidRPr="000D45B8">
        <w:rPr>
          <w:i/>
          <w:iCs/>
          <w:color w:val="000000"/>
          <w:sz w:val="28"/>
          <w:szCs w:val="28"/>
        </w:rPr>
        <w:t xml:space="preserve"> t. arenicola</w:t>
      </w:r>
      <w:r w:rsidRPr="000D45B8">
        <w:rPr>
          <w:color w:val="000000"/>
          <w:sz w:val="28"/>
          <w:szCs w:val="28"/>
        </w:rPr>
        <w:t xml:space="preserve"> Этот подвид населяет южную половину Казахстана, распространяясь на север до долины Эмбы, низовьев Тургая, Бетпакдалы и Зайсанской котловины, также встречаясь на пролёте в этих регионах.</w:t>
      </w:r>
    </w:p>
    <w:p w14:paraId="5588A26F" w14:textId="786BB44B" w:rsidR="002D6915" w:rsidRPr="002D6915" w:rsidRDefault="002D6915" w:rsidP="00B33741">
      <w:pPr>
        <w:keepNext/>
        <w:widowControl/>
        <w:numPr>
          <w:ilvl w:val="0"/>
          <w:numId w:val="17"/>
        </w:numPr>
        <w:tabs>
          <w:tab w:val="left" w:pos="1080"/>
        </w:tabs>
        <w:autoSpaceDE/>
        <w:autoSpaceDN/>
        <w:adjustRightInd/>
        <w:ind w:left="0" w:firstLine="720"/>
        <w:jc w:val="both"/>
        <w:textAlignment w:val="baseline"/>
      </w:pPr>
    </w:p>
    <w:p w14:paraId="3306F8F6" w14:textId="126D357A" w:rsidR="002D6915" w:rsidRDefault="002D6915" w:rsidP="002D6915">
      <w:pPr>
        <w:keepNext/>
        <w:widowControl/>
        <w:tabs>
          <w:tab w:val="left" w:pos="1080"/>
        </w:tabs>
        <w:autoSpaceDE/>
        <w:autoSpaceDN/>
        <w:adjustRightInd/>
        <w:jc w:val="both"/>
        <w:textAlignment w:val="baseline"/>
      </w:pPr>
      <w:r>
        <w:rPr>
          <w:noProof/>
        </w:rPr>
        <mc:AlternateContent>
          <mc:Choice Requires="wps">
            <w:drawing>
              <wp:anchor distT="0" distB="0" distL="114300" distR="114300" simplePos="0" relativeHeight="251793408" behindDoc="1" locked="0" layoutInCell="1" allowOverlap="1" wp14:anchorId="78DF4C43" wp14:editId="02A94258">
                <wp:simplePos x="0" y="0"/>
                <wp:positionH relativeFrom="margin">
                  <wp:align>right</wp:align>
                </wp:positionH>
                <wp:positionV relativeFrom="paragraph">
                  <wp:posOffset>3817620</wp:posOffset>
                </wp:positionV>
                <wp:extent cx="6419850" cy="635"/>
                <wp:effectExtent l="0" t="0" r="0" b="0"/>
                <wp:wrapTight wrapText="bothSides">
                  <wp:wrapPolygon edited="0">
                    <wp:start x="0" y="0"/>
                    <wp:lineTo x="0" y="19862"/>
                    <wp:lineTo x="21536" y="19862"/>
                    <wp:lineTo x="21536" y="0"/>
                    <wp:lineTo x="0" y="0"/>
                  </wp:wrapPolygon>
                </wp:wrapTight>
                <wp:docPr id="67" name="Text Box 67"/>
                <wp:cNvGraphicFramePr/>
                <a:graphic xmlns:a="http://schemas.openxmlformats.org/drawingml/2006/main">
                  <a:graphicData uri="http://schemas.microsoft.com/office/word/2010/wordprocessingShape">
                    <wps:wsp>
                      <wps:cNvSpPr txBox="1"/>
                      <wps:spPr>
                        <a:xfrm>
                          <a:off x="0" y="0"/>
                          <a:ext cx="6419850" cy="635"/>
                        </a:xfrm>
                        <a:prstGeom prst="rect">
                          <a:avLst/>
                        </a:prstGeom>
                        <a:solidFill>
                          <a:prstClr val="white"/>
                        </a:solidFill>
                        <a:ln>
                          <a:noFill/>
                        </a:ln>
                      </wps:spPr>
                      <wps:txbx>
                        <w:txbxContent>
                          <w:p w14:paraId="766AF457" w14:textId="12156157" w:rsidR="000D45B8" w:rsidRPr="000D45B8" w:rsidRDefault="000D45B8" w:rsidP="000D45B8">
                            <w:pPr>
                              <w:pStyle w:val="Caption"/>
                              <w:jc w:val="center"/>
                              <w:rPr>
                                <w:sz w:val="28"/>
                                <w:szCs w:val="28"/>
                              </w:rPr>
                            </w:pPr>
                            <w:r w:rsidRPr="000D45B8">
                              <w:rPr>
                                <w:sz w:val="28"/>
                                <w:szCs w:val="28"/>
                              </w:rPr>
                              <w:t xml:space="preserve">Рисунок </w:t>
                            </w:r>
                            <w:r w:rsidRPr="000D45B8">
                              <w:rPr>
                                <w:sz w:val="28"/>
                                <w:szCs w:val="28"/>
                              </w:rPr>
                              <w:fldChar w:fldCharType="begin"/>
                            </w:r>
                            <w:r w:rsidRPr="000D45B8">
                              <w:rPr>
                                <w:sz w:val="28"/>
                                <w:szCs w:val="28"/>
                              </w:rPr>
                              <w:instrText xml:space="preserve"> SEQ Рисунок \* ARABIC </w:instrText>
                            </w:r>
                            <w:r w:rsidRPr="000D45B8">
                              <w:rPr>
                                <w:sz w:val="28"/>
                                <w:szCs w:val="28"/>
                              </w:rPr>
                              <w:fldChar w:fldCharType="separate"/>
                            </w:r>
                            <w:r w:rsidR="00BE3A08">
                              <w:rPr>
                                <w:noProof/>
                                <w:sz w:val="28"/>
                                <w:szCs w:val="28"/>
                              </w:rPr>
                              <w:t>23</w:t>
                            </w:r>
                            <w:r w:rsidRPr="000D45B8">
                              <w:rPr>
                                <w:sz w:val="28"/>
                                <w:szCs w:val="28"/>
                              </w:rPr>
                              <w:fldChar w:fldCharType="end"/>
                            </w:r>
                            <w:r w:rsidRPr="000D45B8">
                              <w:rPr>
                                <w:sz w:val="28"/>
                                <w:szCs w:val="28"/>
                              </w:rPr>
                              <w:t xml:space="preserve"> – Распростронение обыкновенной горлицы в Казахстане</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8DF4C43" id="Text Box 67" o:spid="_x0000_s1047" type="#_x0000_t202" style="position:absolute;left:0;text-align:left;margin-left:454.3pt;margin-top:300.6pt;width:505.5pt;height:.05pt;z-index:-251523072;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" stroked="f">
                <v:textbox style="mso-fit-shape-to-text:t" inset="0,0,0,0">
                  <w:txbxContent>
                    <w:p w14:paraId="766AF457" w14:textId="12156157" w:rsidR="000D45B8" w:rsidRPr="000D45B8" w:rsidRDefault="000D45B8" w:rsidP="000D45B8">
                      <w:pPr>
                        <w:pStyle w:val="Caption"/>
                        <w:jc w:val="center"/>
                        <w:rPr>
                          <w:sz w:val="28"/>
                          <w:szCs w:val="28"/>
                        </w:rPr>
                      </w:pPr>
                      <w:r w:rsidRPr="000D45B8">
                        <w:rPr>
                          <w:sz w:val="28"/>
                          <w:szCs w:val="28"/>
                        </w:rPr>
                        <w:t xml:space="preserve">Рисунок </w:t>
                      </w:r>
                      <w:r w:rsidRPr="000D45B8">
                        <w:rPr>
                          <w:sz w:val="28"/>
                          <w:szCs w:val="28"/>
                        </w:rPr>
                        <w:fldChar w:fldCharType="begin"/>
                      </w:r>
                      <w:r w:rsidRPr="000D45B8">
                        <w:rPr>
                          <w:sz w:val="28"/>
                          <w:szCs w:val="28"/>
                        </w:rPr>
                        <w:instrText xml:space="preserve"> SEQ Рисунок \* ARABIC </w:instrText>
                      </w:r>
                      <w:r w:rsidRPr="000D45B8">
                        <w:rPr>
                          <w:sz w:val="28"/>
                          <w:szCs w:val="28"/>
                        </w:rPr>
                        <w:fldChar w:fldCharType="separate"/>
                      </w:r>
                      <w:r w:rsidR="00BE3A08">
                        <w:rPr>
                          <w:noProof/>
                          <w:sz w:val="28"/>
                          <w:szCs w:val="28"/>
                        </w:rPr>
                        <w:t>23</w:t>
                      </w:r>
                      <w:r w:rsidRPr="000D45B8">
                        <w:rPr>
                          <w:sz w:val="28"/>
                          <w:szCs w:val="28"/>
                        </w:rPr>
                        <w:fldChar w:fldCharType="end"/>
                      </w:r>
                      <w:r w:rsidRPr="000D45B8">
                        <w:rPr>
                          <w:sz w:val="28"/>
                          <w:szCs w:val="28"/>
                        </w:rPr>
                        <w:t xml:space="preserve"> – Распростронение обыкновенной горлицы в Казахстане</w:t>
                      </w:r>
                    </w:p>
                  </w:txbxContent>
                </v:textbox>
                <w10:wrap type="tight" anchorx="margin"/>
              </v:shape>
            </w:pict>
          </mc:Fallback>
        </mc:AlternateContent>
      </w:r>
      <w:r>
        <w:rPr>
          <w:noProof/>
        </w:rPr>
        <w:drawing>
          <wp:inline distT="0" distB="0" distL="0" distR="0" wp14:anchorId="58F821EA" wp14:editId="1C11DAA2">
            <wp:extent cx="6395085" cy="3744699"/>
            <wp:effectExtent l="0" t="0" r="5715" b="8255"/>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2849" t="4277" r="2601" b="17493"/>
                    <a:stretch/>
                  </pic:blipFill>
                  <pic:spPr bwMode="auto">
                    <a:xfrm>
                      <a:off x="0" y="0"/>
                      <a:ext cx="6395085" cy="3744699"/>
                    </a:xfrm>
                    <a:prstGeom prst="rect">
                      <a:avLst/>
                    </a:prstGeom>
                    <a:noFill/>
                    <a:ln>
                      <a:noFill/>
                    </a:ln>
                    <a:extLst>
                      <a:ext uri="{53640926-AAD7-44D8-BBD7-CCE9431645EC}">
                        <a14:shadowObscured xmlns:a14="http://schemas.microsoft.com/office/drawing/2010/main"/>
                      </a:ext>
                    </a:extLst>
                  </pic:spPr>
                </pic:pic>
              </a:graphicData>
            </a:graphic>
          </wp:inline>
        </w:drawing>
      </w:r>
    </w:p>
    <w:p w14:paraId="04EBA5DB" w14:textId="7D85D5EF" w:rsidR="00FF48DB" w:rsidRDefault="00FF48DB" w:rsidP="00877608">
      <w:pPr>
        <w:keepNext/>
        <w:widowControl/>
        <w:tabs>
          <w:tab w:val="left" w:pos="1080"/>
        </w:tabs>
        <w:autoSpaceDE/>
        <w:autoSpaceDN/>
        <w:adjustRightInd/>
        <w:ind w:firstLine="720"/>
        <w:jc w:val="both"/>
        <w:textAlignment w:val="baseline"/>
        <w:rPr>
          <w:sz w:val="28"/>
          <w:szCs w:val="28"/>
        </w:rPr>
      </w:pPr>
      <w:r w:rsidRPr="00987DFF">
        <w:rPr>
          <w:b/>
          <w:bCs/>
          <w:i/>
          <w:iCs/>
          <w:sz w:val="28"/>
          <w:szCs w:val="28"/>
        </w:rPr>
        <w:t>Большая горлица.</w:t>
      </w:r>
      <w:r w:rsidRPr="00501363">
        <w:rPr>
          <w:sz w:val="28"/>
          <w:szCs w:val="28"/>
        </w:rPr>
        <w:t xml:space="preserve"> На территории Казахстана ареал большой горлицы охватывает южные предгорья Тянь-Шаня (Алматинская, Жамбылская обл.), горы Восточного Казахстана (Тарбагатай, Алтай – там вид редок) и, вероятно, отдельные участки низкогорий в Южно-Казахстанской (Туркестанской) области. Этот вид всегда был немногочисленным. В последние десятилетия, как отмечалось, большая горлица освоила парковые зоны Алматы, что расширило её локальный ареал. Тем не менее большая горлица остаётся мало распространённым видом: её ареал у нас ограничен горами и прилегающими территориями. Значительная часть центральноазиатской популяции зимует в южных широтах (Индия, Юго-Восточная Азия), поэтому в Казахстане она появляется лишь на сезон размножения и миграции</w:t>
      </w:r>
      <w:r>
        <w:rPr>
          <w:sz w:val="28"/>
          <w:szCs w:val="28"/>
        </w:rPr>
        <w:t xml:space="preserve"> (Рис. 24)</w:t>
      </w:r>
      <w:r w:rsidRPr="00501363">
        <w:rPr>
          <w:sz w:val="28"/>
          <w:szCs w:val="28"/>
        </w:rPr>
        <w:t>.</w:t>
      </w:r>
    </w:p>
    <w:p w14:paraId="5F46646D" w14:textId="2632145F" w:rsidR="00FF48DB" w:rsidRPr="00370A7C" w:rsidRDefault="00FF48DB" w:rsidP="00FF48DB">
      <w:pPr>
        <w:widowControl/>
        <w:numPr>
          <w:ilvl w:val="0"/>
          <w:numId w:val="18"/>
        </w:numPr>
        <w:tabs>
          <w:tab w:val="clear" w:pos="720"/>
          <w:tab w:val="left" w:pos="360"/>
          <w:tab w:val="left" w:pos="992"/>
        </w:tabs>
        <w:autoSpaceDE/>
        <w:autoSpaceDN/>
        <w:adjustRightInd/>
        <w:ind w:left="0" w:firstLine="720"/>
        <w:jc w:val="both"/>
        <w:textAlignment w:val="baseline"/>
        <w:rPr>
          <w:color w:val="000000"/>
          <w:sz w:val="28"/>
          <w:szCs w:val="28"/>
        </w:rPr>
      </w:pPr>
      <w:r w:rsidRPr="00370A7C">
        <w:rPr>
          <w:i/>
          <w:iCs/>
          <w:color w:val="000000"/>
          <w:sz w:val="28"/>
          <w:szCs w:val="28"/>
        </w:rPr>
        <w:t>St</w:t>
      </w:r>
      <w:r w:rsidR="000D6E1E">
        <w:rPr>
          <w:i/>
          <w:iCs/>
          <w:color w:val="000000"/>
          <w:sz w:val="28"/>
          <w:szCs w:val="28"/>
        </w:rPr>
        <w:t>.</w:t>
      </w:r>
      <w:r w:rsidRPr="00370A7C">
        <w:rPr>
          <w:i/>
          <w:iCs/>
          <w:color w:val="000000"/>
          <w:sz w:val="28"/>
          <w:szCs w:val="28"/>
        </w:rPr>
        <w:t xml:space="preserve"> o. orientalis</w:t>
      </w:r>
      <w:r w:rsidRPr="00370A7C">
        <w:rPr>
          <w:color w:val="000000"/>
          <w:sz w:val="28"/>
          <w:szCs w:val="28"/>
        </w:rPr>
        <w:t xml:space="preserve"> Встречается крайне редко, в основном на пролете в восточных и юго-восточных районах Казахстана.</w:t>
      </w:r>
    </w:p>
    <w:p w14:paraId="2C5FAAA3" w14:textId="6CD7EC4D" w:rsidR="00FF48DB" w:rsidRPr="00877608" w:rsidRDefault="00FF48DB" w:rsidP="00877608">
      <w:pPr>
        <w:widowControl/>
        <w:numPr>
          <w:ilvl w:val="0"/>
          <w:numId w:val="18"/>
        </w:numPr>
        <w:tabs>
          <w:tab w:val="clear" w:pos="720"/>
          <w:tab w:val="left" w:pos="360"/>
          <w:tab w:val="left" w:pos="992"/>
        </w:tabs>
        <w:autoSpaceDE/>
        <w:autoSpaceDN/>
        <w:adjustRightInd/>
        <w:ind w:left="0" w:firstLine="720"/>
        <w:jc w:val="both"/>
        <w:textAlignment w:val="baseline"/>
        <w:rPr>
          <w:color w:val="000000"/>
          <w:sz w:val="28"/>
          <w:szCs w:val="28"/>
        </w:rPr>
      </w:pPr>
      <w:r w:rsidRPr="00370A7C">
        <w:rPr>
          <w:i/>
          <w:iCs/>
          <w:color w:val="000000"/>
          <w:sz w:val="28"/>
          <w:szCs w:val="28"/>
        </w:rPr>
        <w:t>St</w:t>
      </w:r>
      <w:r w:rsidR="000D6E1E">
        <w:rPr>
          <w:i/>
          <w:iCs/>
          <w:color w:val="000000"/>
          <w:sz w:val="28"/>
          <w:szCs w:val="28"/>
        </w:rPr>
        <w:t>.</w:t>
      </w:r>
      <w:r w:rsidRPr="00370A7C">
        <w:rPr>
          <w:i/>
          <w:iCs/>
          <w:color w:val="000000"/>
          <w:sz w:val="28"/>
          <w:szCs w:val="28"/>
        </w:rPr>
        <w:t xml:space="preserve"> o. meena</w:t>
      </w:r>
      <w:r w:rsidRPr="00370A7C">
        <w:rPr>
          <w:color w:val="000000"/>
          <w:sz w:val="28"/>
          <w:szCs w:val="28"/>
        </w:rPr>
        <w:t xml:space="preserve"> Данный подвид населяет север Казахстана, распространяясь на юг до Мугалжар, Шортанды, поймы Иртыша, включая Юго-Западный Алтай, Тарбагатай, Джунгарский Алатау и Тянь-Шань, где может подниматься на высоты </w:t>
      </w:r>
      <w:r w:rsidRPr="00370A7C">
        <w:rPr>
          <w:color w:val="000000"/>
          <w:sz w:val="28"/>
          <w:szCs w:val="28"/>
        </w:rPr>
        <w:lastRenderedPageBreak/>
        <w:t>до 2600 метров. Гнездится в Алматы и возможно в Джунгарском Алатау, а на пролете обычен в Наурзумском заповеднике и других районах Казахстана.</w:t>
      </w:r>
      <w:r w:rsidR="00877608">
        <w:rPr>
          <w:noProof/>
        </w:rPr>
        <mc:AlternateContent>
          <mc:Choice Requires="wps">
            <w:drawing>
              <wp:anchor distT="0" distB="0" distL="114300" distR="114300" simplePos="0" relativeHeight="251796480" behindDoc="1" locked="0" layoutInCell="1" allowOverlap="1" wp14:anchorId="596C1758" wp14:editId="0B7715E6">
                <wp:simplePos x="0" y="0"/>
                <wp:positionH relativeFrom="column">
                  <wp:posOffset>0</wp:posOffset>
                </wp:positionH>
                <wp:positionV relativeFrom="paragraph">
                  <wp:posOffset>3716655</wp:posOffset>
                </wp:positionV>
                <wp:extent cx="6259195" cy="635"/>
                <wp:effectExtent l="0" t="0" r="0" b="0"/>
                <wp:wrapTight wrapText="bothSides">
                  <wp:wrapPolygon edited="0">
                    <wp:start x="0" y="0"/>
                    <wp:lineTo x="0" y="21600"/>
                    <wp:lineTo x="21600" y="21600"/>
                    <wp:lineTo x="21600" y="0"/>
                  </wp:wrapPolygon>
                </wp:wrapTight>
                <wp:docPr id="68" name="Text Box 68"/>
                <wp:cNvGraphicFramePr/>
                <a:graphic xmlns:a="http://schemas.openxmlformats.org/drawingml/2006/main">
                  <a:graphicData uri="http://schemas.microsoft.com/office/word/2010/wordprocessingShape">
                    <wps:wsp>
                      <wps:cNvSpPr txBox="1"/>
                      <wps:spPr>
                        <a:xfrm>
                          <a:off x="0" y="0"/>
                          <a:ext cx="6259195" cy="635"/>
                        </a:xfrm>
                        <a:prstGeom prst="rect">
                          <a:avLst/>
                        </a:prstGeom>
                        <a:solidFill>
                          <a:prstClr val="white"/>
                        </a:solidFill>
                        <a:ln>
                          <a:noFill/>
                        </a:ln>
                      </wps:spPr>
                      <wps:txbx>
                        <w:txbxContent>
                          <w:p w14:paraId="192C4D5D" w14:textId="7B68C93C" w:rsidR="00877608" w:rsidRPr="00877608" w:rsidRDefault="00877608" w:rsidP="00877608">
                            <w:pPr>
                              <w:pStyle w:val="Caption"/>
                              <w:jc w:val="center"/>
                              <w:rPr>
                                <w:color w:val="000000"/>
                                <w:sz w:val="44"/>
                                <w:szCs w:val="44"/>
                              </w:rPr>
                            </w:pPr>
                            <w:r w:rsidRPr="00877608">
                              <w:rPr>
                                <w:sz w:val="28"/>
                                <w:szCs w:val="28"/>
                              </w:rPr>
                              <w:t xml:space="preserve">Рисунок </w:t>
                            </w:r>
                            <w:r w:rsidRPr="00877608">
                              <w:rPr>
                                <w:sz w:val="28"/>
                                <w:szCs w:val="28"/>
                              </w:rPr>
                              <w:fldChar w:fldCharType="begin"/>
                            </w:r>
                            <w:r w:rsidRPr="00877608">
                              <w:rPr>
                                <w:sz w:val="28"/>
                                <w:szCs w:val="28"/>
                              </w:rPr>
                              <w:instrText xml:space="preserve"> SEQ Рисунок \* ARABIC </w:instrText>
                            </w:r>
                            <w:r w:rsidRPr="00877608">
                              <w:rPr>
                                <w:sz w:val="28"/>
                                <w:szCs w:val="28"/>
                              </w:rPr>
                              <w:fldChar w:fldCharType="separate"/>
                            </w:r>
                            <w:r w:rsidR="00BE3A08">
                              <w:rPr>
                                <w:noProof/>
                                <w:sz w:val="28"/>
                                <w:szCs w:val="28"/>
                              </w:rPr>
                              <w:t>24</w:t>
                            </w:r>
                            <w:r w:rsidRPr="00877608">
                              <w:rPr>
                                <w:sz w:val="28"/>
                                <w:szCs w:val="28"/>
                              </w:rPr>
                              <w:fldChar w:fldCharType="end"/>
                            </w:r>
                            <w:r w:rsidRPr="00877608">
                              <w:rPr>
                                <w:sz w:val="28"/>
                                <w:szCs w:val="28"/>
                              </w:rPr>
                              <w:t xml:space="preserve"> – Распростронение большой горлицы в Казахстане</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96C1758" id="Text Box 68" o:spid="_x0000_s1048" type="#_x0000_t202" style="position:absolute;left:0;text-align:left;margin-left:0;margin-top:292.65pt;width:492.85pt;height:.05pt;z-index:-2515200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" stroked="f">
                <v:textbox style="mso-fit-shape-to-text:t" inset="0,0,0,0">
                  <w:txbxContent>
                    <w:p w14:paraId="192C4D5D" w14:textId="7B68C93C" w:rsidR="00877608" w:rsidRPr="00877608" w:rsidRDefault="00877608" w:rsidP="00877608">
                      <w:pPr>
                        <w:pStyle w:val="Caption"/>
                        <w:jc w:val="center"/>
                        <w:rPr>
                          <w:color w:val="000000"/>
                          <w:sz w:val="44"/>
                          <w:szCs w:val="44"/>
                        </w:rPr>
                      </w:pPr>
                      <w:r w:rsidRPr="00877608">
                        <w:rPr>
                          <w:sz w:val="28"/>
                          <w:szCs w:val="28"/>
                        </w:rPr>
                        <w:t xml:space="preserve">Рисунок </w:t>
                      </w:r>
                      <w:r w:rsidRPr="00877608">
                        <w:rPr>
                          <w:sz w:val="28"/>
                          <w:szCs w:val="28"/>
                        </w:rPr>
                        <w:fldChar w:fldCharType="begin"/>
                      </w:r>
                      <w:r w:rsidRPr="00877608">
                        <w:rPr>
                          <w:sz w:val="28"/>
                          <w:szCs w:val="28"/>
                        </w:rPr>
                        <w:instrText xml:space="preserve"> SEQ Рисунок \* ARABIC </w:instrText>
                      </w:r>
                      <w:r w:rsidRPr="00877608">
                        <w:rPr>
                          <w:sz w:val="28"/>
                          <w:szCs w:val="28"/>
                        </w:rPr>
                        <w:fldChar w:fldCharType="separate"/>
                      </w:r>
                      <w:r w:rsidR="00BE3A08">
                        <w:rPr>
                          <w:noProof/>
                          <w:sz w:val="28"/>
                          <w:szCs w:val="28"/>
                        </w:rPr>
                        <w:t>24</w:t>
                      </w:r>
                      <w:r w:rsidRPr="00877608">
                        <w:rPr>
                          <w:sz w:val="28"/>
                          <w:szCs w:val="28"/>
                        </w:rPr>
                        <w:fldChar w:fldCharType="end"/>
                      </w:r>
                      <w:r w:rsidRPr="00877608">
                        <w:rPr>
                          <w:sz w:val="28"/>
                          <w:szCs w:val="28"/>
                        </w:rPr>
                        <w:t xml:space="preserve"> – Распростронение большой горлицы в Казахстане</w:t>
                      </w:r>
                    </w:p>
                  </w:txbxContent>
                </v:textbox>
                <w10:wrap type="tight"/>
              </v:shape>
            </w:pict>
          </mc:Fallback>
        </mc:AlternateContent>
      </w:r>
      <w:r>
        <w:rPr>
          <w:noProof/>
        </w:rPr>
        <w:drawing>
          <wp:anchor distT="0" distB="0" distL="114300" distR="114300" simplePos="0" relativeHeight="251770880" behindDoc="1" locked="0" layoutInCell="1" allowOverlap="1" wp14:anchorId="2904921E" wp14:editId="0A36DE53">
            <wp:simplePos x="0" y="0"/>
            <wp:positionH relativeFrom="margin">
              <wp:align>left</wp:align>
            </wp:positionH>
            <wp:positionV relativeFrom="paragraph">
              <wp:posOffset>212</wp:posOffset>
            </wp:positionV>
            <wp:extent cx="6259285" cy="3659595"/>
            <wp:effectExtent l="0" t="0" r="8255" b="0"/>
            <wp:wrapTight wrapText="bothSides">
              <wp:wrapPolygon edited="0">
                <wp:start x="0" y="0"/>
                <wp:lineTo x="0" y="21476"/>
                <wp:lineTo x="21563" y="21476"/>
                <wp:lineTo x="21563" y="0"/>
                <wp:lineTo x="0" y="0"/>
              </wp:wrapPolygon>
            </wp:wrapTight>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3739" t="5786" r="2789" b="16990"/>
                    <a:stretch/>
                  </pic:blipFill>
                  <pic:spPr bwMode="auto">
                    <a:xfrm>
                      <a:off x="0" y="0"/>
                      <a:ext cx="6259285" cy="3659595"/>
                    </a:xfrm>
                    <a:prstGeom prst="rect">
                      <a:avLst/>
                    </a:prstGeom>
                    <a:noFill/>
                    <a:ln>
                      <a:noFill/>
                    </a:ln>
                    <a:extLst>
                      <a:ext uri="{53640926-AAD7-44D8-BBD7-CCE9431645EC}">
                        <a14:shadowObscured xmlns:a14="http://schemas.microsoft.com/office/drawing/2010/main"/>
                      </a:ext>
                    </a:extLst>
                  </pic:spPr>
                </pic:pic>
              </a:graphicData>
            </a:graphic>
          </wp:anchor>
        </w:drawing>
      </w:r>
    </w:p>
    <w:p w14:paraId="4A529755" w14:textId="73381632" w:rsidR="00FF48DB" w:rsidRDefault="00FF48DB" w:rsidP="00FF48DB">
      <w:pPr>
        <w:pStyle w:val="NormalWeb"/>
        <w:spacing w:before="0" w:beforeAutospacing="0" w:after="0" w:afterAutospacing="0"/>
        <w:ind w:firstLine="720"/>
        <w:jc w:val="both"/>
        <w:rPr>
          <w:sz w:val="28"/>
          <w:szCs w:val="28"/>
          <w:lang w:val="kk-KZ"/>
        </w:rPr>
      </w:pPr>
      <w:r w:rsidRPr="00987DFF">
        <w:rPr>
          <w:b/>
          <w:bCs/>
          <w:i/>
          <w:iCs/>
          <w:sz w:val="28"/>
          <w:szCs w:val="28"/>
          <w:lang w:val="ru-RU"/>
        </w:rPr>
        <w:t>Малая горлица.</w:t>
      </w:r>
      <w:r w:rsidRPr="00501363">
        <w:rPr>
          <w:sz w:val="28"/>
          <w:szCs w:val="28"/>
          <w:lang w:val="ru-RU"/>
        </w:rPr>
        <w:t xml:space="preserve"> Ареал малой горлицы в Казахстане сформировался искусственно – в результате выпуска и расползания этого вида в городах. Впервые малая горлица отмечена в Алматы в середине </w:t>
      </w:r>
      <w:r w:rsidRPr="004B74E9">
        <w:rPr>
          <w:sz w:val="28"/>
          <w:szCs w:val="28"/>
        </w:rPr>
        <w:t>XX</w:t>
      </w:r>
      <w:r w:rsidRPr="00501363">
        <w:rPr>
          <w:sz w:val="28"/>
          <w:szCs w:val="28"/>
          <w:lang w:val="ru-RU"/>
        </w:rPr>
        <w:t xml:space="preserve"> века, после чего расселилась по югу (</w:t>
      </w:r>
      <w:r w:rsidR="002D6915">
        <w:rPr>
          <w:sz w:val="28"/>
          <w:szCs w:val="28"/>
          <w:lang w:val="ru-RU"/>
        </w:rPr>
        <w:t>Шымкент</w:t>
      </w:r>
      <w:r w:rsidRPr="00501363">
        <w:rPr>
          <w:sz w:val="28"/>
          <w:szCs w:val="28"/>
          <w:lang w:val="ru-RU"/>
        </w:rPr>
        <w:t>, Тараз) и востоку (Семей, Усть-Каменогорск). Однако устойчивых диких популяций не образовала: её существование полностью зависит от городских условий. В холодные зимы ареал сужается (возможно, птицы гибнут или откочёвывают). В настоящее время небольшие группировки малой горлицы сохраняются в Алматы и, возможно, Шымкенте. Из-за резкого падения численности ареал вида существенно сузился по сравнению с 1980-ми годами. Таким образом, малая горлица теперь встречается лишь локально в городах юга и юго-востока, и её дальнейшее присутствие в фауне Казахстана зависит от климатических условий и наличия кормов в населённых пунктах.</w:t>
      </w:r>
    </w:p>
    <w:p w14:paraId="5D846C52" w14:textId="77777777" w:rsidR="00FF48DB" w:rsidRDefault="00FF48DB" w:rsidP="00FF48DB">
      <w:pPr>
        <w:pStyle w:val="NormalWeb"/>
        <w:spacing w:before="0" w:beforeAutospacing="0"/>
        <w:ind w:firstLine="720"/>
        <w:jc w:val="both"/>
        <w:rPr>
          <w:sz w:val="28"/>
          <w:szCs w:val="28"/>
          <w:lang w:val="ru-RU"/>
        </w:rPr>
      </w:pPr>
      <w:r w:rsidRPr="002427CB">
        <w:rPr>
          <w:sz w:val="28"/>
          <w:szCs w:val="28"/>
          <w:lang w:val="ru-RU"/>
        </w:rPr>
        <w:t>Ареал данного подвида охватывает Закаспий и Казахстан, простираясь вплоть до западного Китая (западный Синьцзян), а также с юга до северного Афганистана</w:t>
      </w:r>
      <w:r>
        <w:rPr>
          <w:sz w:val="28"/>
          <w:szCs w:val="28"/>
          <w:lang w:val="ru-RU"/>
        </w:rPr>
        <w:t xml:space="preserve"> (Рис. 25)</w:t>
      </w:r>
      <w:r w:rsidRPr="002427CB">
        <w:rPr>
          <w:sz w:val="28"/>
          <w:szCs w:val="28"/>
          <w:lang w:val="ru-RU"/>
        </w:rPr>
        <w:t>.</w:t>
      </w:r>
    </w:p>
    <w:p w14:paraId="3C3C7AD4" w14:textId="77777777" w:rsidR="00FF48DB" w:rsidRDefault="00FF48DB" w:rsidP="00FF48DB">
      <w:pPr>
        <w:pStyle w:val="NormalWeb"/>
        <w:keepNext/>
        <w:spacing w:before="0" w:beforeAutospacing="0"/>
        <w:jc w:val="both"/>
      </w:pPr>
      <w:r>
        <w:rPr>
          <w:noProof/>
        </w:rPr>
        <w:lastRenderedPageBreak/>
        <w:drawing>
          <wp:inline distT="0" distB="0" distL="0" distR="0" wp14:anchorId="025A6734" wp14:editId="6135E6D1">
            <wp:extent cx="6237514" cy="3670887"/>
            <wp:effectExtent l="0" t="0" r="0" b="635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3740" t="5785" r="2784" b="16478"/>
                    <a:stretch/>
                  </pic:blipFill>
                  <pic:spPr bwMode="auto">
                    <a:xfrm>
                      <a:off x="0" y="0"/>
                      <a:ext cx="6245002" cy="3675294"/>
                    </a:xfrm>
                    <a:prstGeom prst="rect">
                      <a:avLst/>
                    </a:prstGeom>
                    <a:noFill/>
                    <a:ln>
                      <a:noFill/>
                    </a:ln>
                    <a:extLst>
                      <a:ext uri="{53640926-AAD7-44D8-BBD7-CCE9431645EC}">
                        <a14:shadowObscured xmlns:a14="http://schemas.microsoft.com/office/drawing/2010/main"/>
                      </a:ext>
                    </a:extLst>
                  </pic:spPr>
                </pic:pic>
              </a:graphicData>
            </a:graphic>
          </wp:inline>
        </w:drawing>
      </w:r>
    </w:p>
    <w:p w14:paraId="7740E636" w14:textId="7F5129AB" w:rsidR="00FF48DB" w:rsidRPr="00370A7C" w:rsidRDefault="00FF48DB" w:rsidP="00FF48DB">
      <w:pPr>
        <w:pStyle w:val="Caption"/>
        <w:jc w:val="center"/>
        <w:rPr>
          <w:sz w:val="44"/>
          <w:szCs w:val="44"/>
          <w:lang w:val="kk-KZ"/>
        </w:rPr>
      </w:pPr>
      <w:r w:rsidRPr="00370A7C">
        <w:rPr>
          <w:sz w:val="28"/>
          <w:szCs w:val="28"/>
        </w:rPr>
        <w:t xml:space="preserve">Рисунок </w:t>
      </w:r>
      <w:r w:rsidRPr="00370A7C">
        <w:rPr>
          <w:sz w:val="28"/>
          <w:szCs w:val="28"/>
        </w:rPr>
        <w:fldChar w:fldCharType="begin"/>
      </w:r>
      <w:r w:rsidRPr="00370A7C">
        <w:rPr>
          <w:sz w:val="28"/>
          <w:szCs w:val="28"/>
        </w:rPr>
        <w:instrText xml:space="preserve"> SEQ Рисунок \* ARABIC </w:instrText>
      </w:r>
      <w:r w:rsidRPr="00370A7C">
        <w:rPr>
          <w:sz w:val="28"/>
          <w:szCs w:val="28"/>
        </w:rPr>
        <w:fldChar w:fldCharType="separate"/>
      </w:r>
      <w:r w:rsidR="00BE3A08">
        <w:rPr>
          <w:noProof/>
          <w:sz w:val="28"/>
          <w:szCs w:val="28"/>
        </w:rPr>
        <w:t>25</w:t>
      </w:r>
      <w:r w:rsidRPr="00370A7C">
        <w:rPr>
          <w:sz w:val="28"/>
          <w:szCs w:val="28"/>
        </w:rPr>
        <w:fldChar w:fldCharType="end"/>
      </w:r>
      <w:r w:rsidRPr="00370A7C">
        <w:rPr>
          <w:sz w:val="28"/>
          <w:szCs w:val="28"/>
          <w:lang w:val="kk-KZ"/>
        </w:rPr>
        <w:t xml:space="preserve"> – Распростронение малой горлицы в Казахстане</w:t>
      </w:r>
    </w:p>
    <w:p w14:paraId="0FCCA599" w14:textId="77777777" w:rsidR="00FF48DB" w:rsidRPr="00EF0CD3" w:rsidRDefault="00FF48DB" w:rsidP="00FF48DB">
      <w:pPr>
        <w:pStyle w:val="ListParagraph"/>
        <w:numPr>
          <w:ilvl w:val="1"/>
          <w:numId w:val="33"/>
        </w:numPr>
        <w:jc w:val="both"/>
        <w:rPr>
          <w:b/>
          <w:bCs/>
          <w:sz w:val="28"/>
          <w:szCs w:val="28"/>
          <w:lang w:val="kk-KZ"/>
        </w:rPr>
      </w:pPr>
      <w:r w:rsidRPr="00EF0CD3">
        <w:rPr>
          <w:b/>
          <w:bCs/>
          <w:sz w:val="28"/>
          <w:szCs w:val="28"/>
          <w:lang w:val="kk-KZ"/>
        </w:rPr>
        <w:t>Сезонная активность голубеобразных</w:t>
      </w:r>
    </w:p>
    <w:p w14:paraId="38F99B5A" w14:textId="77777777" w:rsidR="00FF48DB" w:rsidRPr="009215C9" w:rsidRDefault="00FF48DB" w:rsidP="00FF48DB">
      <w:pPr>
        <w:ind w:firstLine="720"/>
        <w:jc w:val="both"/>
        <w:rPr>
          <w:sz w:val="28"/>
          <w:szCs w:val="28"/>
          <w:lang w:val="kk-KZ"/>
        </w:rPr>
      </w:pPr>
      <w:r w:rsidRPr="009215C9">
        <w:rPr>
          <w:sz w:val="28"/>
          <w:szCs w:val="28"/>
          <w:lang w:val="kk-KZ"/>
        </w:rPr>
        <w:t>На основе анализа данных о сезонной встречаемости (частоте наблюдений) голубеобразных в Южном и Юго-Восточном Казахстане выделены ключевые тенденции в их годовом цикле. Данные получены по результатам маршрутных учётов и чек-листов eBird, собранных на территории Алматинской, Жетысуской, Туркестанской и Жамбылской областей, охватывающих юг и юго-восток страны.</w:t>
      </w:r>
    </w:p>
    <w:p w14:paraId="5AC98B15" w14:textId="4426EA6B" w:rsidR="00FF48DB" w:rsidRPr="009215C9" w:rsidRDefault="00FF48DB" w:rsidP="00FF48DB">
      <w:pPr>
        <w:ind w:firstLine="720"/>
        <w:jc w:val="both"/>
        <w:rPr>
          <w:sz w:val="28"/>
          <w:szCs w:val="28"/>
          <w:lang w:val="kk-KZ"/>
        </w:rPr>
      </w:pPr>
      <w:r w:rsidRPr="009215C9">
        <w:rPr>
          <w:b/>
          <w:bCs/>
          <w:sz w:val="28"/>
          <w:szCs w:val="28"/>
          <w:lang w:val="kk-KZ"/>
        </w:rPr>
        <w:t xml:space="preserve">Общая численность и частота встреч. </w:t>
      </w:r>
      <w:r w:rsidRPr="009215C9">
        <w:rPr>
          <w:sz w:val="28"/>
          <w:szCs w:val="28"/>
          <w:lang w:val="kk-KZ"/>
        </w:rPr>
        <w:t>В Алматинской и Жетысуской областях зарегистрирована наибольшая суммарная численность голубеобразных – 38 331 особь при 5284 наблюдениях (в среднем ~7,26 птиц на один чек-лист). В Туркестанской области зафиксировано 7659 особей при 1292 наблюдениях (средняя численность 5,93 на чек-лист). В Жамбылской области – 1116 особей при 207 наблюдениях (в среднем 5,39 птиц). Эти различия могут отражать как реальное неравномерное распределение голубеобразных (локальные скопления в местах миграционных коридоров или обилия кормов), так и разную интенсивность орнитологических наблюдений между регионами.</w:t>
      </w:r>
    </w:p>
    <w:p w14:paraId="00E99819" w14:textId="77777777" w:rsidR="00FF48DB" w:rsidRPr="00356EA5" w:rsidRDefault="00FF48DB" w:rsidP="00FF48DB">
      <w:pPr>
        <w:pStyle w:val="ListParagraph"/>
        <w:numPr>
          <w:ilvl w:val="2"/>
          <w:numId w:val="34"/>
        </w:numPr>
        <w:jc w:val="both"/>
        <w:rPr>
          <w:color w:val="0D0D0D"/>
          <w:sz w:val="28"/>
          <w:szCs w:val="28"/>
        </w:rPr>
      </w:pPr>
      <w:r w:rsidRPr="00356EA5">
        <w:rPr>
          <w:rStyle w:val="Strong"/>
          <w:color w:val="0D0D0D"/>
          <w:sz w:val="28"/>
          <w:szCs w:val="28"/>
        </w:rPr>
        <w:t>Сезонные изменения встречаемости</w:t>
      </w:r>
      <w:r w:rsidRPr="00356EA5">
        <w:rPr>
          <w:rStyle w:val="Strong"/>
          <w:color w:val="0D0D0D"/>
          <w:sz w:val="28"/>
          <w:szCs w:val="28"/>
          <w:lang w:val="kk-KZ"/>
        </w:rPr>
        <w:t xml:space="preserve"> голубеобразных</w:t>
      </w:r>
    </w:p>
    <w:p w14:paraId="1C7CA70A" w14:textId="77777777" w:rsidR="00FF48DB" w:rsidRPr="004A1DE3" w:rsidRDefault="00FF48DB" w:rsidP="00FF48DB">
      <w:pPr>
        <w:ind w:firstLine="709"/>
        <w:jc w:val="both"/>
        <w:rPr>
          <w:color w:val="0D0D0D"/>
          <w:sz w:val="28"/>
          <w:szCs w:val="28"/>
        </w:rPr>
      </w:pPr>
      <w:r w:rsidRPr="004A1DE3">
        <w:rPr>
          <w:color w:val="0D0D0D"/>
          <w:sz w:val="28"/>
          <w:szCs w:val="28"/>
        </w:rPr>
        <w:t>Практически все виды показывают выраженную сезонную динамику активности</w:t>
      </w:r>
      <w:r w:rsidRPr="004A1DE3">
        <w:rPr>
          <w:color w:val="0D0D0D"/>
          <w:sz w:val="28"/>
          <w:szCs w:val="28"/>
          <w:lang w:val="kk-KZ"/>
        </w:rPr>
        <w:t xml:space="preserve"> (Рис. </w:t>
      </w:r>
      <w:r>
        <w:rPr>
          <w:color w:val="0D0D0D"/>
          <w:sz w:val="28"/>
          <w:szCs w:val="28"/>
          <w:lang w:val="kk-KZ"/>
        </w:rPr>
        <w:t>26</w:t>
      </w:r>
      <w:r w:rsidRPr="004A1DE3">
        <w:rPr>
          <w:color w:val="0D0D0D"/>
          <w:sz w:val="28"/>
          <w:szCs w:val="28"/>
          <w:lang w:val="kk-KZ"/>
        </w:rPr>
        <w:t>)</w:t>
      </w:r>
      <w:r w:rsidRPr="004A1DE3">
        <w:rPr>
          <w:color w:val="0D0D0D"/>
          <w:sz w:val="28"/>
          <w:szCs w:val="28"/>
        </w:rPr>
        <w:t>, связанную</w:t>
      </w:r>
      <w:r w:rsidRPr="004A1DE3">
        <w:rPr>
          <w:color w:val="0D0D0D"/>
          <w:sz w:val="28"/>
          <w:szCs w:val="28"/>
          <w:lang w:val="kk-KZ"/>
        </w:rPr>
        <w:t xml:space="preserve"> </w:t>
      </w:r>
      <w:r w:rsidRPr="004A1DE3">
        <w:rPr>
          <w:color w:val="0D0D0D"/>
          <w:sz w:val="28"/>
          <w:szCs w:val="28"/>
        </w:rPr>
        <w:t>с размножением и миграциями:</w:t>
      </w:r>
    </w:p>
    <w:p w14:paraId="3243AB3C" w14:textId="77777777" w:rsidR="002C2C0F" w:rsidRDefault="00FF48DB" w:rsidP="002C2C0F">
      <w:pPr>
        <w:pStyle w:val="NormalWeb"/>
        <w:spacing w:before="0" w:beforeAutospacing="0" w:after="0" w:afterAutospacing="0"/>
        <w:ind w:firstLine="709"/>
        <w:jc w:val="both"/>
        <w:rPr>
          <w:sz w:val="28"/>
          <w:szCs w:val="28"/>
          <w:lang w:val="ru-RU"/>
        </w:rPr>
      </w:pPr>
      <w:r w:rsidRPr="009215C9">
        <w:rPr>
          <w:rStyle w:val="Strong"/>
          <w:i/>
          <w:iCs/>
          <w:sz w:val="28"/>
          <w:szCs w:val="28"/>
          <w:lang w:val="ru-RU"/>
        </w:rPr>
        <w:t>Вяхирь</w:t>
      </w:r>
      <w:r w:rsidRPr="009215C9">
        <w:rPr>
          <w:sz w:val="28"/>
          <w:szCs w:val="28"/>
          <w:lang w:val="ru-RU"/>
        </w:rPr>
        <w:t xml:space="preserve"> отмечается с марта (период весенней миграции после зимовок). Частота встреч резко возрастает в мае–июне, что соответствует пику гнездового сезона. В это время взрослые активно строят гнёзда, высиживают кладки и кормят птенцов, становясь более заметными. После июня наблюдаемость снижается: с окончанием гнездового периода вяхири становятся скрытнее, а молодые особи расселяются. Интересно, что в августе фиксируется вторичный подъём </w:t>
      </w:r>
      <w:r w:rsidRPr="009215C9">
        <w:rPr>
          <w:sz w:val="28"/>
          <w:szCs w:val="28"/>
          <w:lang w:val="ru-RU"/>
        </w:rPr>
        <w:lastRenderedPageBreak/>
        <w:t>встречаемости вяхиря, связанный с подготовкой к осенней миграции</w:t>
      </w:r>
      <w:r w:rsidRPr="009215C9">
        <w:rPr>
          <w:sz w:val="28"/>
          <w:szCs w:val="28"/>
          <w:lang w:val="kk-KZ"/>
        </w:rPr>
        <w:t>,</w:t>
      </w:r>
      <w:r w:rsidRPr="009215C9">
        <w:rPr>
          <w:sz w:val="28"/>
          <w:szCs w:val="28"/>
          <w:lang w:val="ru-RU"/>
        </w:rPr>
        <w:t xml:space="preserve"> к концу лета взрослые и молодые птицы собираются в стаи и активно перемещаются, вновь становясь заметными</w:t>
      </w:r>
      <w:r w:rsidRPr="009215C9">
        <w:rPr>
          <w:sz w:val="28"/>
          <w:szCs w:val="28"/>
          <w:lang w:val="kk-KZ"/>
        </w:rPr>
        <w:t>;</w:t>
      </w:r>
    </w:p>
    <w:p w14:paraId="0A8A6BB0" w14:textId="77777777" w:rsidR="002C2C0F" w:rsidRDefault="00FF48DB" w:rsidP="002C2C0F">
      <w:pPr>
        <w:pStyle w:val="NormalWeb"/>
        <w:spacing w:before="0" w:beforeAutospacing="0" w:after="0" w:afterAutospacing="0"/>
        <w:ind w:firstLine="709"/>
        <w:jc w:val="both"/>
        <w:rPr>
          <w:sz w:val="28"/>
          <w:szCs w:val="28"/>
          <w:lang w:val="kk-KZ"/>
        </w:rPr>
      </w:pPr>
      <w:r w:rsidRPr="009215C9">
        <w:rPr>
          <w:rStyle w:val="Strong"/>
          <w:i/>
          <w:iCs/>
          <w:sz w:val="28"/>
          <w:szCs w:val="28"/>
          <w:lang w:val="ru-RU"/>
        </w:rPr>
        <w:t>Клинтух</w:t>
      </w:r>
      <w:r w:rsidRPr="009215C9">
        <w:rPr>
          <w:sz w:val="28"/>
          <w:szCs w:val="28"/>
          <w:lang w:val="ru-RU"/>
        </w:rPr>
        <w:t xml:space="preserve"> весной и летом встречается нечасто: в период гнездования предпочитает укромные места (дуплистые деревья в густых пойменных лесах), что затрудняет наблюдение. Однако осенью частота встреч значительно возрастает, особенно в сентябре. Это подтверждает, что юг и юго-восток Казахстана являются транзитной зоной для мигрирующих клинтухов. Кроме того, данные свидетельствуют о зимовке части популяции в регионе: в отдельных участках (например, в долинах рек с доступным кормом) клинтухи отмечаются и в зимний период</w:t>
      </w:r>
      <w:r w:rsidRPr="009215C9">
        <w:rPr>
          <w:sz w:val="28"/>
          <w:szCs w:val="28"/>
          <w:lang w:val="kk-KZ"/>
        </w:rPr>
        <w:t>;</w:t>
      </w:r>
    </w:p>
    <w:p w14:paraId="4F0F905A" w14:textId="77777777" w:rsidR="002C2C0F" w:rsidRDefault="00FF48DB" w:rsidP="002C2C0F">
      <w:pPr>
        <w:pStyle w:val="NormalWeb"/>
        <w:spacing w:before="0" w:beforeAutospacing="0" w:after="0" w:afterAutospacing="0"/>
        <w:ind w:firstLine="709"/>
        <w:jc w:val="both"/>
        <w:rPr>
          <w:sz w:val="28"/>
          <w:szCs w:val="28"/>
          <w:lang w:val="ru-RU"/>
        </w:rPr>
      </w:pPr>
      <w:r w:rsidRPr="009215C9">
        <w:rPr>
          <w:rStyle w:val="Strong"/>
          <w:i/>
          <w:iCs/>
          <w:sz w:val="28"/>
          <w:szCs w:val="28"/>
          <w:lang w:val="ru-RU"/>
        </w:rPr>
        <w:t>Бурый голубь</w:t>
      </w:r>
      <w:r w:rsidRPr="009215C9">
        <w:rPr>
          <w:b/>
          <w:bCs/>
          <w:i/>
          <w:iCs/>
          <w:sz w:val="28"/>
          <w:szCs w:val="28"/>
          <w:lang w:val="ru-RU"/>
        </w:rPr>
        <w:t xml:space="preserve"> </w:t>
      </w:r>
      <w:r w:rsidRPr="009215C9">
        <w:rPr>
          <w:sz w:val="28"/>
          <w:szCs w:val="28"/>
          <w:lang w:val="ru-RU"/>
        </w:rPr>
        <w:t>демонстрирует ограниченную сезонную активность. Появляется весной поздно: основные регистрации приходятся на апрель</w:t>
      </w:r>
      <w:r w:rsidRPr="009215C9">
        <w:rPr>
          <w:sz w:val="28"/>
          <w:szCs w:val="28"/>
          <w:lang w:val="kk-KZ"/>
        </w:rPr>
        <w:t>-</w:t>
      </w:r>
      <w:r w:rsidRPr="009215C9">
        <w:rPr>
          <w:sz w:val="28"/>
          <w:szCs w:val="28"/>
          <w:lang w:val="ru-RU"/>
        </w:rPr>
        <w:t xml:space="preserve">май и совпадают с прилётом на гнездовые территории. Второй небольшой пик наблюдается в сентябре (осенняя миграция). В целом вид остаётся редким: частота встреч низка из-за узкого ареала и малой численности. </w:t>
      </w:r>
      <w:r w:rsidRPr="002C2C0F">
        <w:rPr>
          <w:sz w:val="28"/>
          <w:szCs w:val="28"/>
          <w:lang w:val="ru-RU"/>
        </w:rPr>
        <w:t>К началу октября бурые голуби полностью покидают регион</w:t>
      </w:r>
      <w:r w:rsidRPr="009215C9">
        <w:rPr>
          <w:sz w:val="28"/>
          <w:szCs w:val="28"/>
          <w:lang w:val="kk-KZ"/>
        </w:rPr>
        <w:t>;</w:t>
      </w:r>
    </w:p>
    <w:p w14:paraId="00B42318" w14:textId="77777777" w:rsidR="002C2C0F" w:rsidRDefault="00FF48DB" w:rsidP="002C2C0F">
      <w:pPr>
        <w:pStyle w:val="NormalWeb"/>
        <w:spacing w:before="0" w:beforeAutospacing="0" w:after="0" w:afterAutospacing="0"/>
        <w:ind w:firstLine="709"/>
        <w:jc w:val="both"/>
        <w:rPr>
          <w:sz w:val="28"/>
          <w:szCs w:val="28"/>
          <w:lang w:val="ru-RU"/>
        </w:rPr>
      </w:pPr>
      <w:r w:rsidRPr="009215C9">
        <w:rPr>
          <w:rStyle w:val="Strong"/>
          <w:i/>
          <w:iCs/>
          <w:sz w:val="28"/>
          <w:szCs w:val="28"/>
          <w:lang w:val="ru-RU"/>
        </w:rPr>
        <w:t>Сизый голубь</w:t>
      </w:r>
      <w:r w:rsidRPr="009215C9">
        <w:rPr>
          <w:sz w:val="28"/>
          <w:szCs w:val="28"/>
          <w:lang w:val="ru-RU"/>
        </w:rPr>
        <w:t xml:space="preserve"> встречается круглый год и является наиболее часто регистрируемым видом. Частота наблюдений увеличивается осенью, достигая максимума в октябре. Это совпадает с периодом активных кочёвок и миграций: в этот период в регион прибывает или через него пролетает большое количество особей, смешивающихся с местными оседлыми популяциями. Осенний пик численности отражает массовый пролёт сизых голубей через юг Казахстана на зимовку и их концентрацию около населённых пунктов, где есть корм и укрытия</w:t>
      </w:r>
      <w:r w:rsidRPr="009215C9">
        <w:rPr>
          <w:sz w:val="28"/>
          <w:szCs w:val="28"/>
          <w:lang w:val="kk-KZ"/>
        </w:rPr>
        <w:t>;</w:t>
      </w:r>
    </w:p>
    <w:p w14:paraId="2CD7E2DC" w14:textId="071D621B" w:rsidR="00FF48DB" w:rsidRPr="009215C9" w:rsidRDefault="00FF48DB" w:rsidP="002C2C0F">
      <w:pPr>
        <w:pStyle w:val="NormalWeb"/>
        <w:spacing w:before="0" w:beforeAutospacing="0" w:after="0" w:afterAutospacing="0"/>
        <w:ind w:firstLine="709"/>
        <w:jc w:val="both"/>
        <w:rPr>
          <w:sz w:val="28"/>
          <w:szCs w:val="28"/>
          <w:lang w:val="ru-RU"/>
        </w:rPr>
      </w:pPr>
      <w:r w:rsidRPr="009215C9">
        <w:rPr>
          <w:rStyle w:val="Strong"/>
          <w:i/>
          <w:iCs/>
          <w:sz w:val="28"/>
          <w:szCs w:val="28"/>
          <w:lang w:val="ru-RU"/>
        </w:rPr>
        <w:t>Скалистый голубь</w:t>
      </w:r>
      <w:r w:rsidRPr="009215C9">
        <w:rPr>
          <w:sz w:val="28"/>
          <w:szCs w:val="28"/>
          <w:lang w:val="ru-RU"/>
        </w:rPr>
        <w:t xml:space="preserve"> мало представлен в стандартных наблюдениях, поскольку обитает в труднодоступных горных биотопах. В маршрутных учётах по равнинным территориям вид практически не фиксируется, что создаёт искаженную картину его численности. Для оценки его сезонной активности необходимы специальные наблюдения в горных районах</w:t>
      </w:r>
      <w:r w:rsidR="002C2C0F">
        <w:rPr>
          <w:sz w:val="28"/>
          <w:szCs w:val="28"/>
          <w:lang w:val="kk-KZ"/>
        </w:rPr>
        <w:t xml:space="preserve">. </w:t>
      </w:r>
    </w:p>
    <w:p w14:paraId="3ECF167A" w14:textId="0E91D1D7" w:rsidR="002C2C0F" w:rsidRDefault="00FF48DB" w:rsidP="002C2C0F">
      <w:pPr>
        <w:pStyle w:val="NormalWeb"/>
        <w:spacing w:before="0" w:beforeAutospacing="0" w:after="0" w:afterAutospacing="0"/>
        <w:ind w:firstLine="709"/>
        <w:jc w:val="both"/>
        <w:rPr>
          <w:sz w:val="28"/>
          <w:szCs w:val="28"/>
          <w:lang w:val="ru-RU"/>
        </w:rPr>
      </w:pPr>
      <w:r w:rsidRPr="009215C9">
        <w:rPr>
          <w:rStyle w:val="Strong"/>
          <w:i/>
          <w:iCs/>
          <w:sz w:val="28"/>
          <w:szCs w:val="28"/>
          <w:lang w:val="ru-RU"/>
        </w:rPr>
        <w:t>Кольчатая горлица</w:t>
      </w:r>
      <w:r w:rsidRPr="009215C9">
        <w:rPr>
          <w:rStyle w:val="Strong"/>
          <w:i/>
          <w:iCs/>
          <w:lang w:val="ru-RU"/>
        </w:rPr>
        <w:t xml:space="preserve"> </w:t>
      </w:r>
      <w:r w:rsidRPr="009215C9">
        <w:rPr>
          <w:sz w:val="28"/>
          <w:szCs w:val="28"/>
          <w:lang w:val="ru-RU"/>
        </w:rPr>
        <w:t xml:space="preserve">проявляет сравнительно стабильную активность в течение года, что подтверждает её оседлость. Небольшие пики наблюдаемости отмечаются в марте, августе и декабре. Вероятно, в марте фиксируется возвращение части особей на гнездовые территории после коротких кочёвок (или появление перезимовавших молодых), в августе </w:t>
      </w:r>
      <w:r w:rsidRPr="009215C9">
        <w:rPr>
          <w:sz w:val="28"/>
          <w:szCs w:val="28"/>
          <w:lang w:val="kk-KZ"/>
        </w:rPr>
        <w:t>–</w:t>
      </w:r>
      <w:r w:rsidRPr="009215C9">
        <w:rPr>
          <w:sz w:val="28"/>
          <w:szCs w:val="28"/>
          <w:lang w:val="ru-RU"/>
        </w:rPr>
        <w:t xml:space="preserve"> расселение молодняка и подготовка к осеннему периоду, а в декабре </w:t>
      </w:r>
      <w:r w:rsidRPr="009215C9">
        <w:rPr>
          <w:sz w:val="28"/>
          <w:szCs w:val="28"/>
          <w:lang w:val="kk-KZ"/>
        </w:rPr>
        <w:t xml:space="preserve">– </w:t>
      </w:r>
      <w:r w:rsidRPr="009215C9">
        <w:rPr>
          <w:sz w:val="28"/>
          <w:szCs w:val="28"/>
          <w:lang w:val="ru-RU"/>
        </w:rPr>
        <w:t>концентрация в тёплых городских локалях (например, около кормовых баз). Зимует там же, где и гнездится, лишь перемещаясь к участкам с избыточным кормом (мельницы, элеваторы и пр.)</w:t>
      </w:r>
      <w:r w:rsidRPr="009215C9">
        <w:rPr>
          <w:sz w:val="28"/>
          <w:szCs w:val="28"/>
          <w:lang w:val="kk-KZ"/>
        </w:rPr>
        <w:t>;</w:t>
      </w:r>
    </w:p>
    <w:p w14:paraId="4976BBF8" w14:textId="36125546" w:rsidR="002C2C0F" w:rsidRDefault="00FF48DB" w:rsidP="002C2C0F">
      <w:pPr>
        <w:pStyle w:val="NormalWeb"/>
        <w:spacing w:before="0" w:beforeAutospacing="0" w:after="0" w:afterAutospacing="0"/>
        <w:ind w:firstLine="709"/>
        <w:jc w:val="both"/>
        <w:rPr>
          <w:sz w:val="28"/>
          <w:szCs w:val="28"/>
          <w:lang w:val="ru-RU"/>
        </w:rPr>
      </w:pPr>
      <w:r w:rsidRPr="009215C9">
        <w:rPr>
          <w:rStyle w:val="Strong"/>
          <w:i/>
          <w:iCs/>
          <w:sz w:val="28"/>
          <w:szCs w:val="28"/>
          <w:lang w:val="ru-RU"/>
        </w:rPr>
        <w:t>Большая горлица</w:t>
      </w:r>
      <w:r w:rsidRPr="009215C9">
        <w:rPr>
          <w:sz w:val="28"/>
          <w:szCs w:val="28"/>
          <w:lang w:val="ru-RU"/>
        </w:rPr>
        <w:t xml:space="preserve"> наиболее часто встречается весной, в мае, что соответствует пику прилёта и началу гнездования. Летом наблюдаемость снижается, а осенью вновь возрастает. Вид использует регион как для размножения, так и как миграционный транзит: осенью через юг Казахстана пролетают значительные стаи, задерживающиеся на кормёжке. Осенние группы обычно состоят из 10</w:t>
      </w:r>
      <w:r w:rsidRPr="009215C9">
        <w:rPr>
          <w:sz w:val="28"/>
          <w:szCs w:val="28"/>
          <w:lang w:val="kk-KZ"/>
        </w:rPr>
        <w:t>-</w:t>
      </w:r>
      <w:r w:rsidRPr="009215C9">
        <w:rPr>
          <w:sz w:val="28"/>
          <w:szCs w:val="28"/>
          <w:lang w:val="ru-RU"/>
        </w:rPr>
        <w:t xml:space="preserve">20 особей, на местах отдыха объединяются в стаи свыше 100 птиц. Таким образом, для большой горлицы характерны выраженные пики встречаемости весной (май) и осенью </w:t>
      </w:r>
      <w:r w:rsidRPr="002C2C0F">
        <w:rPr>
          <w:sz w:val="28"/>
          <w:szCs w:val="28"/>
          <w:lang w:val="ru-RU"/>
        </w:rPr>
        <w:t>(сентябрь).</w:t>
      </w:r>
    </w:p>
    <w:p w14:paraId="7B331664" w14:textId="461C670B" w:rsidR="002C2C0F" w:rsidRDefault="00FF48DB" w:rsidP="002C2C0F">
      <w:pPr>
        <w:pStyle w:val="NormalWeb"/>
        <w:spacing w:before="0" w:beforeAutospacing="0" w:after="0" w:afterAutospacing="0"/>
        <w:ind w:firstLine="709"/>
        <w:jc w:val="both"/>
        <w:rPr>
          <w:sz w:val="28"/>
          <w:szCs w:val="28"/>
          <w:lang w:val="ru-RU"/>
        </w:rPr>
      </w:pPr>
      <w:r w:rsidRPr="009215C9">
        <w:rPr>
          <w:rStyle w:val="Strong"/>
          <w:i/>
          <w:iCs/>
          <w:sz w:val="28"/>
          <w:szCs w:val="28"/>
          <w:lang w:val="ru-RU"/>
        </w:rPr>
        <w:lastRenderedPageBreak/>
        <w:t>Обыкновенная горлица</w:t>
      </w:r>
      <w:r w:rsidRPr="009215C9">
        <w:rPr>
          <w:sz w:val="28"/>
          <w:szCs w:val="28"/>
          <w:lang w:val="ru-RU"/>
        </w:rPr>
        <w:t xml:space="preserve"> демонстрирует сходную сезонную активность, однако частота её встреч ниже, что связано с меньшей численностью. Прилёт начинается поздно (конец апреля </w:t>
      </w:r>
      <w:r w:rsidRPr="009215C9">
        <w:rPr>
          <w:sz w:val="28"/>
          <w:szCs w:val="28"/>
          <w:lang w:val="kk-KZ"/>
        </w:rPr>
        <w:t>-</w:t>
      </w:r>
      <w:r w:rsidRPr="009215C9">
        <w:rPr>
          <w:sz w:val="28"/>
          <w:szCs w:val="28"/>
          <w:lang w:val="ru-RU"/>
        </w:rPr>
        <w:t xml:space="preserve"> май), а отлёт </w:t>
      </w:r>
      <w:r w:rsidRPr="009215C9">
        <w:rPr>
          <w:sz w:val="28"/>
          <w:szCs w:val="28"/>
          <w:lang w:val="kk-KZ"/>
        </w:rPr>
        <w:t>-</w:t>
      </w:r>
      <w:r w:rsidRPr="009215C9">
        <w:rPr>
          <w:sz w:val="28"/>
          <w:szCs w:val="28"/>
          <w:lang w:val="ru-RU"/>
        </w:rPr>
        <w:t xml:space="preserve"> рано (с августа). В северных регионах Казахстана пролёт начинается уже в конце июля </w:t>
      </w:r>
      <w:r w:rsidRPr="009215C9">
        <w:rPr>
          <w:sz w:val="28"/>
          <w:szCs w:val="28"/>
          <w:lang w:val="kk-KZ"/>
        </w:rPr>
        <w:t>-</w:t>
      </w:r>
      <w:r w:rsidRPr="009215C9">
        <w:rPr>
          <w:sz w:val="28"/>
          <w:szCs w:val="28"/>
          <w:lang w:val="ru-RU"/>
        </w:rPr>
        <w:t xml:space="preserve"> начале августа, тогда как в южных районах задерживается до октября. В период миграции образует небольшие группы (10</w:t>
      </w:r>
      <w:r w:rsidRPr="009215C9">
        <w:rPr>
          <w:sz w:val="28"/>
          <w:szCs w:val="28"/>
          <w:lang w:val="kk-KZ"/>
        </w:rPr>
        <w:t>-</w:t>
      </w:r>
      <w:r w:rsidRPr="009215C9">
        <w:rPr>
          <w:sz w:val="28"/>
          <w:szCs w:val="28"/>
          <w:lang w:val="ru-RU"/>
        </w:rPr>
        <w:t>25 особей), иногда собираясь в крупные стаи на местах кормёжки. В последние годы численность вида</w:t>
      </w:r>
      <w:r w:rsidRPr="009215C9">
        <w:rPr>
          <w:sz w:val="28"/>
          <w:szCs w:val="28"/>
          <w:lang w:val="kk-KZ"/>
        </w:rPr>
        <w:t xml:space="preserve"> резко</w:t>
      </w:r>
      <w:r w:rsidRPr="009215C9">
        <w:rPr>
          <w:sz w:val="28"/>
          <w:szCs w:val="28"/>
          <w:lang w:val="ru-RU"/>
        </w:rPr>
        <w:t xml:space="preserve"> снижается, что отражается в уменьшении частоты регистраций.</w:t>
      </w:r>
    </w:p>
    <w:p w14:paraId="200F99F3" w14:textId="19A324B5" w:rsidR="00FF48DB" w:rsidRDefault="00FF48DB" w:rsidP="002C2C0F">
      <w:pPr>
        <w:pStyle w:val="NormalWeb"/>
        <w:spacing w:before="0" w:beforeAutospacing="0" w:after="0" w:afterAutospacing="0"/>
        <w:ind w:firstLine="709"/>
        <w:jc w:val="both"/>
        <w:rPr>
          <w:sz w:val="28"/>
          <w:szCs w:val="28"/>
          <w:lang w:val="ru-RU"/>
        </w:rPr>
      </w:pPr>
      <w:r w:rsidRPr="009215C9">
        <w:rPr>
          <w:rStyle w:val="Strong"/>
          <w:i/>
          <w:iCs/>
          <w:sz w:val="28"/>
          <w:szCs w:val="28"/>
          <w:lang w:val="ru-RU"/>
        </w:rPr>
        <w:t>Малая горлица</w:t>
      </w:r>
      <w:r w:rsidRPr="009215C9">
        <w:rPr>
          <w:sz w:val="28"/>
          <w:szCs w:val="28"/>
          <w:lang w:val="ru-RU"/>
        </w:rPr>
        <w:t xml:space="preserve"> круглогодично обитает на урбанизированных территориях и не совершает дальних миграций. Зимой наблюдаются локальные перемещения к участкам с обилием корма </w:t>
      </w:r>
      <w:r w:rsidRPr="009215C9">
        <w:rPr>
          <w:sz w:val="28"/>
          <w:szCs w:val="28"/>
          <w:lang w:val="kk-KZ"/>
        </w:rPr>
        <w:t>–</w:t>
      </w:r>
      <w:r w:rsidRPr="009215C9">
        <w:rPr>
          <w:sz w:val="28"/>
          <w:szCs w:val="28"/>
          <w:lang w:val="ru-RU"/>
        </w:rPr>
        <w:t xml:space="preserve"> базарам, мельницам, зернохранилищам. Сезонный максимум активности наблюдается в период гнездования, когда возрастает поведенческая активность птиц, связанная с территориальным поведением, строительством гнёзд и кормлением птенцов</w:t>
      </w:r>
      <w:r w:rsidR="002814AC">
        <w:rPr>
          <w:sz w:val="28"/>
          <w:szCs w:val="28"/>
          <w:lang w:val="ru-RU"/>
        </w:rPr>
        <w:t xml:space="preserve"> (Рис. 26)</w:t>
      </w:r>
      <w:r w:rsidRPr="009215C9">
        <w:rPr>
          <w:sz w:val="28"/>
          <w:szCs w:val="28"/>
          <w:lang w:val="ru-RU"/>
        </w:rPr>
        <w:t>.</w:t>
      </w:r>
    </w:p>
    <w:p w14:paraId="1191D0A7" w14:textId="4AA9E7B0" w:rsidR="00FF48DB" w:rsidRPr="00362CB4" w:rsidRDefault="002C2C0F" w:rsidP="002C2C0F">
      <w:pPr>
        <w:pStyle w:val="NormalWeb"/>
        <w:spacing w:before="0" w:beforeAutospacing="0" w:after="0" w:afterAutospacing="0"/>
        <w:jc w:val="both"/>
        <w:rPr>
          <w:sz w:val="28"/>
          <w:szCs w:val="28"/>
          <w:lang w:val="ru-RU"/>
        </w:rPr>
      </w:pPr>
      <w:r w:rsidRPr="009215C9">
        <w:rPr>
          <w:rStyle w:val="Strong"/>
          <w:noProof/>
          <w:sz w:val="28"/>
          <w:szCs w:val="28"/>
          <w:lang w:val="ru-RU"/>
        </w:rPr>
        <mc:AlternateContent>
          <mc:Choice Requires="wps">
            <w:drawing>
              <wp:anchor distT="0" distB="0" distL="114300" distR="114300" simplePos="0" relativeHeight="251715584" behindDoc="0" locked="0" layoutInCell="1" allowOverlap="1" wp14:anchorId="2E560BFE" wp14:editId="4385CE98">
                <wp:simplePos x="0" y="0"/>
                <wp:positionH relativeFrom="margin">
                  <wp:align>right</wp:align>
                </wp:positionH>
                <wp:positionV relativeFrom="paragraph">
                  <wp:posOffset>3921337</wp:posOffset>
                </wp:positionV>
                <wp:extent cx="6269355" cy="635"/>
                <wp:effectExtent l="0" t="0" r="0" b="0"/>
                <wp:wrapSquare wrapText="bothSides"/>
                <wp:docPr id="19" name="Text Box 19"/>
                <wp:cNvGraphicFramePr/>
                <a:graphic xmlns:a="http://schemas.openxmlformats.org/drawingml/2006/main">
                  <a:graphicData uri="http://schemas.microsoft.com/office/word/2010/wordprocessingShape">
                    <wps:wsp>
                      <wps:cNvSpPr txBox="1"/>
                      <wps:spPr>
                        <a:xfrm>
                          <a:off x="0" y="0"/>
                          <a:ext cx="6269355" cy="635"/>
                        </a:xfrm>
                        <a:prstGeom prst="rect">
                          <a:avLst/>
                        </a:prstGeom>
                        <a:solidFill>
                          <a:prstClr val="white"/>
                        </a:solidFill>
                        <a:ln>
                          <a:noFill/>
                        </a:ln>
                      </wps:spPr>
                      <wps:txbx>
                        <w:txbxContent>
                          <w:p w14:paraId="2C669B86" w14:textId="06EA3804" w:rsidR="00FF48DB" w:rsidRPr="004D141F" w:rsidRDefault="00FF48DB" w:rsidP="00FF48DB">
                            <w:pPr>
                              <w:pStyle w:val="Caption"/>
                              <w:jc w:val="center"/>
                              <w:rPr>
                                <w:noProof/>
                                <w:sz w:val="40"/>
                                <w:szCs w:val="40"/>
                              </w:rPr>
                            </w:pPr>
                            <w:r w:rsidRPr="004D141F">
                              <w:rPr>
                                <w:sz w:val="28"/>
                                <w:szCs w:val="28"/>
                              </w:rPr>
                              <w:t xml:space="preserve">Рисунок </w:t>
                            </w:r>
                            <w:r w:rsidRPr="004D141F">
                              <w:rPr>
                                <w:sz w:val="28"/>
                                <w:szCs w:val="28"/>
                              </w:rPr>
                              <w:fldChar w:fldCharType="begin"/>
                            </w:r>
                            <w:r w:rsidRPr="004D141F">
                              <w:rPr>
                                <w:sz w:val="28"/>
                                <w:szCs w:val="28"/>
                              </w:rPr>
                              <w:instrText xml:space="preserve"> SEQ Рисунок \* ARABIC </w:instrText>
                            </w:r>
                            <w:r w:rsidRPr="004D141F">
                              <w:rPr>
                                <w:sz w:val="28"/>
                                <w:szCs w:val="28"/>
                              </w:rPr>
                              <w:fldChar w:fldCharType="separate"/>
                            </w:r>
                            <w:r w:rsidR="00BE3A08">
                              <w:rPr>
                                <w:noProof/>
                                <w:sz w:val="28"/>
                                <w:szCs w:val="28"/>
                              </w:rPr>
                              <w:t>26</w:t>
                            </w:r>
                            <w:r w:rsidRPr="004D141F">
                              <w:rPr>
                                <w:sz w:val="28"/>
                                <w:szCs w:val="28"/>
                              </w:rPr>
                              <w:fldChar w:fldCharType="end"/>
                            </w:r>
                            <w:r w:rsidRPr="004D141F">
                              <w:rPr>
                                <w:sz w:val="28"/>
                                <w:szCs w:val="28"/>
                                <w:lang w:val="kk-KZ"/>
                              </w:rPr>
                              <w:t xml:space="preserve"> - Сезонная частота встреч видов голубеобразных в Южном и Юго-Восточном Казахстане</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E560BFE" id="Text Box 19" o:spid="_x0000_s1049" type="#_x0000_t202" style="position:absolute;left:0;text-align:left;margin-left:442.45pt;margin-top:308.75pt;width:493.65pt;height:.05pt;z-index:251715584;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" stroked="f">
                <v:textbox style="mso-fit-shape-to-text:t" inset="0,0,0,0">
                  <w:txbxContent>
                    <w:p w14:paraId="2C669B86" w14:textId="06EA3804" w:rsidR="00FF48DB" w:rsidRPr="004D141F" w:rsidRDefault="00FF48DB" w:rsidP="00FF48DB">
                      <w:pPr>
                        <w:pStyle w:val="Caption"/>
                        <w:jc w:val="center"/>
                        <w:rPr>
                          <w:noProof/>
                          <w:sz w:val="40"/>
                          <w:szCs w:val="40"/>
                        </w:rPr>
                      </w:pPr>
                      <w:r w:rsidRPr="004D141F">
                        <w:rPr>
                          <w:sz w:val="28"/>
                          <w:szCs w:val="28"/>
                        </w:rPr>
                        <w:t xml:space="preserve">Рисунок </w:t>
                      </w:r>
                      <w:r w:rsidRPr="004D141F">
                        <w:rPr>
                          <w:sz w:val="28"/>
                          <w:szCs w:val="28"/>
                        </w:rPr>
                        <w:fldChar w:fldCharType="begin"/>
                      </w:r>
                      <w:r w:rsidRPr="004D141F">
                        <w:rPr>
                          <w:sz w:val="28"/>
                          <w:szCs w:val="28"/>
                        </w:rPr>
                        <w:instrText xml:space="preserve"> SEQ Рисунок \* ARABIC </w:instrText>
                      </w:r>
                      <w:r w:rsidRPr="004D141F">
                        <w:rPr>
                          <w:sz w:val="28"/>
                          <w:szCs w:val="28"/>
                        </w:rPr>
                        <w:fldChar w:fldCharType="separate"/>
                      </w:r>
                      <w:r w:rsidR="00BE3A08">
                        <w:rPr>
                          <w:noProof/>
                          <w:sz w:val="28"/>
                          <w:szCs w:val="28"/>
                        </w:rPr>
                        <w:t>26</w:t>
                      </w:r>
                      <w:r w:rsidRPr="004D141F">
                        <w:rPr>
                          <w:sz w:val="28"/>
                          <w:szCs w:val="28"/>
                        </w:rPr>
                        <w:fldChar w:fldCharType="end"/>
                      </w:r>
                      <w:r w:rsidRPr="004D141F">
                        <w:rPr>
                          <w:sz w:val="28"/>
                          <w:szCs w:val="28"/>
                          <w:lang w:val="kk-KZ"/>
                        </w:rPr>
                        <w:t xml:space="preserve"> - Сезонная частота встреч видов голубеобразных в Южном и Юго-Восточном Казахстане</w:t>
                      </w:r>
                    </w:p>
                  </w:txbxContent>
                </v:textbox>
                <w10:wrap type="square" anchorx="margin"/>
              </v:shape>
            </w:pict>
          </mc:Fallback>
        </mc:AlternateContent>
      </w:r>
      <w:r w:rsidRPr="009215C9">
        <w:rPr>
          <w:rStyle w:val="Strong"/>
          <w:noProof/>
          <w:sz w:val="28"/>
          <w:szCs w:val="28"/>
          <w:lang w:val="ru-RU"/>
        </w:rPr>
        <w:drawing>
          <wp:anchor distT="0" distB="0" distL="114300" distR="114300" simplePos="0" relativeHeight="251714560" behindDoc="1" locked="0" layoutInCell="0" allowOverlap="1" wp14:anchorId="6BE4D138" wp14:editId="26710770">
            <wp:simplePos x="0" y="0"/>
            <wp:positionH relativeFrom="margin">
              <wp:align>right</wp:align>
            </wp:positionH>
            <wp:positionV relativeFrom="paragraph">
              <wp:posOffset>658283</wp:posOffset>
            </wp:positionV>
            <wp:extent cx="6316980" cy="3158490"/>
            <wp:effectExtent l="0" t="0" r="7620" b="381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0"/>
                    <a:srcRect/>
                    <a:stretch>
                      <a:fillRect/>
                    </a:stretch>
                  </pic:blipFill>
                  <pic:spPr bwMode="auto">
                    <a:xfrm>
                      <a:off x="0" y="0"/>
                      <a:ext cx="6316980" cy="3158490"/>
                    </a:xfrm>
                    <a:prstGeom prst="rect">
                      <a:avLst/>
                    </a:prstGeom>
                    <a:noFill/>
                  </pic:spPr>
                </pic:pic>
              </a:graphicData>
            </a:graphic>
            <wp14:sizeRelH relativeFrom="margin">
              <wp14:pctWidth>0</wp14:pctWidth>
            </wp14:sizeRelH>
            <wp14:sizeRelV relativeFrom="margin">
              <wp14:pctHeight>0</wp14:pctHeight>
            </wp14:sizeRelV>
          </wp:anchor>
        </w:drawing>
      </w:r>
      <w:r w:rsidR="00FF48DB">
        <w:rPr>
          <w:rStyle w:val="Strong"/>
          <w:i/>
          <w:iCs/>
          <w:sz w:val="28"/>
          <w:szCs w:val="28"/>
          <w:lang w:val="ru-RU"/>
        </w:rPr>
        <w:tab/>
      </w:r>
      <w:r w:rsidR="00FF48DB" w:rsidRPr="00362CB4">
        <w:rPr>
          <w:sz w:val="28"/>
          <w:szCs w:val="28"/>
          <w:lang w:val="ru-RU"/>
        </w:rPr>
        <w:t>Таким образом, данные указывают на значимость региона как для оседлых, так и для мигрирующих видов, включая транзитные остановки, гнездовые территории и места зимовки.</w:t>
      </w:r>
    </w:p>
    <w:p w14:paraId="21FE5430" w14:textId="77777777" w:rsidR="00FF48DB" w:rsidRDefault="00FF48DB" w:rsidP="00FF48DB">
      <w:pPr>
        <w:spacing w:line="239" w:lineRule="auto"/>
        <w:ind w:firstLine="720"/>
        <w:jc w:val="both"/>
        <w:rPr>
          <w:sz w:val="28"/>
          <w:szCs w:val="28"/>
        </w:rPr>
      </w:pPr>
      <w:r w:rsidRPr="00362CB4">
        <w:rPr>
          <w:b/>
          <w:bCs/>
          <w:sz w:val="28"/>
          <w:szCs w:val="28"/>
        </w:rPr>
        <w:t>Данные по регионам</w:t>
      </w:r>
      <w:r w:rsidRPr="00362CB4">
        <w:rPr>
          <w:sz w:val="28"/>
          <w:szCs w:val="28"/>
        </w:rPr>
        <w:t xml:space="preserve"> (г. Алматы, Алматинская, Жамбылская и Туркестанская области) предоставляют более детальное понимание сезонной активности голубеобразных птиц</w:t>
      </w:r>
      <w:r>
        <w:rPr>
          <w:sz w:val="28"/>
          <w:szCs w:val="28"/>
        </w:rPr>
        <w:t xml:space="preserve"> (Рис. 27)</w:t>
      </w:r>
      <w:r w:rsidRPr="00362CB4">
        <w:rPr>
          <w:sz w:val="28"/>
          <w:szCs w:val="28"/>
        </w:rPr>
        <w:t>.</w:t>
      </w:r>
    </w:p>
    <w:p w14:paraId="34F06DC9" w14:textId="77777777" w:rsidR="00FF48DB" w:rsidRDefault="00FF48DB" w:rsidP="00FF48DB">
      <w:pPr>
        <w:spacing w:line="239" w:lineRule="auto"/>
        <w:ind w:firstLine="720"/>
        <w:jc w:val="both"/>
        <w:rPr>
          <w:sz w:val="28"/>
          <w:szCs w:val="28"/>
        </w:rPr>
      </w:pPr>
      <w:r w:rsidRPr="00362CB4">
        <w:rPr>
          <w:b/>
          <w:bCs/>
          <w:sz w:val="28"/>
          <w:szCs w:val="28"/>
        </w:rPr>
        <w:t>Алматы.</w:t>
      </w:r>
      <w:r>
        <w:rPr>
          <w:sz w:val="28"/>
          <w:szCs w:val="28"/>
        </w:rPr>
        <w:t xml:space="preserve"> </w:t>
      </w:r>
      <w:r w:rsidRPr="00362CB4">
        <w:rPr>
          <w:sz w:val="28"/>
          <w:szCs w:val="28"/>
        </w:rPr>
        <w:t xml:space="preserve">Город Алматы отличается стабильной частотой встреч голубеобразных птиц на протяжении всего года, что обусловлено урбанизированной средой с постоянной доступностью корма и укрытий. Вяхирь показывает два пика активности </w:t>
      </w:r>
      <w:r>
        <w:rPr>
          <w:sz w:val="28"/>
          <w:szCs w:val="28"/>
        </w:rPr>
        <w:t>–</w:t>
      </w:r>
      <w:r w:rsidRPr="00362CB4">
        <w:rPr>
          <w:sz w:val="28"/>
          <w:szCs w:val="28"/>
        </w:rPr>
        <w:t xml:space="preserve"> в апреле и июле. Первый связан с началом гнездового сезона, второй, вероятно, отражает повторную кладку. Сизый голубь, кольчатая и малая горлицы регулярно зимуют в городской черте, демонстрируя высокую степень адаптации.</w:t>
      </w:r>
      <w:r>
        <w:rPr>
          <w:sz w:val="28"/>
          <w:szCs w:val="28"/>
        </w:rPr>
        <w:t xml:space="preserve"> </w:t>
      </w:r>
      <w:r w:rsidRPr="00362CB4">
        <w:rPr>
          <w:sz w:val="28"/>
          <w:szCs w:val="28"/>
        </w:rPr>
        <w:lastRenderedPageBreak/>
        <w:t>Интересно, что в периоды наибольшего видового разнообразия (август), сизый голубь демонстрирует снижение частоты встреч. Это может быть связано с усилением межвидовой конкуренции или снижением активности после гнездования.</w:t>
      </w:r>
      <w:r>
        <w:rPr>
          <w:sz w:val="28"/>
          <w:szCs w:val="28"/>
        </w:rPr>
        <w:t xml:space="preserve"> </w:t>
      </w:r>
      <w:r w:rsidRPr="00362CB4">
        <w:rPr>
          <w:sz w:val="28"/>
          <w:szCs w:val="28"/>
        </w:rPr>
        <w:t>Большая горлица появляется в мае, а пик её встреч приходится на август, что может указывать на расселение молодых особей и подготовку к миграции.</w:t>
      </w:r>
      <w:r>
        <w:rPr>
          <w:sz w:val="28"/>
          <w:szCs w:val="28"/>
        </w:rPr>
        <w:t xml:space="preserve"> </w:t>
      </w:r>
      <w:r w:rsidRPr="00362CB4">
        <w:rPr>
          <w:sz w:val="28"/>
          <w:szCs w:val="28"/>
        </w:rPr>
        <w:t>Обыкновенная горлица встречается редко, но тоже показывает пик</w:t>
      </w:r>
      <w:r>
        <w:rPr>
          <w:sz w:val="28"/>
          <w:szCs w:val="28"/>
        </w:rPr>
        <w:t xml:space="preserve"> в августе</w:t>
      </w:r>
      <w:r w:rsidRPr="00362CB4">
        <w:rPr>
          <w:sz w:val="28"/>
          <w:szCs w:val="28"/>
        </w:rPr>
        <w:t>, связанный с миграцией.</w:t>
      </w:r>
    </w:p>
    <w:p w14:paraId="06B08247" w14:textId="77777777" w:rsidR="00FF48DB" w:rsidRPr="00362CB4" w:rsidRDefault="00FF48DB" w:rsidP="00FF48DB">
      <w:pPr>
        <w:spacing w:line="239" w:lineRule="auto"/>
        <w:ind w:firstLine="720"/>
        <w:jc w:val="both"/>
        <w:rPr>
          <w:b/>
          <w:bCs/>
          <w:sz w:val="28"/>
          <w:szCs w:val="28"/>
        </w:rPr>
      </w:pPr>
      <w:r w:rsidRPr="00362CB4">
        <w:rPr>
          <w:b/>
          <w:bCs/>
          <w:sz w:val="28"/>
          <w:szCs w:val="28"/>
        </w:rPr>
        <w:t>Алматинская и Жетысуская области</w:t>
      </w:r>
      <w:r>
        <w:rPr>
          <w:b/>
          <w:bCs/>
          <w:sz w:val="28"/>
          <w:szCs w:val="28"/>
        </w:rPr>
        <w:t xml:space="preserve">. </w:t>
      </w:r>
      <w:r w:rsidRPr="00362CB4">
        <w:rPr>
          <w:sz w:val="28"/>
          <w:szCs w:val="28"/>
        </w:rPr>
        <w:t>Здесь наблюдается высокая численность голубеобразных и выраженная сезонность активности.</w:t>
      </w:r>
    </w:p>
    <w:p w14:paraId="3C82917E" w14:textId="77777777" w:rsidR="00FF48DB" w:rsidRPr="00362CB4" w:rsidRDefault="00FF48DB" w:rsidP="00FF48DB">
      <w:pPr>
        <w:spacing w:line="239" w:lineRule="auto"/>
        <w:ind w:firstLine="720"/>
        <w:jc w:val="both"/>
        <w:rPr>
          <w:sz w:val="28"/>
          <w:szCs w:val="28"/>
        </w:rPr>
      </w:pPr>
      <w:r w:rsidRPr="00362CB4">
        <w:rPr>
          <w:sz w:val="28"/>
          <w:szCs w:val="28"/>
        </w:rPr>
        <w:t>Вяхирь наиболее активен в апреле, что соответствует периоду гнездования. После июня частота встреч снижается, но остаётся умеренной до сентября. Клинтух чаще всего регистрируется в марте в период миграции, но в гнездовой сезон малозаметен. Сизый голубь сохраняет стабильную численность в течение года, с временным спадом в июле и пиками в августе и ноябре. Это может быть связано с расселением после гнездования и осенней миграцией.</w:t>
      </w:r>
      <w:r>
        <w:rPr>
          <w:sz w:val="28"/>
          <w:szCs w:val="28"/>
        </w:rPr>
        <w:t xml:space="preserve"> </w:t>
      </w:r>
      <w:r w:rsidRPr="00362CB4">
        <w:rPr>
          <w:sz w:val="28"/>
          <w:szCs w:val="28"/>
        </w:rPr>
        <w:t xml:space="preserve">Бурый голубь наиболее активен в мае и августе </w:t>
      </w:r>
      <w:r>
        <w:rPr>
          <w:sz w:val="28"/>
          <w:szCs w:val="28"/>
        </w:rPr>
        <w:t>–</w:t>
      </w:r>
      <w:r w:rsidRPr="00362CB4">
        <w:rPr>
          <w:sz w:val="28"/>
          <w:szCs w:val="28"/>
        </w:rPr>
        <w:t xml:space="preserve"> вероятно, это отражает гнездование весной и миграцию осенью. Кольчатая горлица даёт три чётких пика: март (возвращение с зимовки), август (расселение) и ноябрь (подготовка к зиме). Обыкновенная горлица фиксируется редко, в основном в сентябре, что указывает на</w:t>
      </w:r>
      <w:r>
        <w:rPr>
          <w:sz w:val="28"/>
          <w:szCs w:val="28"/>
        </w:rPr>
        <w:t xml:space="preserve"> </w:t>
      </w:r>
      <w:r w:rsidRPr="00362CB4">
        <w:rPr>
          <w:sz w:val="28"/>
          <w:szCs w:val="28"/>
        </w:rPr>
        <w:t>миграционную активность. Скалистый голубь встречается исключительно редко, что объясняется его приуроченностью к труднодоступным горным районам.</w:t>
      </w:r>
      <w:r>
        <w:rPr>
          <w:sz w:val="28"/>
          <w:szCs w:val="28"/>
        </w:rPr>
        <w:t xml:space="preserve"> </w:t>
      </w:r>
      <w:r w:rsidRPr="00362CB4">
        <w:rPr>
          <w:sz w:val="28"/>
          <w:szCs w:val="28"/>
        </w:rPr>
        <w:t>Малая горлица активна в феврале, мае и августе.</w:t>
      </w:r>
    </w:p>
    <w:p w14:paraId="78147559" w14:textId="77777777" w:rsidR="00FF48DB" w:rsidRDefault="00FF48DB" w:rsidP="00FF48DB">
      <w:pPr>
        <w:spacing w:line="239" w:lineRule="auto"/>
        <w:ind w:firstLine="720"/>
        <w:jc w:val="both"/>
        <w:rPr>
          <w:sz w:val="28"/>
          <w:szCs w:val="28"/>
        </w:rPr>
      </w:pPr>
      <w:r w:rsidRPr="0004796A">
        <w:rPr>
          <w:b/>
          <w:bCs/>
          <w:sz w:val="28"/>
          <w:szCs w:val="28"/>
        </w:rPr>
        <w:t>Жамбылская область</w:t>
      </w:r>
      <w:r>
        <w:rPr>
          <w:b/>
          <w:bCs/>
          <w:sz w:val="28"/>
          <w:szCs w:val="28"/>
        </w:rPr>
        <w:t xml:space="preserve">. </w:t>
      </w:r>
      <w:r w:rsidRPr="00362CB4">
        <w:rPr>
          <w:sz w:val="28"/>
          <w:szCs w:val="28"/>
        </w:rPr>
        <w:t xml:space="preserve">В регионе пик активности голубеобразных приходится на май, что совпадает с гнездовым сезоном. Осенние пики распределяются по видам: кольчатая горлица </w:t>
      </w:r>
      <w:r>
        <w:rPr>
          <w:sz w:val="28"/>
          <w:szCs w:val="28"/>
        </w:rPr>
        <w:t>–</w:t>
      </w:r>
      <w:r w:rsidRPr="00362CB4">
        <w:rPr>
          <w:sz w:val="28"/>
          <w:szCs w:val="28"/>
        </w:rPr>
        <w:t xml:space="preserve"> в июне, малая </w:t>
      </w:r>
      <w:r>
        <w:rPr>
          <w:sz w:val="28"/>
          <w:szCs w:val="28"/>
        </w:rPr>
        <w:t>–</w:t>
      </w:r>
      <w:r w:rsidRPr="00362CB4">
        <w:rPr>
          <w:sz w:val="28"/>
          <w:szCs w:val="28"/>
        </w:rPr>
        <w:t xml:space="preserve"> в июле, вяхирь и большая горлица </w:t>
      </w:r>
      <w:r>
        <w:rPr>
          <w:sz w:val="28"/>
          <w:szCs w:val="28"/>
        </w:rPr>
        <w:t>–</w:t>
      </w:r>
      <w:r w:rsidRPr="00362CB4">
        <w:rPr>
          <w:sz w:val="28"/>
          <w:szCs w:val="28"/>
        </w:rPr>
        <w:t xml:space="preserve"> в августе, клинтух, сизый голубь и обыкновенная горлица </w:t>
      </w:r>
      <w:r>
        <w:rPr>
          <w:sz w:val="28"/>
          <w:szCs w:val="28"/>
        </w:rPr>
        <w:t>–</w:t>
      </w:r>
      <w:r w:rsidRPr="00362CB4">
        <w:rPr>
          <w:sz w:val="28"/>
          <w:szCs w:val="28"/>
        </w:rPr>
        <w:t xml:space="preserve"> в сентябре. Это указывает на использование области как миграционного коридора. Весенний пик у обыкновенной горлицы отмечен в мае.</w:t>
      </w:r>
    </w:p>
    <w:p w14:paraId="43E6CAB9" w14:textId="173EA943" w:rsidR="00FF48DB" w:rsidRPr="00362CB4" w:rsidRDefault="00FF48DB" w:rsidP="00FF48DB">
      <w:pPr>
        <w:spacing w:line="239" w:lineRule="auto"/>
        <w:ind w:firstLine="720"/>
        <w:jc w:val="both"/>
        <w:rPr>
          <w:sz w:val="28"/>
          <w:szCs w:val="28"/>
        </w:rPr>
      </w:pPr>
      <w:r w:rsidRPr="0004796A">
        <w:rPr>
          <w:b/>
          <w:bCs/>
          <w:sz w:val="28"/>
          <w:szCs w:val="28"/>
        </w:rPr>
        <w:t>Туркестанская область</w:t>
      </w:r>
      <w:r>
        <w:rPr>
          <w:b/>
          <w:bCs/>
          <w:sz w:val="28"/>
          <w:szCs w:val="28"/>
        </w:rPr>
        <w:t xml:space="preserve">. </w:t>
      </w:r>
      <w:r w:rsidRPr="00362CB4">
        <w:rPr>
          <w:sz w:val="28"/>
          <w:szCs w:val="28"/>
        </w:rPr>
        <w:t xml:space="preserve">Наибольшее разнообразие и частота встреч голубеобразных зафиксированы с июня по сентябрь, что связано с завершением гнездования, расселением и миграцией. Вяхирь активен с марта по июль, с отдельными всплесками в июле и сентябре, отражающими расселение молодых птиц и начало миграции. Сизый голубь стабильно присутствует круглый год, с пиками в марте, апреле и октябре. Весенний пик связан с началом </w:t>
      </w:r>
      <w:r>
        <w:rPr>
          <w:sz w:val="28"/>
          <w:szCs w:val="28"/>
        </w:rPr>
        <w:t>гнездования</w:t>
      </w:r>
      <w:r w:rsidRPr="00362CB4">
        <w:rPr>
          <w:sz w:val="28"/>
          <w:szCs w:val="28"/>
        </w:rPr>
        <w:t xml:space="preserve">, осенний </w:t>
      </w:r>
      <w:r>
        <w:rPr>
          <w:sz w:val="28"/>
          <w:szCs w:val="28"/>
        </w:rPr>
        <w:t>–</w:t>
      </w:r>
      <w:r w:rsidRPr="00362CB4">
        <w:rPr>
          <w:sz w:val="28"/>
          <w:szCs w:val="28"/>
        </w:rPr>
        <w:t xml:space="preserve"> с миграцией.</w:t>
      </w:r>
      <w:r>
        <w:rPr>
          <w:sz w:val="28"/>
          <w:szCs w:val="28"/>
        </w:rPr>
        <w:t xml:space="preserve"> </w:t>
      </w:r>
      <w:r w:rsidRPr="00362CB4">
        <w:rPr>
          <w:sz w:val="28"/>
          <w:szCs w:val="28"/>
        </w:rPr>
        <w:t xml:space="preserve">Большая горлица отмечается с марта, с пиками в июле и сентябре. Обыкновенная горлица фиксируется с июля по август, малая и кольчатая горлицы активны круглогодично. У кольчатой горлицы пиковая активность </w:t>
      </w:r>
      <w:r>
        <w:rPr>
          <w:sz w:val="28"/>
          <w:szCs w:val="28"/>
        </w:rPr>
        <w:t>–</w:t>
      </w:r>
      <w:r w:rsidRPr="00362CB4">
        <w:rPr>
          <w:sz w:val="28"/>
          <w:szCs w:val="28"/>
        </w:rPr>
        <w:t xml:space="preserve"> в августе и октябре, у малой </w:t>
      </w:r>
      <w:r>
        <w:rPr>
          <w:sz w:val="28"/>
          <w:szCs w:val="28"/>
        </w:rPr>
        <w:t>–</w:t>
      </w:r>
      <w:r w:rsidRPr="00362CB4">
        <w:rPr>
          <w:sz w:val="28"/>
          <w:szCs w:val="28"/>
        </w:rPr>
        <w:t xml:space="preserve"> в августе и декабре.</w:t>
      </w:r>
    </w:p>
    <w:p w14:paraId="07FBEA8F" w14:textId="17CF77C0" w:rsidR="00FF48DB" w:rsidRDefault="00FF48DB" w:rsidP="00FF48DB">
      <w:pPr>
        <w:spacing w:line="239" w:lineRule="auto"/>
        <w:ind w:firstLine="720"/>
        <w:jc w:val="both"/>
        <w:rPr>
          <w:sz w:val="28"/>
          <w:szCs w:val="28"/>
        </w:rPr>
      </w:pPr>
      <w:r>
        <w:rPr>
          <w:sz w:val="28"/>
          <w:szCs w:val="28"/>
        </w:rPr>
        <w:t>Таким образом, в</w:t>
      </w:r>
      <w:r w:rsidRPr="00362CB4">
        <w:rPr>
          <w:sz w:val="28"/>
          <w:szCs w:val="28"/>
        </w:rPr>
        <w:t>о всех четырёх регионах наблюдается усиление активности голубеобразных в весенне-летний период, что обусловлено гнездованием и миграцией. Каждый регион характеризуется своей динамикой, связанной с климатом, ландшафтом и плотностью наблюдений.</w:t>
      </w:r>
      <w:r>
        <w:rPr>
          <w:sz w:val="28"/>
          <w:szCs w:val="28"/>
        </w:rPr>
        <w:t xml:space="preserve"> </w:t>
      </w:r>
      <w:r w:rsidRPr="00362CB4">
        <w:rPr>
          <w:sz w:val="28"/>
          <w:szCs w:val="28"/>
        </w:rPr>
        <w:t>Следует отметить, что данные частично зависят от количества чеклистов: в Алматы их значительно больше за счёт активности наблюдателей, тогда как в Жамбылской области охват ограничен.</w:t>
      </w:r>
    </w:p>
    <w:p w14:paraId="7DCA0028" w14:textId="3E1F0A87" w:rsidR="002C2C0F" w:rsidRPr="00362CB4" w:rsidRDefault="002C2C0F" w:rsidP="00FF48DB">
      <w:pPr>
        <w:spacing w:line="239" w:lineRule="auto"/>
        <w:ind w:firstLine="720"/>
        <w:jc w:val="both"/>
        <w:rPr>
          <w:sz w:val="28"/>
          <w:szCs w:val="28"/>
        </w:rPr>
      </w:pPr>
      <w:r>
        <w:rPr>
          <w:noProof/>
        </w:rPr>
        <w:lastRenderedPageBreak/>
        <mc:AlternateContent>
          <mc:Choice Requires="wps">
            <w:drawing>
              <wp:anchor distT="0" distB="0" distL="114300" distR="114300" simplePos="0" relativeHeight="251717632" behindDoc="1" locked="0" layoutInCell="1" allowOverlap="1" wp14:anchorId="2306283E" wp14:editId="461572FA">
                <wp:simplePos x="0" y="0"/>
                <wp:positionH relativeFrom="margin">
                  <wp:posOffset>132080</wp:posOffset>
                </wp:positionH>
                <wp:positionV relativeFrom="paragraph">
                  <wp:posOffset>4200525</wp:posOffset>
                </wp:positionV>
                <wp:extent cx="6195060" cy="438150"/>
                <wp:effectExtent l="0" t="0" r="0" b="0"/>
                <wp:wrapTight wrapText="bothSides">
                  <wp:wrapPolygon edited="0">
                    <wp:start x="0" y="0"/>
                    <wp:lineTo x="0" y="20661"/>
                    <wp:lineTo x="21520" y="20661"/>
                    <wp:lineTo x="21520" y="0"/>
                    <wp:lineTo x="0" y="0"/>
                  </wp:wrapPolygon>
                </wp:wrapTight>
                <wp:docPr id="20" name="Text Box 20"/>
                <wp:cNvGraphicFramePr/>
                <a:graphic xmlns:a="http://schemas.openxmlformats.org/drawingml/2006/main">
                  <a:graphicData uri="http://schemas.microsoft.com/office/word/2010/wordprocessingShape">
                    <wps:wsp>
                      <wps:cNvSpPr txBox="1"/>
                      <wps:spPr>
                        <a:xfrm>
                          <a:off x="0" y="0"/>
                          <a:ext cx="6195060" cy="438150"/>
                        </a:xfrm>
                        <a:prstGeom prst="rect">
                          <a:avLst/>
                        </a:prstGeom>
                        <a:solidFill>
                          <a:prstClr val="white"/>
                        </a:solidFill>
                        <a:ln>
                          <a:noFill/>
                        </a:ln>
                      </wps:spPr>
                      <wps:txbx>
                        <w:txbxContent>
                          <w:p w14:paraId="17003BD1" w14:textId="30C74BF4" w:rsidR="00FF48DB" w:rsidRPr="0004796A" w:rsidRDefault="00FF48DB" w:rsidP="00FF48DB">
                            <w:pPr>
                              <w:pStyle w:val="Caption"/>
                              <w:jc w:val="center"/>
                              <w:rPr>
                                <w:rFonts w:eastAsiaTheme="minorHAnsi"/>
                                <w:noProof/>
                                <w:sz w:val="28"/>
                                <w:szCs w:val="28"/>
                              </w:rPr>
                            </w:pPr>
                            <w:r w:rsidRPr="0004796A">
                              <w:rPr>
                                <w:sz w:val="28"/>
                                <w:szCs w:val="28"/>
                              </w:rPr>
                              <w:t xml:space="preserve">Рисунок </w:t>
                            </w:r>
                            <w:r w:rsidRPr="0004796A">
                              <w:rPr>
                                <w:sz w:val="28"/>
                                <w:szCs w:val="28"/>
                              </w:rPr>
                              <w:fldChar w:fldCharType="begin"/>
                            </w:r>
                            <w:r w:rsidRPr="0004796A">
                              <w:rPr>
                                <w:sz w:val="28"/>
                                <w:szCs w:val="28"/>
                              </w:rPr>
                              <w:instrText xml:space="preserve"> SEQ Рисунок \* ARABIC </w:instrText>
                            </w:r>
                            <w:r w:rsidRPr="0004796A">
                              <w:rPr>
                                <w:sz w:val="28"/>
                                <w:szCs w:val="28"/>
                              </w:rPr>
                              <w:fldChar w:fldCharType="separate"/>
                            </w:r>
                            <w:r w:rsidR="00BE3A08">
                              <w:rPr>
                                <w:noProof/>
                                <w:sz w:val="28"/>
                                <w:szCs w:val="28"/>
                              </w:rPr>
                              <w:t>27</w:t>
                            </w:r>
                            <w:r w:rsidRPr="0004796A">
                              <w:rPr>
                                <w:sz w:val="28"/>
                                <w:szCs w:val="28"/>
                              </w:rPr>
                              <w:fldChar w:fldCharType="end"/>
                            </w:r>
                            <w:r w:rsidRPr="0004796A">
                              <w:rPr>
                                <w:sz w:val="28"/>
                                <w:szCs w:val="28"/>
                                <w:lang w:val="kk-KZ"/>
                              </w:rPr>
                              <w:t xml:space="preserve"> Сезонная частота встреч видов голубеобразных по регионам Южного и Юго-Восточного Казахстана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306283E" id="Text Box 20" o:spid="_x0000_s1050" type="#_x0000_t202" style="position:absolute;left:0;text-align:left;margin-left:10.4pt;margin-top:330.75pt;width:487.8pt;height:34.5pt;z-index:-25159884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" stroked="f">
                <v:textbox inset="0,0,0,0">
                  <w:txbxContent>
                    <w:p w14:paraId="17003BD1" w14:textId="30C74BF4" w:rsidR="00FF48DB" w:rsidRPr="0004796A" w:rsidRDefault="00FF48DB" w:rsidP="00FF48DB">
                      <w:pPr>
                        <w:pStyle w:val="Caption"/>
                        <w:jc w:val="center"/>
                        <w:rPr>
                          <w:rFonts w:eastAsiaTheme="minorHAnsi"/>
                          <w:noProof/>
                          <w:sz w:val="28"/>
                          <w:szCs w:val="28"/>
                        </w:rPr>
                      </w:pPr>
                      <w:r w:rsidRPr="0004796A">
                        <w:rPr>
                          <w:sz w:val="28"/>
                          <w:szCs w:val="28"/>
                        </w:rPr>
                        <w:t xml:space="preserve">Рисунок </w:t>
                      </w:r>
                      <w:r w:rsidRPr="0004796A">
                        <w:rPr>
                          <w:sz w:val="28"/>
                          <w:szCs w:val="28"/>
                        </w:rPr>
                        <w:fldChar w:fldCharType="begin"/>
                      </w:r>
                      <w:r w:rsidRPr="0004796A">
                        <w:rPr>
                          <w:sz w:val="28"/>
                          <w:szCs w:val="28"/>
                        </w:rPr>
                        <w:instrText xml:space="preserve"> SEQ Рисунок \* ARABIC </w:instrText>
                      </w:r>
                      <w:r w:rsidRPr="0004796A">
                        <w:rPr>
                          <w:sz w:val="28"/>
                          <w:szCs w:val="28"/>
                        </w:rPr>
                        <w:fldChar w:fldCharType="separate"/>
                      </w:r>
                      <w:r w:rsidR="00BE3A08">
                        <w:rPr>
                          <w:noProof/>
                          <w:sz w:val="28"/>
                          <w:szCs w:val="28"/>
                        </w:rPr>
                        <w:t>27</w:t>
                      </w:r>
                      <w:r w:rsidRPr="0004796A">
                        <w:rPr>
                          <w:sz w:val="28"/>
                          <w:szCs w:val="28"/>
                        </w:rPr>
                        <w:fldChar w:fldCharType="end"/>
                      </w:r>
                      <w:r w:rsidRPr="0004796A">
                        <w:rPr>
                          <w:sz w:val="28"/>
                          <w:szCs w:val="28"/>
                          <w:lang w:val="kk-KZ"/>
                        </w:rPr>
                        <w:t xml:space="preserve"> Сезонная частота встреч видов голубеобразных по регионам Южного и Юго-Восточного Казахстана</w:t>
                      </w:r>
                    </w:p>
                  </w:txbxContent>
                </v:textbox>
                <w10:wrap type="tight" anchorx="margin"/>
              </v:shape>
            </w:pict>
          </mc:Fallback>
        </mc:AlternateContent>
      </w:r>
      <w:r>
        <w:rPr>
          <w:noProof/>
        </w:rPr>
        <w:drawing>
          <wp:anchor distT="0" distB="0" distL="114300" distR="114300" simplePos="0" relativeHeight="251716608" behindDoc="1" locked="0" layoutInCell="0" allowOverlap="1" wp14:anchorId="1B2F47C0" wp14:editId="49AD6B32">
            <wp:simplePos x="0" y="0"/>
            <wp:positionH relativeFrom="margin">
              <wp:posOffset>-40005</wp:posOffset>
            </wp:positionH>
            <wp:positionV relativeFrom="paragraph">
              <wp:posOffset>187960</wp:posOffset>
            </wp:positionV>
            <wp:extent cx="6502400" cy="3792855"/>
            <wp:effectExtent l="0" t="0" r="0" b="0"/>
            <wp:wrapTight wrapText="bothSides">
              <wp:wrapPolygon edited="0">
                <wp:start x="0" y="0"/>
                <wp:lineTo x="0" y="21481"/>
                <wp:lineTo x="21516" y="21481"/>
                <wp:lineTo x="21516" y="0"/>
                <wp:lineTo x="0" y="0"/>
              </wp:wrapPolygon>
            </wp:wrapTight>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1"/>
                    <a:srcRect/>
                    <a:stretch>
                      <a:fillRect/>
                    </a:stretch>
                  </pic:blipFill>
                  <pic:spPr bwMode="auto">
                    <a:xfrm>
                      <a:off x="0" y="0"/>
                      <a:ext cx="6502400" cy="3792855"/>
                    </a:xfrm>
                    <a:prstGeom prst="rect">
                      <a:avLst/>
                    </a:prstGeom>
                    <a:noFill/>
                  </pic:spPr>
                </pic:pic>
              </a:graphicData>
            </a:graphic>
            <wp14:sizeRelH relativeFrom="margin">
              <wp14:pctWidth>0</wp14:pctWidth>
            </wp14:sizeRelH>
            <wp14:sizeRelV relativeFrom="margin">
              <wp14:pctHeight>0</wp14:pctHeight>
            </wp14:sizeRelV>
          </wp:anchor>
        </w:drawing>
      </w:r>
    </w:p>
    <w:p w14:paraId="66623123" w14:textId="0FEA1BE3" w:rsidR="00FF48DB" w:rsidRPr="000D0446" w:rsidRDefault="00FF48DB" w:rsidP="00FF48DB">
      <w:pPr>
        <w:pStyle w:val="ListParagraph"/>
        <w:numPr>
          <w:ilvl w:val="2"/>
          <w:numId w:val="27"/>
        </w:numPr>
        <w:ind w:firstLine="0"/>
        <w:jc w:val="both"/>
        <w:rPr>
          <w:b/>
          <w:bCs/>
          <w:sz w:val="28"/>
          <w:szCs w:val="28"/>
        </w:rPr>
      </w:pPr>
      <w:r w:rsidRPr="000D0446">
        <w:rPr>
          <w:b/>
          <w:bCs/>
          <w:sz w:val="28"/>
          <w:szCs w:val="28"/>
        </w:rPr>
        <w:t>Прогнозирование гнездования по регионам</w:t>
      </w:r>
    </w:p>
    <w:p w14:paraId="6003E69A" w14:textId="3C2660FC" w:rsidR="00FF48DB" w:rsidRDefault="00FF48DB" w:rsidP="00FF48DB">
      <w:pPr>
        <w:ind w:firstLine="720"/>
        <w:jc w:val="both"/>
        <w:rPr>
          <w:sz w:val="28"/>
          <w:szCs w:val="28"/>
        </w:rPr>
      </w:pPr>
      <w:r w:rsidRPr="006C22BC">
        <w:rPr>
          <w:sz w:val="28"/>
          <w:szCs w:val="28"/>
        </w:rPr>
        <w:t>На основе анализа данных о численности голубеобразных птиц для трёх исследуемых регионов Казахстана (Алматинская и Жетысуская область, Жамбылская область, Туркестанская область) установлено, что в Алматинской и Жетысуской области гнездятся все виды голубеобразных, включённые в исследование.</w:t>
      </w:r>
    </w:p>
    <w:p w14:paraId="10B28873" w14:textId="503F47A8" w:rsidR="00FF48DB" w:rsidRDefault="00FF48DB" w:rsidP="00FF48DB">
      <w:pPr>
        <w:ind w:firstLine="720"/>
        <w:jc w:val="both"/>
        <w:rPr>
          <w:sz w:val="28"/>
          <w:szCs w:val="28"/>
        </w:rPr>
      </w:pPr>
      <w:r w:rsidRPr="006C22BC">
        <w:rPr>
          <w:sz w:val="28"/>
          <w:szCs w:val="28"/>
        </w:rPr>
        <w:t>Наибольшая средняя вероятность гнездования зафиксирована в Туркестанской области, где для малой горлицы этот показатель достигает 0.6. Большая горлица и вяхирь также демонстрируют значительную вероятность гнездования (0.45) в этом регионе. В Алматинской и Жетысуской области высокие значения вероятности гнездования характерны для сизого голубя и бурого голубя, где средние показатели составляют около 0.4. В этом регионе также гнездится скалистый голубь.</w:t>
      </w:r>
      <w:r>
        <w:rPr>
          <w:sz w:val="28"/>
          <w:szCs w:val="28"/>
        </w:rPr>
        <w:t xml:space="preserve"> </w:t>
      </w:r>
      <w:r w:rsidRPr="006C22BC">
        <w:rPr>
          <w:sz w:val="28"/>
          <w:szCs w:val="28"/>
        </w:rPr>
        <w:t>Кольчатая горлица и обыкновенная горлица показывают равномерное распределение вероятности гнездования между регионами.</w:t>
      </w:r>
      <w:r w:rsidRPr="0003281C">
        <w:rPr>
          <w:sz w:val="28"/>
          <w:szCs w:val="28"/>
        </w:rPr>
        <w:t xml:space="preserve"> </w:t>
      </w:r>
      <w:r>
        <w:rPr>
          <w:sz w:val="28"/>
          <w:szCs w:val="28"/>
        </w:rPr>
        <w:t xml:space="preserve">В </w:t>
      </w:r>
      <w:r w:rsidRPr="00C64F54">
        <w:rPr>
          <w:sz w:val="28"/>
          <w:szCs w:val="28"/>
        </w:rPr>
        <w:t>Жамбылской области вероятности гнездования остаются низкими для большинства видов, исключая вяхиря, у которого средняя вероятность достигает 0.3. У клинтуха в Жамбылской области средняя вероятность остаётся на уровне</w:t>
      </w:r>
      <w:r>
        <w:rPr>
          <w:sz w:val="28"/>
          <w:szCs w:val="28"/>
        </w:rPr>
        <w:t xml:space="preserve"> </w:t>
      </w:r>
      <w:r w:rsidRPr="00C64F54">
        <w:rPr>
          <w:sz w:val="28"/>
          <w:szCs w:val="28"/>
        </w:rPr>
        <w:t>0.05, что является минимальным значением среди исследованных видов.</w:t>
      </w:r>
    </w:p>
    <w:p w14:paraId="396D56B8" w14:textId="4B61FBC9" w:rsidR="002C2C0F" w:rsidRPr="000D0446" w:rsidRDefault="002C2C0F" w:rsidP="00FF48DB">
      <w:pPr>
        <w:ind w:firstLine="720"/>
        <w:jc w:val="both"/>
        <w:rPr>
          <w:sz w:val="28"/>
          <w:szCs w:val="28"/>
        </w:rPr>
      </w:pPr>
    </w:p>
    <w:p w14:paraId="2C2969D6" w14:textId="2A447A29" w:rsidR="00FF48DB" w:rsidRDefault="002C2C0F" w:rsidP="00FF48DB">
      <w:pPr>
        <w:spacing w:before="240"/>
        <w:ind w:firstLine="720"/>
        <w:jc w:val="both"/>
        <w:rPr>
          <w:b/>
          <w:bCs/>
          <w:sz w:val="28"/>
          <w:szCs w:val="28"/>
        </w:rPr>
      </w:pPr>
      <w:r>
        <w:rPr>
          <w:noProof/>
        </w:rPr>
        <w:lastRenderedPageBreak/>
        <mc:AlternateContent>
          <mc:Choice Requires="wps">
            <w:drawing>
              <wp:anchor distT="0" distB="0" distL="114300" distR="114300" simplePos="0" relativeHeight="251719680" behindDoc="0" locked="0" layoutInCell="1" allowOverlap="1" wp14:anchorId="5A4FCF1C" wp14:editId="43C44B33">
                <wp:simplePos x="0" y="0"/>
                <wp:positionH relativeFrom="margin">
                  <wp:posOffset>313055</wp:posOffset>
                </wp:positionH>
                <wp:positionV relativeFrom="paragraph">
                  <wp:posOffset>3864610</wp:posOffset>
                </wp:positionV>
                <wp:extent cx="6269990" cy="409575"/>
                <wp:effectExtent l="0" t="0" r="0" b="9525"/>
                <wp:wrapSquare wrapText="bothSides"/>
                <wp:docPr id="24" name="Text Box 24"/>
                <wp:cNvGraphicFramePr/>
                <a:graphic xmlns:a="http://schemas.openxmlformats.org/drawingml/2006/main">
                  <a:graphicData uri="http://schemas.microsoft.com/office/word/2010/wordprocessingShape">
                    <wps:wsp>
                      <wps:cNvSpPr txBox="1"/>
                      <wps:spPr>
                        <a:xfrm>
                          <a:off x="0" y="0"/>
                          <a:ext cx="6269990" cy="409575"/>
                        </a:xfrm>
                        <a:prstGeom prst="rect">
                          <a:avLst/>
                        </a:prstGeom>
                        <a:solidFill>
                          <a:prstClr val="white"/>
                        </a:solidFill>
                        <a:ln>
                          <a:noFill/>
                        </a:ln>
                      </wps:spPr>
                      <wps:txbx>
                        <w:txbxContent>
                          <w:p w14:paraId="43C61762" w14:textId="56A5D202" w:rsidR="00FF48DB" w:rsidRPr="000D0446" w:rsidRDefault="00FF48DB" w:rsidP="00FF48DB">
                            <w:pPr>
                              <w:pStyle w:val="Caption"/>
                              <w:spacing w:before="240"/>
                              <w:jc w:val="center"/>
                              <w:rPr>
                                <w:rFonts w:eastAsiaTheme="minorHAnsi"/>
                                <w:noProof/>
                                <w:sz w:val="44"/>
                                <w:szCs w:val="44"/>
                              </w:rPr>
                            </w:pPr>
                            <w:r w:rsidRPr="000D0446">
                              <w:rPr>
                                <w:sz w:val="28"/>
                                <w:szCs w:val="28"/>
                              </w:rPr>
                              <w:t xml:space="preserve">Рисунок </w:t>
                            </w:r>
                            <w:r w:rsidRPr="000D0446">
                              <w:rPr>
                                <w:sz w:val="28"/>
                                <w:szCs w:val="28"/>
                              </w:rPr>
                              <w:fldChar w:fldCharType="begin"/>
                            </w:r>
                            <w:r w:rsidRPr="000D0446">
                              <w:rPr>
                                <w:sz w:val="28"/>
                                <w:szCs w:val="28"/>
                              </w:rPr>
                              <w:instrText xml:space="preserve"> SEQ Рисунок \* ARABIC </w:instrText>
                            </w:r>
                            <w:r w:rsidRPr="000D0446">
                              <w:rPr>
                                <w:sz w:val="28"/>
                                <w:szCs w:val="28"/>
                              </w:rPr>
                              <w:fldChar w:fldCharType="separate"/>
                            </w:r>
                            <w:r w:rsidR="00BE3A08">
                              <w:rPr>
                                <w:noProof/>
                                <w:sz w:val="28"/>
                                <w:szCs w:val="28"/>
                              </w:rPr>
                              <w:t>28</w:t>
                            </w:r>
                            <w:r w:rsidRPr="000D0446">
                              <w:rPr>
                                <w:sz w:val="28"/>
                                <w:szCs w:val="28"/>
                              </w:rPr>
                              <w:fldChar w:fldCharType="end"/>
                            </w:r>
                            <w:r w:rsidRPr="000D0446">
                              <w:rPr>
                                <w:sz w:val="28"/>
                                <w:szCs w:val="28"/>
                                <w:lang w:val="kk-KZ"/>
                              </w:rPr>
                              <w:t xml:space="preserve"> - Вероятность гнездования голубеобразных по регионам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A4FCF1C" id="Text Box 24" o:spid="_x0000_s1051" type="#_x0000_t202" style="position:absolute;left:0;text-align:left;margin-left:24.65pt;margin-top:304.3pt;width:493.7pt;height:32.25pt;z-index:25171968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" stroked="f">
                <v:textbox inset="0,0,0,0">
                  <w:txbxContent>
                    <w:p w14:paraId="43C61762" w14:textId="56A5D202" w:rsidR="00FF48DB" w:rsidRPr="000D0446" w:rsidRDefault="00FF48DB" w:rsidP="00FF48DB">
                      <w:pPr>
                        <w:pStyle w:val="Caption"/>
                        <w:spacing w:before="240"/>
                        <w:jc w:val="center"/>
                        <w:rPr>
                          <w:rFonts w:eastAsiaTheme="minorHAnsi"/>
                          <w:noProof/>
                          <w:sz w:val="44"/>
                          <w:szCs w:val="44"/>
                        </w:rPr>
                      </w:pPr>
                      <w:r w:rsidRPr="000D0446">
                        <w:rPr>
                          <w:sz w:val="28"/>
                          <w:szCs w:val="28"/>
                        </w:rPr>
                        <w:t xml:space="preserve">Рисунок </w:t>
                      </w:r>
                      <w:r w:rsidRPr="000D0446">
                        <w:rPr>
                          <w:sz w:val="28"/>
                          <w:szCs w:val="28"/>
                        </w:rPr>
                        <w:fldChar w:fldCharType="begin"/>
                      </w:r>
                      <w:r w:rsidRPr="000D0446">
                        <w:rPr>
                          <w:sz w:val="28"/>
                          <w:szCs w:val="28"/>
                        </w:rPr>
                        <w:instrText xml:space="preserve"> SEQ Рисунок \* ARABIC </w:instrText>
                      </w:r>
                      <w:r w:rsidRPr="000D0446">
                        <w:rPr>
                          <w:sz w:val="28"/>
                          <w:szCs w:val="28"/>
                        </w:rPr>
                        <w:fldChar w:fldCharType="separate"/>
                      </w:r>
                      <w:r w:rsidR="00BE3A08">
                        <w:rPr>
                          <w:noProof/>
                          <w:sz w:val="28"/>
                          <w:szCs w:val="28"/>
                        </w:rPr>
                        <w:t>28</w:t>
                      </w:r>
                      <w:r w:rsidRPr="000D0446">
                        <w:rPr>
                          <w:sz w:val="28"/>
                          <w:szCs w:val="28"/>
                        </w:rPr>
                        <w:fldChar w:fldCharType="end"/>
                      </w:r>
                      <w:r w:rsidRPr="000D0446">
                        <w:rPr>
                          <w:sz w:val="28"/>
                          <w:szCs w:val="28"/>
                          <w:lang w:val="kk-KZ"/>
                        </w:rPr>
                        <w:t xml:space="preserve"> - Вероятность гнездования голубеобразных по регионам</w:t>
                      </w:r>
                    </w:p>
                  </w:txbxContent>
                </v:textbox>
                <w10:wrap type="square" anchorx="margin"/>
              </v:shape>
            </w:pict>
          </mc:Fallback>
        </mc:AlternateContent>
      </w:r>
      <w:r w:rsidRPr="006C22BC">
        <w:rPr>
          <w:noProof/>
          <w:sz w:val="28"/>
          <w:szCs w:val="28"/>
        </w:rPr>
        <w:drawing>
          <wp:anchor distT="0" distB="0" distL="114300" distR="114300" simplePos="0" relativeHeight="251718656" behindDoc="1" locked="0" layoutInCell="0" allowOverlap="1" wp14:anchorId="41433C91" wp14:editId="00416440">
            <wp:simplePos x="0" y="0"/>
            <wp:positionH relativeFrom="margin">
              <wp:posOffset>118534</wp:posOffset>
            </wp:positionH>
            <wp:positionV relativeFrom="paragraph">
              <wp:posOffset>424</wp:posOffset>
            </wp:positionV>
            <wp:extent cx="6163945" cy="3743325"/>
            <wp:effectExtent l="0" t="0" r="8255" b="9525"/>
            <wp:wrapSquare wrapText="bothSides"/>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2"/>
                    <a:srcRect/>
                    <a:stretch>
                      <a:fillRect/>
                    </a:stretch>
                  </pic:blipFill>
                  <pic:spPr bwMode="auto">
                    <a:xfrm>
                      <a:off x="0" y="0"/>
                      <a:ext cx="6163945" cy="3743325"/>
                    </a:xfrm>
                    <a:prstGeom prst="rect">
                      <a:avLst/>
                    </a:prstGeom>
                    <a:noFill/>
                  </pic:spPr>
                </pic:pic>
              </a:graphicData>
            </a:graphic>
            <wp14:sizeRelH relativeFrom="margin">
              <wp14:pctWidth>0</wp14:pctWidth>
            </wp14:sizeRelH>
            <wp14:sizeRelV relativeFrom="margin">
              <wp14:pctHeight>0</wp14:pctHeight>
            </wp14:sizeRelV>
          </wp:anchor>
        </w:drawing>
      </w:r>
      <w:r w:rsidR="00FF48DB">
        <w:rPr>
          <w:b/>
          <w:bCs/>
          <w:sz w:val="28"/>
          <w:szCs w:val="28"/>
        </w:rPr>
        <w:t>3.</w:t>
      </w:r>
      <w:r w:rsidR="00FF48DB" w:rsidRPr="00B96A4F">
        <w:rPr>
          <w:b/>
          <w:bCs/>
          <w:sz w:val="28"/>
          <w:szCs w:val="28"/>
        </w:rPr>
        <w:t>3</w:t>
      </w:r>
      <w:r w:rsidR="00FF48DB">
        <w:rPr>
          <w:b/>
          <w:bCs/>
          <w:sz w:val="28"/>
          <w:szCs w:val="28"/>
        </w:rPr>
        <w:t xml:space="preserve"> Гнездовая биология</w:t>
      </w:r>
    </w:p>
    <w:p w14:paraId="4BCE0A36" w14:textId="059B1A16" w:rsidR="00FF48DB" w:rsidRPr="00C02A40" w:rsidRDefault="00FF48DB" w:rsidP="00FF48DB">
      <w:pPr>
        <w:pStyle w:val="ListParagraph"/>
        <w:jc w:val="both"/>
        <w:rPr>
          <w:sz w:val="28"/>
          <w:szCs w:val="28"/>
        </w:rPr>
      </w:pPr>
      <w:r>
        <w:rPr>
          <w:b/>
          <w:bCs/>
          <w:sz w:val="28"/>
          <w:szCs w:val="28"/>
          <w:lang w:val="kk-KZ"/>
        </w:rPr>
        <w:t xml:space="preserve">3.3.1 </w:t>
      </w:r>
      <w:r w:rsidRPr="002610FA">
        <w:rPr>
          <w:b/>
          <w:bCs/>
          <w:sz w:val="28"/>
          <w:szCs w:val="28"/>
          <w:lang w:val="kk-KZ"/>
        </w:rPr>
        <w:t>Характеристика биотопов для гнездования голубеобразных</w:t>
      </w:r>
    </w:p>
    <w:p w14:paraId="3A6AA0CB" w14:textId="785D7612" w:rsidR="00FF48DB" w:rsidRDefault="00FF48DB" w:rsidP="00FF48DB">
      <w:pPr>
        <w:ind w:firstLine="720"/>
        <w:jc w:val="both"/>
        <w:rPr>
          <w:sz w:val="28"/>
          <w:szCs w:val="28"/>
        </w:rPr>
      </w:pPr>
      <w:r w:rsidRPr="00256D34">
        <w:rPr>
          <w:sz w:val="28"/>
          <w:szCs w:val="28"/>
        </w:rPr>
        <w:t>Каждый вид голубеобразных имеет свой ареал гнездования в пределах Казахстана, зачастую ограниченный определёнными ландшафтами. Например, вяхирь в Казахстане населяет различные лесные экосистемы – пойменные карагачовые, тополевые и дубовые леса, смешанные рощи и хвойные леса на высотах 1000</w:t>
      </w:r>
      <w:r w:rsidR="00775226">
        <w:rPr>
          <w:sz w:val="28"/>
          <w:szCs w:val="28"/>
        </w:rPr>
        <w:t>-</w:t>
      </w:r>
      <w:r w:rsidRPr="00256D34">
        <w:rPr>
          <w:sz w:val="28"/>
          <w:szCs w:val="28"/>
        </w:rPr>
        <w:t>2500 м. В таблице 4 приведены основные эколого-биологические характеристики видов голубеобразных региона, отражающие их предпочтительные места обитания и гнездования.</w:t>
      </w:r>
    </w:p>
    <w:p w14:paraId="4F839DE0" w14:textId="22AC8BD7" w:rsidR="00775226" w:rsidRDefault="00775226" w:rsidP="00775226">
      <w:pPr>
        <w:ind w:firstLine="810"/>
        <w:jc w:val="both"/>
        <w:rPr>
          <w:sz w:val="28"/>
          <w:szCs w:val="28"/>
        </w:rPr>
      </w:pPr>
      <w:r w:rsidRPr="00C02A40">
        <w:rPr>
          <w:sz w:val="28"/>
          <w:szCs w:val="28"/>
        </w:rPr>
        <w:t xml:space="preserve">Гнёзда вяхиря обнаружены как на хвойных (арча), так и на лиственных деревьях (яблоня, боярышник, ясень и др.), что свидетельствует о высокой адаптивности вида к разным местообитаниям. Так, из 89 описанных гнёзд в Западном Тянь-Шане 1960-х годов 32 построены на арче, 11 на яблоне, 10 на боярышнике, 7 на ясене и остальные на других породах деревьев. </w:t>
      </w:r>
      <w:r w:rsidRPr="004139A0">
        <w:rPr>
          <w:sz w:val="28"/>
          <w:szCs w:val="28"/>
        </w:rPr>
        <w:t>С 1980-х годов вяхирь расширил гнездовой ареал, заселив лесополосы предгорных долин в окрестностях Алматы.</w:t>
      </w:r>
    </w:p>
    <w:p w14:paraId="784EB233" w14:textId="79AF4A29" w:rsidR="00775226" w:rsidRDefault="00775226" w:rsidP="00775226">
      <w:pPr>
        <w:ind w:firstLine="810"/>
        <w:jc w:val="both"/>
        <w:rPr>
          <w:sz w:val="28"/>
          <w:szCs w:val="28"/>
        </w:rPr>
      </w:pPr>
      <w:r w:rsidRPr="004139A0">
        <w:rPr>
          <w:sz w:val="28"/>
          <w:szCs w:val="28"/>
        </w:rPr>
        <w:t xml:space="preserve">Клинтух в Казахстане встречается преимущественно в пойменных лесах (дуб, карагач, ива), тополевых и ясеневых рощах, а также в смешанных лесах предгорий. </w:t>
      </w:r>
      <w:r w:rsidRPr="00C02A40">
        <w:rPr>
          <w:sz w:val="28"/>
          <w:szCs w:val="28"/>
        </w:rPr>
        <w:t xml:space="preserve">Гнездовой ареал этого вида исторически был ограничен лесными массивами, где клинтухи гнездились в дуплах деревьев. Однако исследования показали, что туркестанский клинтух способен гнездиться также в лёссовых обрывах и старых гнёздах других птиц. </w:t>
      </w:r>
      <w:r w:rsidRPr="004139A0">
        <w:rPr>
          <w:sz w:val="28"/>
          <w:szCs w:val="28"/>
        </w:rPr>
        <w:t>Например, в 2001 г. в Джунгарском Алатау зафиксировано гнездо клинтуха в трещине глинистого обрыва в лугово-степном ландшафте.</w:t>
      </w:r>
    </w:p>
    <w:p w14:paraId="27A76A28" w14:textId="11F71E88" w:rsidR="00FF48DB" w:rsidRPr="00D42432" w:rsidRDefault="00FF48DB" w:rsidP="00410E1B">
      <w:pPr>
        <w:spacing w:before="240" w:after="240"/>
        <w:jc w:val="center"/>
        <w:rPr>
          <w:i/>
          <w:iCs/>
          <w:color w:val="44546A" w:themeColor="text2"/>
          <w:sz w:val="28"/>
          <w:szCs w:val="28"/>
        </w:rPr>
      </w:pPr>
      <w:r w:rsidRPr="00D42432">
        <w:rPr>
          <w:i/>
          <w:iCs/>
          <w:color w:val="44546A" w:themeColor="text2"/>
          <w:sz w:val="28"/>
          <w:szCs w:val="28"/>
        </w:rPr>
        <w:lastRenderedPageBreak/>
        <w:t>Таблица</w:t>
      </w:r>
      <w:r w:rsidRPr="008222F2">
        <w:rPr>
          <w:i/>
          <w:iCs/>
          <w:color w:val="44546A" w:themeColor="text2"/>
          <w:sz w:val="28"/>
          <w:szCs w:val="28"/>
        </w:rPr>
        <w:t xml:space="preserve"> </w:t>
      </w:r>
      <w:r w:rsidRPr="008222F2">
        <w:rPr>
          <w:i/>
          <w:iCs/>
          <w:color w:val="44546A" w:themeColor="text2"/>
          <w:sz w:val="28"/>
          <w:szCs w:val="28"/>
        </w:rPr>
        <w:fldChar w:fldCharType="begin"/>
      </w:r>
      <w:r w:rsidRPr="008222F2">
        <w:rPr>
          <w:i/>
          <w:iCs/>
          <w:color w:val="44546A" w:themeColor="text2"/>
          <w:sz w:val="28"/>
          <w:szCs w:val="28"/>
        </w:rPr>
        <w:instrText xml:space="preserve"> SEQ Таблица \* ARABIC </w:instrText>
      </w:r>
      <w:r w:rsidRPr="008222F2">
        <w:rPr>
          <w:i/>
          <w:iCs/>
          <w:color w:val="44546A" w:themeColor="text2"/>
          <w:sz w:val="28"/>
          <w:szCs w:val="28"/>
        </w:rPr>
        <w:fldChar w:fldCharType="separate"/>
      </w:r>
      <w:r w:rsidR="00BE3A08">
        <w:rPr>
          <w:i/>
          <w:iCs/>
          <w:noProof/>
          <w:color w:val="44546A" w:themeColor="text2"/>
          <w:sz w:val="28"/>
          <w:szCs w:val="28"/>
        </w:rPr>
        <w:t>4</w:t>
      </w:r>
      <w:r w:rsidRPr="008222F2">
        <w:rPr>
          <w:i/>
          <w:iCs/>
          <w:color w:val="44546A" w:themeColor="text2"/>
          <w:sz w:val="28"/>
          <w:szCs w:val="28"/>
        </w:rPr>
        <w:fldChar w:fldCharType="end"/>
      </w:r>
      <w:r w:rsidRPr="00D42432">
        <w:rPr>
          <w:i/>
          <w:iCs/>
          <w:color w:val="44546A" w:themeColor="text2"/>
          <w:sz w:val="28"/>
          <w:szCs w:val="28"/>
        </w:rPr>
        <w:t xml:space="preserve"> - Основные эколого-биологические характеристики</w:t>
      </w:r>
      <w:r w:rsidRPr="004139A0">
        <w:rPr>
          <w:i/>
          <w:iCs/>
          <w:color w:val="44546A" w:themeColor="text2"/>
          <w:sz w:val="28"/>
          <w:szCs w:val="28"/>
          <w:lang w:val="kk-KZ"/>
        </w:rPr>
        <w:t xml:space="preserve"> </w:t>
      </w:r>
      <w:r w:rsidRPr="00D42432">
        <w:rPr>
          <w:i/>
          <w:iCs/>
          <w:color w:val="44546A" w:themeColor="text2"/>
          <w:sz w:val="28"/>
          <w:szCs w:val="28"/>
        </w:rPr>
        <w:t>голубеобразных Южного и Юго-Восточного Казахстана</w:t>
      </w:r>
    </w:p>
    <w:tbl>
      <w:tblPr>
        <w:tblStyle w:val="TableGrid"/>
        <w:tblW w:w="9625" w:type="dxa"/>
        <w:tblLayout w:type="fixed"/>
        <w:tblLook w:val="04A0" w:firstRow="1" w:lastRow="0" w:firstColumn="1" w:lastColumn="0" w:noHBand="0" w:noVBand="1"/>
      </w:tblPr>
      <w:tblGrid>
        <w:gridCol w:w="1615"/>
        <w:gridCol w:w="2340"/>
        <w:gridCol w:w="2172"/>
        <w:gridCol w:w="1338"/>
        <w:gridCol w:w="2160"/>
      </w:tblGrid>
      <w:tr w:rsidR="00FF48DB" w:rsidRPr="004139A0" w14:paraId="30959D64" w14:textId="77777777" w:rsidTr="009A7610">
        <w:tc>
          <w:tcPr>
            <w:tcW w:w="1615" w:type="dxa"/>
          </w:tcPr>
          <w:p w14:paraId="5CA05546" w14:textId="77777777" w:rsidR="00FF48DB" w:rsidRPr="004139A0" w:rsidRDefault="00FF48DB" w:rsidP="009A7610">
            <w:pPr>
              <w:jc w:val="center"/>
              <w:rPr>
                <w:sz w:val="28"/>
                <w:szCs w:val="28"/>
                <w:lang w:val="kk-KZ"/>
              </w:rPr>
            </w:pPr>
            <w:r w:rsidRPr="004139A0">
              <w:rPr>
                <w:b/>
                <w:bCs/>
                <w:sz w:val="28"/>
                <w:szCs w:val="28"/>
              </w:rPr>
              <w:t>Вид</w:t>
            </w:r>
          </w:p>
        </w:tc>
        <w:tc>
          <w:tcPr>
            <w:tcW w:w="2340" w:type="dxa"/>
          </w:tcPr>
          <w:p w14:paraId="0DF448FB" w14:textId="77777777" w:rsidR="00FF48DB" w:rsidRPr="004139A0" w:rsidRDefault="00FF48DB" w:rsidP="009A7610">
            <w:pPr>
              <w:jc w:val="center"/>
              <w:rPr>
                <w:sz w:val="28"/>
                <w:szCs w:val="28"/>
                <w:lang w:val="kk-KZ"/>
              </w:rPr>
            </w:pPr>
            <w:r w:rsidRPr="004139A0">
              <w:rPr>
                <w:b/>
                <w:bCs/>
                <w:sz w:val="28"/>
                <w:szCs w:val="28"/>
                <w:lang w:val="kk-KZ"/>
              </w:rPr>
              <w:t>Типичные местообитания</w:t>
            </w:r>
          </w:p>
        </w:tc>
        <w:tc>
          <w:tcPr>
            <w:tcW w:w="2172" w:type="dxa"/>
          </w:tcPr>
          <w:p w14:paraId="6FA083E5" w14:textId="77777777" w:rsidR="00FF48DB" w:rsidRPr="004139A0" w:rsidRDefault="00FF48DB" w:rsidP="009A7610">
            <w:pPr>
              <w:jc w:val="center"/>
              <w:rPr>
                <w:sz w:val="28"/>
                <w:szCs w:val="28"/>
                <w:lang w:val="kk-KZ"/>
              </w:rPr>
            </w:pPr>
            <w:r w:rsidRPr="004139A0">
              <w:rPr>
                <w:b/>
                <w:bCs/>
                <w:sz w:val="28"/>
                <w:szCs w:val="28"/>
              </w:rPr>
              <w:t>Место гнездования</w:t>
            </w:r>
          </w:p>
        </w:tc>
        <w:tc>
          <w:tcPr>
            <w:tcW w:w="1338" w:type="dxa"/>
          </w:tcPr>
          <w:p w14:paraId="7BF0E9AA" w14:textId="77777777" w:rsidR="00FF48DB" w:rsidRPr="004139A0" w:rsidRDefault="00FF48DB" w:rsidP="009A7610">
            <w:pPr>
              <w:jc w:val="center"/>
              <w:rPr>
                <w:sz w:val="28"/>
                <w:szCs w:val="28"/>
                <w:lang w:val="kk-KZ"/>
              </w:rPr>
            </w:pPr>
            <w:r w:rsidRPr="004139A0">
              <w:rPr>
                <w:b/>
                <w:bCs/>
                <w:sz w:val="28"/>
                <w:szCs w:val="28"/>
              </w:rPr>
              <w:t>Высота</w:t>
            </w:r>
            <w:r w:rsidRPr="004139A0">
              <w:rPr>
                <w:b/>
                <w:bCs/>
                <w:w w:val="99"/>
                <w:sz w:val="28"/>
                <w:szCs w:val="28"/>
              </w:rPr>
              <w:t xml:space="preserve"> гнезд</w:t>
            </w:r>
            <w:r w:rsidRPr="004139A0">
              <w:rPr>
                <w:b/>
                <w:bCs/>
                <w:w w:val="99"/>
                <w:sz w:val="28"/>
                <w:szCs w:val="28"/>
                <w:lang w:val="kk-KZ"/>
              </w:rPr>
              <w:t>а</w:t>
            </w:r>
          </w:p>
        </w:tc>
        <w:tc>
          <w:tcPr>
            <w:tcW w:w="2160" w:type="dxa"/>
          </w:tcPr>
          <w:p w14:paraId="64411A2A" w14:textId="77777777" w:rsidR="00FF48DB" w:rsidRPr="004139A0" w:rsidRDefault="00FF48DB" w:rsidP="009A7610">
            <w:pPr>
              <w:jc w:val="center"/>
              <w:rPr>
                <w:sz w:val="28"/>
                <w:szCs w:val="28"/>
                <w:lang w:val="kk-KZ"/>
              </w:rPr>
            </w:pPr>
            <w:r w:rsidRPr="004139A0">
              <w:rPr>
                <w:b/>
                <w:bCs/>
                <w:sz w:val="28"/>
                <w:szCs w:val="28"/>
              </w:rPr>
              <w:t>Особенности</w:t>
            </w:r>
          </w:p>
        </w:tc>
      </w:tr>
      <w:tr w:rsidR="00FF48DB" w:rsidRPr="00256D34" w14:paraId="351EBE50" w14:textId="77777777" w:rsidTr="009A7610">
        <w:tc>
          <w:tcPr>
            <w:tcW w:w="1615" w:type="dxa"/>
          </w:tcPr>
          <w:p w14:paraId="76C3E0E3" w14:textId="77777777" w:rsidR="00FF48DB" w:rsidRPr="004139A0" w:rsidRDefault="00FF48DB" w:rsidP="009A7610">
            <w:pPr>
              <w:jc w:val="both"/>
              <w:rPr>
                <w:sz w:val="28"/>
                <w:szCs w:val="28"/>
                <w:lang w:val="kk-KZ"/>
              </w:rPr>
            </w:pPr>
            <w:r w:rsidRPr="004139A0">
              <w:rPr>
                <w:sz w:val="28"/>
                <w:szCs w:val="28"/>
              </w:rPr>
              <w:t>Вяхирь</w:t>
            </w:r>
          </w:p>
        </w:tc>
        <w:tc>
          <w:tcPr>
            <w:tcW w:w="2340" w:type="dxa"/>
          </w:tcPr>
          <w:p w14:paraId="53976351" w14:textId="77777777" w:rsidR="00FF48DB" w:rsidRPr="004139A0" w:rsidRDefault="00FF48DB" w:rsidP="009A7610">
            <w:pPr>
              <w:rPr>
                <w:sz w:val="28"/>
                <w:szCs w:val="28"/>
                <w:lang w:val="kk-KZ"/>
              </w:rPr>
            </w:pPr>
            <w:r w:rsidRPr="004139A0">
              <w:rPr>
                <w:sz w:val="28"/>
                <w:szCs w:val="28"/>
                <w:lang w:val="kk-KZ"/>
              </w:rPr>
              <w:t>лесные массивы (карагачовые, тополевые, дубовые пойменные леса, хвойные насаждения)</w:t>
            </w:r>
          </w:p>
        </w:tc>
        <w:tc>
          <w:tcPr>
            <w:tcW w:w="2172" w:type="dxa"/>
          </w:tcPr>
          <w:p w14:paraId="71CA0831" w14:textId="77777777" w:rsidR="00FF48DB" w:rsidRPr="004139A0" w:rsidRDefault="00FF48DB" w:rsidP="009A7610">
            <w:pPr>
              <w:rPr>
                <w:sz w:val="28"/>
                <w:szCs w:val="28"/>
                <w:lang w:val="kk-KZ"/>
              </w:rPr>
            </w:pPr>
            <w:r w:rsidRPr="004139A0">
              <w:rPr>
                <w:sz w:val="28"/>
                <w:szCs w:val="28"/>
                <w:lang w:val="kk-KZ"/>
              </w:rPr>
              <w:t>деревья (лиственные вершины, густые кроны деревьев)</w:t>
            </w:r>
          </w:p>
        </w:tc>
        <w:tc>
          <w:tcPr>
            <w:tcW w:w="1338" w:type="dxa"/>
          </w:tcPr>
          <w:p w14:paraId="6EA943F9" w14:textId="77777777" w:rsidR="00FF48DB" w:rsidRPr="004139A0" w:rsidRDefault="00FF48DB" w:rsidP="009A7610">
            <w:pPr>
              <w:spacing w:line="273" w:lineRule="exact"/>
              <w:rPr>
                <w:sz w:val="28"/>
                <w:szCs w:val="28"/>
                <w:lang w:val="kk-KZ"/>
              </w:rPr>
            </w:pPr>
            <w:r w:rsidRPr="004139A0">
              <w:rPr>
                <w:sz w:val="28"/>
                <w:szCs w:val="28"/>
                <w:lang w:val="kk-KZ"/>
              </w:rPr>
              <w:t>4-15 м</w:t>
            </w:r>
          </w:p>
          <w:p w14:paraId="6EA1912E" w14:textId="77777777" w:rsidR="00FF48DB" w:rsidRPr="004139A0" w:rsidRDefault="00FF48DB" w:rsidP="009A7610">
            <w:pPr>
              <w:rPr>
                <w:sz w:val="28"/>
                <w:szCs w:val="28"/>
                <w:lang w:val="kk-KZ"/>
              </w:rPr>
            </w:pPr>
            <w:r w:rsidRPr="004139A0">
              <w:rPr>
                <w:sz w:val="28"/>
                <w:szCs w:val="28"/>
                <w:lang w:val="kk-KZ"/>
              </w:rPr>
              <w:t>(ср. 9,6 м)</w:t>
            </w:r>
          </w:p>
        </w:tc>
        <w:tc>
          <w:tcPr>
            <w:tcW w:w="2160" w:type="dxa"/>
          </w:tcPr>
          <w:p w14:paraId="474B76F0" w14:textId="77777777" w:rsidR="00FF48DB" w:rsidRPr="004139A0" w:rsidRDefault="00FF48DB" w:rsidP="009A7610">
            <w:pPr>
              <w:rPr>
                <w:sz w:val="28"/>
                <w:szCs w:val="28"/>
                <w:lang w:val="kk-KZ"/>
              </w:rPr>
            </w:pPr>
            <w:r w:rsidRPr="004139A0">
              <w:rPr>
                <w:sz w:val="28"/>
                <w:szCs w:val="28"/>
                <w:lang w:val="kk-KZ"/>
              </w:rPr>
              <w:t>избегает открытых территорий, адаптация к городским условиям</w:t>
            </w:r>
          </w:p>
        </w:tc>
      </w:tr>
      <w:tr w:rsidR="00FF48DB" w:rsidRPr="00256D34" w14:paraId="64803FA4" w14:textId="77777777" w:rsidTr="009A7610">
        <w:tc>
          <w:tcPr>
            <w:tcW w:w="1615" w:type="dxa"/>
          </w:tcPr>
          <w:p w14:paraId="7777D6D4" w14:textId="77777777" w:rsidR="00FF48DB" w:rsidRPr="004139A0" w:rsidRDefault="00FF48DB" w:rsidP="009A7610">
            <w:pPr>
              <w:jc w:val="both"/>
              <w:rPr>
                <w:sz w:val="28"/>
                <w:szCs w:val="28"/>
                <w:lang w:val="kk-KZ"/>
              </w:rPr>
            </w:pPr>
            <w:r w:rsidRPr="004139A0">
              <w:rPr>
                <w:sz w:val="28"/>
                <w:szCs w:val="28"/>
              </w:rPr>
              <w:t>Клинтух</w:t>
            </w:r>
          </w:p>
        </w:tc>
        <w:tc>
          <w:tcPr>
            <w:tcW w:w="2340" w:type="dxa"/>
          </w:tcPr>
          <w:p w14:paraId="4B798611" w14:textId="77777777" w:rsidR="00FF48DB" w:rsidRPr="004139A0" w:rsidRDefault="00FF48DB" w:rsidP="009A7610">
            <w:pPr>
              <w:rPr>
                <w:sz w:val="28"/>
                <w:szCs w:val="28"/>
                <w:lang w:val="kk-KZ"/>
              </w:rPr>
            </w:pPr>
            <w:r w:rsidRPr="004139A0">
              <w:rPr>
                <w:sz w:val="28"/>
                <w:szCs w:val="28"/>
                <w:lang w:val="kk-KZ"/>
              </w:rPr>
              <w:t>пойменные и смешанные леса; во время миграций – поля, долины рек</w:t>
            </w:r>
          </w:p>
        </w:tc>
        <w:tc>
          <w:tcPr>
            <w:tcW w:w="2172" w:type="dxa"/>
          </w:tcPr>
          <w:p w14:paraId="1019082E" w14:textId="77777777" w:rsidR="00FF48DB" w:rsidRPr="004139A0" w:rsidRDefault="00FF48DB" w:rsidP="009A7610">
            <w:pPr>
              <w:rPr>
                <w:sz w:val="28"/>
                <w:szCs w:val="28"/>
                <w:lang w:val="kk-KZ"/>
              </w:rPr>
            </w:pPr>
            <w:r w:rsidRPr="004139A0">
              <w:rPr>
                <w:sz w:val="28"/>
                <w:szCs w:val="28"/>
                <w:lang w:val="kk-KZ"/>
              </w:rPr>
              <w:t>д</w:t>
            </w:r>
            <w:r w:rsidRPr="004139A0">
              <w:rPr>
                <w:sz w:val="28"/>
                <w:szCs w:val="28"/>
              </w:rPr>
              <w:t xml:space="preserve">упла деревьев, трещины скал, старые гнёзда </w:t>
            </w:r>
            <w:r w:rsidRPr="004139A0">
              <w:rPr>
                <w:sz w:val="28"/>
                <w:szCs w:val="28"/>
                <w:lang w:val="kk-KZ"/>
              </w:rPr>
              <w:t>других птиц</w:t>
            </w:r>
          </w:p>
        </w:tc>
        <w:tc>
          <w:tcPr>
            <w:tcW w:w="1338" w:type="dxa"/>
          </w:tcPr>
          <w:p w14:paraId="2B5B838F" w14:textId="77777777" w:rsidR="00FF48DB" w:rsidRPr="004139A0" w:rsidRDefault="00FF48DB" w:rsidP="009A7610">
            <w:pPr>
              <w:rPr>
                <w:sz w:val="28"/>
                <w:szCs w:val="28"/>
                <w:lang w:val="kk-KZ"/>
              </w:rPr>
            </w:pPr>
            <w:r w:rsidRPr="004139A0">
              <w:rPr>
                <w:sz w:val="28"/>
                <w:szCs w:val="28"/>
                <w:lang w:val="kk-KZ"/>
              </w:rPr>
              <w:t>3-5 м в дуплах деревьев</w:t>
            </w:r>
          </w:p>
        </w:tc>
        <w:tc>
          <w:tcPr>
            <w:tcW w:w="2160" w:type="dxa"/>
          </w:tcPr>
          <w:p w14:paraId="70D2DD49" w14:textId="77777777" w:rsidR="00FF48DB" w:rsidRPr="004139A0" w:rsidRDefault="00FF48DB" w:rsidP="009A7610">
            <w:pPr>
              <w:rPr>
                <w:sz w:val="28"/>
                <w:szCs w:val="28"/>
                <w:lang w:val="kk-KZ"/>
              </w:rPr>
            </w:pPr>
            <w:r w:rsidRPr="004139A0">
              <w:rPr>
                <w:sz w:val="28"/>
                <w:szCs w:val="28"/>
                <w:lang w:val="kk-KZ"/>
              </w:rPr>
              <w:t>предпочитает границы лесов и открытых пространств, во время миграции собирается на полях</w:t>
            </w:r>
          </w:p>
        </w:tc>
      </w:tr>
      <w:tr w:rsidR="00FF48DB" w:rsidRPr="00256D34" w14:paraId="208FCD54" w14:textId="77777777" w:rsidTr="009A7610">
        <w:tc>
          <w:tcPr>
            <w:tcW w:w="1615" w:type="dxa"/>
          </w:tcPr>
          <w:p w14:paraId="271655D0" w14:textId="77777777" w:rsidR="00FF48DB" w:rsidRPr="004139A0" w:rsidRDefault="00FF48DB" w:rsidP="009A7610">
            <w:pPr>
              <w:jc w:val="both"/>
              <w:rPr>
                <w:sz w:val="28"/>
                <w:szCs w:val="28"/>
                <w:lang w:val="kk-KZ"/>
              </w:rPr>
            </w:pPr>
            <w:r w:rsidRPr="004139A0">
              <w:rPr>
                <w:sz w:val="28"/>
                <w:szCs w:val="28"/>
              </w:rPr>
              <w:t>Бурый</w:t>
            </w:r>
            <w:r w:rsidRPr="004139A0">
              <w:rPr>
                <w:sz w:val="28"/>
                <w:szCs w:val="28"/>
                <w:lang w:val="kk-KZ"/>
              </w:rPr>
              <w:t xml:space="preserve"> </w:t>
            </w:r>
            <w:r w:rsidRPr="004139A0">
              <w:rPr>
                <w:sz w:val="28"/>
                <w:szCs w:val="28"/>
              </w:rPr>
              <w:t>голубь</w:t>
            </w:r>
          </w:p>
        </w:tc>
        <w:tc>
          <w:tcPr>
            <w:tcW w:w="2340" w:type="dxa"/>
          </w:tcPr>
          <w:p w14:paraId="1EE6E13C" w14:textId="77777777" w:rsidR="00FF48DB" w:rsidRPr="004139A0" w:rsidRDefault="00FF48DB" w:rsidP="009A7610">
            <w:pPr>
              <w:rPr>
                <w:sz w:val="28"/>
                <w:szCs w:val="28"/>
                <w:lang w:val="kk-KZ"/>
              </w:rPr>
            </w:pPr>
            <w:r w:rsidRPr="004139A0">
              <w:rPr>
                <w:sz w:val="28"/>
                <w:szCs w:val="28"/>
                <w:lang w:val="kk-KZ"/>
              </w:rPr>
              <w:t>степи, полупустыни, тугайные заросли; во время миграций – поля, лесополосы</w:t>
            </w:r>
          </w:p>
        </w:tc>
        <w:tc>
          <w:tcPr>
            <w:tcW w:w="2172" w:type="dxa"/>
          </w:tcPr>
          <w:p w14:paraId="1A5B7804" w14:textId="77777777" w:rsidR="00FF48DB" w:rsidRPr="004139A0" w:rsidRDefault="00FF48DB" w:rsidP="009A7610">
            <w:pPr>
              <w:jc w:val="both"/>
              <w:rPr>
                <w:sz w:val="28"/>
                <w:szCs w:val="28"/>
                <w:lang w:val="kk-KZ"/>
              </w:rPr>
            </w:pPr>
            <w:r w:rsidRPr="004139A0">
              <w:rPr>
                <w:sz w:val="28"/>
                <w:szCs w:val="28"/>
              </w:rPr>
              <w:t>туранговые рощи,</w:t>
            </w:r>
            <w:r w:rsidRPr="004139A0">
              <w:rPr>
                <w:sz w:val="28"/>
                <w:szCs w:val="28"/>
                <w:lang w:val="kk-KZ"/>
              </w:rPr>
              <w:t xml:space="preserve"> </w:t>
            </w:r>
            <w:r w:rsidRPr="004139A0">
              <w:rPr>
                <w:sz w:val="28"/>
                <w:szCs w:val="28"/>
              </w:rPr>
              <w:t>тугайные заросли,</w:t>
            </w:r>
            <w:r w:rsidRPr="004139A0">
              <w:rPr>
                <w:sz w:val="28"/>
                <w:szCs w:val="28"/>
                <w:lang w:val="kk-KZ"/>
              </w:rPr>
              <w:t xml:space="preserve"> с</w:t>
            </w:r>
            <w:r w:rsidRPr="004139A0">
              <w:rPr>
                <w:sz w:val="28"/>
                <w:szCs w:val="28"/>
              </w:rPr>
              <w:t>калистые и глинистые обрывы,</w:t>
            </w:r>
            <w:r w:rsidRPr="004139A0">
              <w:rPr>
                <w:sz w:val="28"/>
                <w:szCs w:val="28"/>
                <w:lang w:val="kk-KZ"/>
              </w:rPr>
              <w:t xml:space="preserve"> </w:t>
            </w:r>
            <w:r w:rsidRPr="004139A0">
              <w:rPr>
                <w:sz w:val="28"/>
                <w:szCs w:val="28"/>
              </w:rPr>
              <w:t>старые могильники</w:t>
            </w:r>
          </w:p>
        </w:tc>
        <w:tc>
          <w:tcPr>
            <w:tcW w:w="1338" w:type="dxa"/>
          </w:tcPr>
          <w:p w14:paraId="4217F44A" w14:textId="77777777" w:rsidR="00FF48DB" w:rsidRPr="004139A0" w:rsidRDefault="00FF48DB" w:rsidP="009A7610">
            <w:pPr>
              <w:rPr>
                <w:sz w:val="28"/>
                <w:szCs w:val="28"/>
                <w:lang w:val="kk-KZ"/>
              </w:rPr>
            </w:pPr>
            <w:r w:rsidRPr="004139A0">
              <w:rPr>
                <w:sz w:val="28"/>
                <w:szCs w:val="28"/>
                <w:lang w:val="kk-KZ"/>
              </w:rPr>
              <w:t>1-5 м в дуплах деревьев скальных нишах</w:t>
            </w:r>
          </w:p>
        </w:tc>
        <w:tc>
          <w:tcPr>
            <w:tcW w:w="2160" w:type="dxa"/>
          </w:tcPr>
          <w:p w14:paraId="2C03959F" w14:textId="77777777" w:rsidR="00FF48DB" w:rsidRPr="004139A0" w:rsidRDefault="00FF48DB" w:rsidP="009A7610">
            <w:pPr>
              <w:rPr>
                <w:sz w:val="28"/>
                <w:szCs w:val="28"/>
                <w:lang w:val="kk-KZ"/>
              </w:rPr>
            </w:pPr>
            <w:r w:rsidRPr="004139A0">
              <w:rPr>
                <w:sz w:val="28"/>
                <w:szCs w:val="28"/>
                <w:lang w:val="kk-KZ"/>
              </w:rPr>
              <w:t>редкий вид; локален; мигрирует на дальние расстояния через центральную азию</w:t>
            </w:r>
          </w:p>
        </w:tc>
      </w:tr>
      <w:tr w:rsidR="00FF48DB" w:rsidRPr="00256D34" w14:paraId="61732A58" w14:textId="77777777" w:rsidTr="009A7610">
        <w:tc>
          <w:tcPr>
            <w:tcW w:w="1615" w:type="dxa"/>
          </w:tcPr>
          <w:p w14:paraId="47C4DDD1" w14:textId="77777777" w:rsidR="00FF48DB" w:rsidRPr="004139A0" w:rsidRDefault="00FF48DB" w:rsidP="009A7610">
            <w:pPr>
              <w:jc w:val="both"/>
              <w:rPr>
                <w:sz w:val="28"/>
                <w:szCs w:val="28"/>
                <w:lang w:val="kk-KZ"/>
              </w:rPr>
            </w:pPr>
            <w:r w:rsidRPr="004139A0">
              <w:rPr>
                <w:sz w:val="28"/>
                <w:szCs w:val="28"/>
              </w:rPr>
              <w:t>Сизый</w:t>
            </w:r>
            <w:r w:rsidRPr="004139A0">
              <w:rPr>
                <w:sz w:val="28"/>
                <w:szCs w:val="28"/>
                <w:lang w:val="kk-KZ"/>
              </w:rPr>
              <w:t xml:space="preserve"> </w:t>
            </w:r>
            <w:r w:rsidRPr="004139A0">
              <w:rPr>
                <w:sz w:val="28"/>
                <w:szCs w:val="28"/>
              </w:rPr>
              <w:t>голубь</w:t>
            </w:r>
          </w:p>
        </w:tc>
        <w:tc>
          <w:tcPr>
            <w:tcW w:w="2340" w:type="dxa"/>
          </w:tcPr>
          <w:p w14:paraId="667E6DA5" w14:textId="77777777" w:rsidR="00FF48DB" w:rsidRPr="004139A0" w:rsidRDefault="00FF48DB" w:rsidP="009A7610">
            <w:pPr>
              <w:spacing w:line="273" w:lineRule="exact"/>
              <w:rPr>
                <w:sz w:val="28"/>
                <w:szCs w:val="28"/>
                <w:lang w:val="kk-KZ"/>
              </w:rPr>
            </w:pPr>
            <w:r w:rsidRPr="004139A0">
              <w:rPr>
                <w:sz w:val="28"/>
                <w:szCs w:val="28"/>
                <w:lang w:val="kk-KZ"/>
              </w:rPr>
              <w:t>скалы, пустынные ущелья; в городах –</w:t>
            </w:r>
          </w:p>
          <w:p w14:paraId="1B41412A" w14:textId="77777777" w:rsidR="00FF48DB" w:rsidRPr="004139A0" w:rsidRDefault="00FF48DB" w:rsidP="009A7610">
            <w:pPr>
              <w:rPr>
                <w:sz w:val="28"/>
                <w:szCs w:val="28"/>
                <w:lang w:val="kk-KZ"/>
              </w:rPr>
            </w:pPr>
            <w:r w:rsidRPr="004139A0">
              <w:rPr>
                <w:sz w:val="28"/>
                <w:szCs w:val="28"/>
                <w:lang w:val="kk-KZ"/>
              </w:rPr>
              <w:t>здания, мосты, фермы</w:t>
            </w:r>
          </w:p>
        </w:tc>
        <w:tc>
          <w:tcPr>
            <w:tcW w:w="2172" w:type="dxa"/>
          </w:tcPr>
          <w:p w14:paraId="316DA327" w14:textId="77777777" w:rsidR="00FF48DB" w:rsidRPr="004139A0" w:rsidRDefault="00FF48DB" w:rsidP="009A7610">
            <w:pPr>
              <w:jc w:val="both"/>
              <w:rPr>
                <w:sz w:val="28"/>
                <w:szCs w:val="28"/>
                <w:lang w:val="kk-KZ"/>
              </w:rPr>
            </w:pPr>
            <w:r w:rsidRPr="004139A0">
              <w:rPr>
                <w:sz w:val="28"/>
                <w:szCs w:val="28"/>
              </w:rPr>
              <w:t>скалистые</w:t>
            </w:r>
            <w:r w:rsidRPr="004139A0">
              <w:rPr>
                <w:sz w:val="28"/>
                <w:szCs w:val="28"/>
                <w:lang w:val="kk-KZ"/>
              </w:rPr>
              <w:t xml:space="preserve"> </w:t>
            </w:r>
            <w:r w:rsidRPr="004139A0">
              <w:rPr>
                <w:sz w:val="28"/>
                <w:szCs w:val="28"/>
              </w:rPr>
              <w:t xml:space="preserve">утесы, </w:t>
            </w:r>
            <w:r w:rsidRPr="004139A0">
              <w:rPr>
                <w:sz w:val="28"/>
                <w:szCs w:val="28"/>
                <w:lang w:val="kk-KZ"/>
              </w:rPr>
              <w:t>пещеры, глиняные</w:t>
            </w:r>
            <w:r w:rsidRPr="004139A0">
              <w:rPr>
                <w:sz w:val="28"/>
                <w:szCs w:val="28"/>
              </w:rPr>
              <w:t xml:space="preserve"> </w:t>
            </w:r>
            <w:r w:rsidRPr="004139A0">
              <w:rPr>
                <w:sz w:val="28"/>
                <w:szCs w:val="28"/>
                <w:lang w:val="kk-KZ"/>
              </w:rPr>
              <w:t>обрывы и расщелины, старые могильники,</w:t>
            </w:r>
            <w:r w:rsidRPr="004139A0">
              <w:rPr>
                <w:sz w:val="28"/>
                <w:szCs w:val="28"/>
              </w:rPr>
              <w:t xml:space="preserve"> </w:t>
            </w:r>
            <w:r w:rsidRPr="004139A0">
              <w:rPr>
                <w:sz w:val="28"/>
                <w:szCs w:val="28"/>
                <w:lang w:val="kk-KZ"/>
              </w:rPr>
              <w:t xml:space="preserve">в городах – крыши зданий, чердаки, </w:t>
            </w:r>
          </w:p>
        </w:tc>
        <w:tc>
          <w:tcPr>
            <w:tcW w:w="1338" w:type="dxa"/>
          </w:tcPr>
          <w:p w14:paraId="5618E02A" w14:textId="77777777" w:rsidR="00FF48DB" w:rsidRPr="004139A0" w:rsidRDefault="00FF48DB" w:rsidP="009A7610">
            <w:pPr>
              <w:rPr>
                <w:sz w:val="28"/>
                <w:szCs w:val="28"/>
                <w:lang w:val="kk-KZ"/>
              </w:rPr>
            </w:pPr>
            <w:r w:rsidRPr="004139A0">
              <w:rPr>
                <w:sz w:val="28"/>
                <w:szCs w:val="28"/>
                <w:lang w:val="kk-KZ"/>
              </w:rPr>
              <w:t>2-15 м на скалах или зданиях</w:t>
            </w:r>
          </w:p>
        </w:tc>
        <w:tc>
          <w:tcPr>
            <w:tcW w:w="2160" w:type="dxa"/>
          </w:tcPr>
          <w:p w14:paraId="135C92A9" w14:textId="77777777" w:rsidR="00FF48DB" w:rsidRPr="004139A0" w:rsidRDefault="00FF48DB" w:rsidP="009A7610">
            <w:pPr>
              <w:rPr>
                <w:sz w:val="28"/>
                <w:szCs w:val="28"/>
                <w:lang w:val="kk-KZ"/>
              </w:rPr>
            </w:pPr>
            <w:r w:rsidRPr="004139A0">
              <w:rPr>
                <w:sz w:val="28"/>
                <w:szCs w:val="28"/>
                <w:lang w:val="kk-KZ"/>
              </w:rPr>
              <w:t>гибридизация с домашними формами, индикатор городской среды</w:t>
            </w:r>
          </w:p>
        </w:tc>
      </w:tr>
      <w:tr w:rsidR="00FF48DB" w:rsidRPr="00256D34" w14:paraId="1D2F128A" w14:textId="77777777" w:rsidTr="009A7610">
        <w:tc>
          <w:tcPr>
            <w:tcW w:w="1615" w:type="dxa"/>
          </w:tcPr>
          <w:p w14:paraId="1A2C60B7" w14:textId="77777777" w:rsidR="00FF48DB" w:rsidRPr="004139A0" w:rsidRDefault="00FF48DB" w:rsidP="009A7610">
            <w:pPr>
              <w:jc w:val="both"/>
              <w:rPr>
                <w:sz w:val="28"/>
                <w:szCs w:val="28"/>
                <w:lang w:val="kk-KZ"/>
              </w:rPr>
            </w:pPr>
            <w:r w:rsidRPr="004139A0">
              <w:rPr>
                <w:sz w:val="28"/>
                <w:szCs w:val="28"/>
              </w:rPr>
              <w:t>Скалистый</w:t>
            </w:r>
            <w:r w:rsidRPr="004139A0">
              <w:rPr>
                <w:sz w:val="28"/>
                <w:szCs w:val="28"/>
                <w:lang w:val="kk-KZ"/>
              </w:rPr>
              <w:t xml:space="preserve"> </w:t>
            </w:r>
            <w:r w:rsidRPr="004139A0">
              <w:rPr>
                <w:sz w:val="28"/>
                <w:szCs w:val="28"/>
              </w:rPr>
              <w:t>голубь</w:t>
            </w:r>
          </w:p>
        </w:tc>
        <w:tc>
          <w:tcPr>
            <w:tcW w:w="2340" w:type="dxa"/>
          </w:tcPr>
          <w:p w14:paraId="338711CA" w14:textId="77777777" w:rsidR="00FF48DB" w:rsidRPr="004139A0" w:rsidRDefault="00FF48DB" w:rsidP="009A7610">
            <w:pPr>
              <w:rPr>
                <w:sz w:val="28"/>
                <w:szCs w:val="28"/>
                <w:lang w:val="kk-KZ"/>
              </w:rPr>
            </w:pPr>
            <w:r w:rsidRPr="004139A0">
              <w:rPr>
                <w:sz w:val="28"/>
                <w:szCs w:val="28"/>
                <w:lang w:val="kk-KZ"/>
              </w:rPr>
              <w:t>горные районы (Тянь-Шань, Алтай и др.); скалы, ущелья, холмы</w:t>
            </w:r>
          </w:p>
        </w:tc>
        <w:tc>
          <w:tcPr>
            <w:tcW w:w="2172" w:type="dxa"/>
          </w:tcPr>
          <w:p w14:paraId="5FC24CE5" w14:textId="77777777" w:rsidR="00FF48DB" w:rsidRPr="004139A0" w:rsidRDefault="00FF48DB" w:rsidP="009A7610">
            <w:pPr>
              <w:jc w:val="both"/>
              <w:rPr>
                <w:sz w:val="28"/>
                <w:szCs w:val="28"/>
                <w:lang w:val="kk-KZ"/>
              </w:rPr>
            </w:pPr>
            <w:r w:rsidRPr="004139A0">
              <w:rPr>
                <w:sz w:val="28"/>
                <w:szCs w:val="28"/>
              </w:rPr>
              <w:t>скалистые</w:t>
            </w:r>
            <w:r w:rsidRPr="004139A0">
              <w:rPr>
                <w:sz w:val="28"/>
                <w:szCs w:val="28"/>
                <w:lang w:val="kk-KZ"/>
              </w:rPr>
              <w:t xml:space="preserve"> </w:t>
            </w:r>
            <w:r w:rsidRPr="004139A0">
              <w:rPr>
                <w:sz w:val="28"/>
                <w:szCs w:val="28"/>
              </w:rPr>
              <w:t>утёсы,</w:t>
            </w:r>
            <w:r w:rsidRPr="004139A0">
              <w:rPr>
                <w:sz w:val="28"/>
                <w:szCs w:val="28"/>
                <w:lang w:val="kk-KZ"/>
              </w:rPr>
              <w:t xml:space="preserve"> обрывы, глиняные разломы,</w:t>
            </w:r>
          </w:p>
        </w:tc>
        <w:tc>
          <w:tcPr>
            <w:tcW w:w="1338" w:type="dxa"/>
          </w:tcPr>
          <w:p w14:paraId="6F5F22F0" w14:textId="77777777" w:rsidR="00FF48DB" w:rsidRDefault="00FF48DB" w:rsidP="009A7610">
            <w:pPr>
              <w:rPr>
                <w:sz w:val="28"/>
                <w:szCs w:val="28"/>
                <w:lang w:val="kk-KZ"/>
              </w:rPr>
            </w:pPr>
            <w:r w:rsidRPr="004139A0">
              <w:rPr>
                <w:sz w:val="28"/>
                <w:szCs w:val="28"/>
                <w:lang w:val="kk-KZ"/>
              </w:rPr>
              <w:t>1-15 м на скальных уступах</w:t>
            </w:r>
          </w:p>
          <w:p w14:paraId="49B1F9CD" w14:textId="77777777" w:rsidR="00775226" w:rsidRDefault="00775226" w:rsidP="009A7610">
            <w:pPr>
              <w:rPr>
                <w:sz w:val="28"/>
                <w:szCs w:val="28"/>
                <w:lang w:val="kk-KZ"/>
              </w:rPr>
            </w:pPr>
          </w:p>
          <w:p w14:paraId="79138647" w14:textId="77777777" w:rsidR="00775226" w:rsidRDefault="00775226" w:rsidP="009A7610">
            <w:pPr>
              <w:rPr>
                <w:sz w:val="28"/>
                <w:szCs w:val="28"/>
                <w:lang w:val="kk-KZ"/>
              </w:rPr>
            </w:pPr>
          </w:p>
          <w:p w14:paraId="65D67C7E" w14:textId="77777777" w:rsidR="00775226" w:rsidRDefault="00775226" w:rsidP="009A7610">
            <w:pPr>
              <w:rPr>
                <w:sz w:val="28"/>
                <w:szCs w:val="28"/>
                <w:lang w:val="kk-KZ"/>
              </w:rPr>
            </w:pPr>
          </w:p>
          <w:p w14:paraId="3C0CD737" w14:textId="7D133B4A" w:rsidR="00775226" w:rsidRPr="004139A0" w:rsidRDefault="00775226" w:rsidP="009A7610">
            <w:pPr>
              <w:rPr>
                <w:sz w:val="28"/>
                <w:szCs w:val="28"/>
                <w:lang w:val="kk-KZ"/>
              </w:rPr>
            </w:pPr>
          </w:p>
        </w:tc>
        <w:tc>
          <w:tcPr>
            <w:tcW w:w="2160" w:type="dxa"/>
          </w:tcPr>
          <w:p w14:paraId="53A933A5" w14:textId="77777777" w:rsidR="00FF48DB" w:rsidRPr="004139A0" w:rsidRDefault="00FF48DB" w:rsidP="009A7610">
            <w:pPr>
              <w:rPr>
                <w:sz w:val="28"/>
                <w:szCs w:val="28"/>
                <w:lang w:val="kk-KZ"/>
              </w:rPr>
            </w:pPr>
            <w:r w:rsidRPr="004139A0">
              <w:rPr>
                <w:sz w:val="28"/>
                <w:szCs w:val="28"/>
                <w:lang w:val="kk-KZ"/>
              </w:rPr>
              <w:t>гнездится в скалах, вертикальные миграции, склонен к гибридизации с сизым голубем</w:t>
            </w:r>
          </w:p>
        </w:tc>
      </w:tr>
      <w:tr w:rsidR="00FF48DB" w:rsidRPr="00256D34" w14:paraId="322C94CA" w14:textId="77777777" w:rsidTr="009A7610">
        <w:tc>
          <w:tcPr>
            <w:tcW w:w="1615" w:type="dxa"/>
          </w:tcPr>
          <w:p w14:paraId="31E70A8E" w14:textId="77777777" w:rsidR="00FF48DB" w:rsidRPr="004139A0" w:rsidRDefault="00FF48DB" w:rsidP="009A7610">
            <w:pPr>
              <w:jc w:val="both"/>
              <w:rPr>
                <w:sz w:val="28"/>
                <w:szCs w:val="28"/>
              </w:rPr>
            </w:pPr>
            <w:r w:rsidRPr="004139A0">
              <w:rPr>
                <w:sz w:val="28"/>
                <w:szCs w:val="28"/>
              </w:rPr>
              <w:lastRenderedPageBreak/>
              <w:t>Кольчатая</w:t>
            </w:r>
            <w:r w:rsidRPr="004139A0">
              <w:rPr>
                <w:sz w:val="28"/>
                <w:szCs w:val="28"/>
                <w:lang w:val="kk-KZ"/>
              </w:rPr>
              <w:t xml:space="preserve"> </w:t>
            </w:r>
            <w:r w:rsidRPr="004139A0">
              <w:rPr>
                <w:sz w:val="28"/>
                <w:szCs w:val="28"/>
              </w:rPr>
              <w:t>горлица</w:t>
            </w:r>
          </w:p>
        </w:tc>
        <w:tc>
          <w:tcPr>
            <w:tcW w:w="2340" w:type="dxa"/>
          </w:tcPr>
          <w:p w14:paraId="078CBBF0" w14:textId="77777777" w:rsidR="00FF48DB" w:rsidRPr="004139A0" w:rsidRDefault="00FF48DB" w:rsidP="009A7610">
            <w:pPr>
              <w:rPr>
                <w:sz w:val="28"/>
                <w:szCs w:val="28"/>
                <w:lang w:val="kk-KZ"/>
              </w:rPr>
            </w:pPr>
            <w:r w:rsidRPr="004139A0">
              <w:rPr>
                <w:sz w:val="28"/>
                <w:szCs w:val="28"/>
                <w:lang w:val="kk-KZ"/>
              </w:rPr>
              <w:t>села и города с одноэтажной застройкой, пригородные и сельскохозяйственные районы</w:t>
            </w:r>
          </w:p>
        </w:tc>
        <w:tc>
          <w:tcPr>
            <w:tcW w:w="2172" w:type="dxa"/>
          </w:tcPr>
          <w:p w14:paraId="3D128B34" w14:textId="77777777" w:rsidR="00FF48DB" w:rsidRPr="004139A0" w:rsidRDefault="00FF48DB" w:rsidP="009A7610">
            <w:pPr>
              <w:rPr>
                <w:sz w:val="28"/>
                <w:szCs w:val="28"/>
              </w:rPr>
            </w:pPr>
            <w:r w:rsidRPr="004139A0">
              <w:rPr>
                <w:sz w:val="28"/>
                <w:szCs w:val="28"/>
                <w:lang w:val="kk-KZ"/>
              </w:rPr>
              <w:t>д</w:t>
            </w:r>
            <w:r w:rsidRPr="004139A0">
              <w:rPr>
                <w:sz w:val="28"/>
                <w:szCs w:val="28"/>
              </w:rPr>
              <w:t>еревья</w:t>
            </w:r>
            <w:r w:rsidRPr="004139A0">
              <w:rPr>
                <w:sz w:val="28"/>
                <w:szCs w:val="28"/>
                <w:lang w:val="kk-KZ"/>
              </w:rPr>
              <w:t xml:space="preserve">, </w:t>
            </w:r>
            <w:r w:rsidRPr="004139A0">
              <w:rPr>
                <w:sz w:val="28"/>
                <w:szCs w:val="28"/>
              </w:rPr>
              <w:t>опоры ЛЭП, постройки</w:t>
            </w:r>
            <w:r w:rsidRPr="004139A0">
              <w:rPr>
                <w:sz w:val="28"/>
                <w:szCs w:val="28"/>
                <w:lang w:val="kk-KZ"/>
              </w:rPr>
              <w:t>,</w:t>
            </w:r>
            <w:r w:rsidRPr="004139A0">
              <w:rPr>
                <w:sz w:val="28"/>
                <w:szCs w:val="28"/>
              </w:rPr>
              <w:t xml:space="preserve"> </w:t>
            </w:r>
            <w:r w:rsidRPr="004139A0">
              <w:rPr>
                <w:sz w:val="28"/>
                <w:szCs w:val="28"/>
                <w:lang w:val="kk-KZ"/>
              </w:rPr>
              <w:t>сараи</w:t>
            </w:r>
          </w:p>
        </w:tc>
        <w:tc>
          <w:tcPr>
            <w:tcW w:w="1338" w:type="dxa"/>
          </w:tcPr>
          <w:p w14:paraId="0B731965" w14:textId="77777777" w:rsidR="00FF48DB" w:rsidRPr="004139A0" w:rsidRDefault="00FF48DB" w:rsidP="009A7610">
            <w:pPr>
              <w:rPr>
                <w:sz w:val="28"/>
                <w:szCs w:val="28"/>
                <w:lang w:val="kk-KZ"/>
              </w:rPr>
            </w:pPr>
            <w:r w:rsidRPr="004139A0">
              <w:rPr>
                <w:sz w:val="28"/>
                <w:szCs w:val="28"/>
                <w:lang w:val="kk-KZ"/>
              </w:rPr>
              <w:t>1,5-22 м (чаще 3,5-12,5 м)</w:t>
            </w:r>
            <w:r w:rsidRPr="004139A0">
              <w:rPr>
                <w:sz w:val="28"/>
                <w:szCs w:val="28"/>
                <w:lang w:val="kk-KZ"/>
              </w:rPr>
              <w:tab/>
            </w:r>
          </w:p>
        </w:tc>
        <w:tc>
          <w:tcPr>
            <w:tcW w:w="2160" w:type="dxa"/>
          </w:tcPr>
          <w:p w14:paraId="59A1E073" w14:textId="77777777" w:rsidR="00FF48DB" w:rsidRPr="004139A0" w:rsidRDefault="00FF48DB" w:rsidP="009A7610">
            <w:pPr>
              <w:rPr>
                <w:sz w:val="28"/>
                <w:szCs w:val="28"/>
                <w:lang w:val="kk-KZ"/>
              </w:rPr>
            </w:pPr>
            <w:r w:rsidRPr="004139A0">
              <w:rPr>
                <w:sz w:val="28"/>
                <w:szCs w:val="28"/>
                <w:lang w:val="kk-KZ"/>
              </w:rPr>
              <w:t>синантропный вид, оседлая; избегает холодных зим; кормится на полях</w:t>
            </w:r>
          </w:p>
        </w:tc>
      </w:tr>
      <w:tr w:rsidR="00FF48DB" w:rsidRPr="00256D34" w14:paraId="39D57522" w14:textId="77777777" w:rsidTr="009A7610">
        <w:tc>
          <w:tcPr>
            <w:tcW w:w="1615" w:type="dxa"/>
          </w:tcPr>
          <w:p w14:paraId="7354CA45" w14:textId="77777777" w:rsidR="00FF48DB" w:rsidRPr="004139A0" w:rsidRDefault="00FF48DB" w:rsidP="009A7610">
            <w:pPr>
              <w:jc w:val="both"/>
              <w:rPr>
                <w:sz w:val="28"/>
                <w:szCs w:val="28"/>
              </w:rPr>
            </w:pPr>
            <w:r w:rsidRPr="004139A0">
              <w:rPr>
                <w:sz w:val="28"/>
                <w:szCs w:val="28"/>
              </w:rPr>
              <w:t>Обыкн.</w:t>
            </w:r>
            <w:r w:rsidRPr="004139A0">
              <w:rPr>
                <w:sz w:val="28"/>
                <w:szCs w:val="28"/>
                <w:lang w:val="kk-KZ"/>
              </w:rPr>
              <w:t xml:space="preserve"> </w:t>
            </w:r>
            <w:r w:rsidRPr="004139A0">
              <w:rPr>
                <w:sz w:val="28"/>
                <w:szCs w:val="28"/>
              </w:rPr>
              <w:t>горлица</w:t>
            </w:r>
          </w:p>
        </w:tc>
        <w:tc>
          <w:tcPr>
            <w:tcW w:w="2340" w:type="dxa"/>
          </w:tcPr>
          <w:p w14:paraId="16E09E72" w14:textId="77777777" w:rsidR="00FF48DB" w:rsidRPr="004139A0" w:rsidRDefault="00FF48DB" w:rsidP="009A7610">
            <w:pPr>
              <w:rPr>
                <w:sz w:val="28"/>
                <w:szCs w:val="28"/>
                <w:lang w:val="kk-KZ"/>
              </w:rPr>
            </w:pPr>
            <w:r w:rsidRPr="004139A0">
              <w:rPr>
                <w:sz w:val="28"/>
                <w:szCs w:val="28"/>
                <w:lang w:val="kk-KZ"/>
              </w:rPr>
              <w:t>лиственные леса, сосновые боры, кустарниковые участки, лесополосы, сады</w:t>
            </w:r>
          </w:p>
        </w:tc>
        <w:tc>
          <w:tcPr>
            <w:tcW w:w="2172" w:type="dxa"/>
          </w:tcPr>
          <w:p w14:paraId="422B4C1D" w14:textId="77777777" w:rsidR="00FF48DB" w:rsidRPr="004139A0" w:rsidRDefault="00FF48DB" w:rsidP="009A7610">
            <w:pPr>
              <w:jc w:val="both"/>
              <w:rPr>
                <w:sz w:val="28"/>
                <w:szCs w:val="28"/>
              </w:rPr>
            </w:pPr>
            <w:r w:rsidRPr="004139A0">
              <w:rPr>
                <w:sz w:val="28"/>
                <w:szCs w:val="28"/>
              </w:rPr>
              <w:t>гнездится на</w:t>
            </w:r>
            <w:r w:rsidRPr="004139A0">
              <w:rPr>
                <w:sz w:val="28"/>
                <w:szCs w:val="28"/>
                <w:lang w:val="kk-KZ"/>
              </w:rPr>
              <w:t xml:space="preserve"> </w:t>
            </w:r>
            <w:r w:rsidRPr="004139A0">
              <w:rPr>
                <w:sz w:val="28"/>
                <w:szCs w:val="28"/>
              </w:rPr>
              <w:t>опушках лесов и в</w:t>
            </w:r>
            <w:r w:rsidRPr="004139A0">
              <w:rPr>
                <w:sz w:val="28"/>
                <w:szCs w:val="28"/>
                <w:lang w:val="kk-KZ"/>
              </w:rPr>
              <w:t xml:space="preserve"> </w:t>
            </w:r>
            <w:r w:rsidRPr="004139A0">
              <w:rPr>
                <w:sz w:val="28"/>
                <w:szCs w:val="28"/>
              </w:rPr>
              <w:t>кустарниках</w:t>
            </w:r>
          </w:p>
        </w:tc>
        <w:tc>
          <w:tcPr>
            <w:tcW w:w="1338" w:type="dxa"/>
          </w:tcPr>
          <w:p w14:paraId="1213C011" w14:textId="77777777" w:rsidR="00FF48DB" w:rsidRPr="004139A0" w:rsidRDefault="00FF48DB" w:rsidP="009A7610">
            <w:pPr>
              <w:rPr>
                <w:sz w:val="28"/>
                <w:szCs w:val="28"/>
                <w:lang w:val="kk-KZ"/>
              </w:rPr>
            </w:pPr>
            <w:r w:rsidRPr="004139A0">
              <w:rPr>
                <w:sz w:val="28"/>
                <w:szCs w:val="28"/>
                <w:lang w:val="kk-KZ"/>
              </w:rPr>
              <w:t>0,5-6 м (редко до 15 м)</w:t>
            </w:r>
          </w:p>
        </w:tc>
        <w:tc>
          <w:tcPr>
            <w:tcW w:w="2160" w:type="dxa"/>
          </w:tcPr>
          <w:p w14:paraId="1ABC0340" w14:textId="77777777" w:rsidR="00FF48DB" w:rsidRPr="004139A0" w:rsidRDefault="00FF48DB" w:rsidP="009A7610">
            <w:pPr>
              <w:rPr>
                <w:sz w:val="28"/>
                <w:szCs w:val="28"/>
                <w:lang w:val="kk-KZ"/>
              </w:rPr>
            </w:pPr>
            <w:r w:rsidRPr="004139A0">
              <w:rPr>
                <w:sz w:val="28"/>
                <w:szCs w:val="28"/>
                <w:lang w:val="kk-KZ"/>
              </w:rPr>
              <w:t>перелётная, избегает густых лесов и влажного климата</w:t>
            </w:r>
          </w:p>
        </w:tc>
      </w:tr>
      <w:tr w:rsidR="00FF48DB" w:rsidRPr="004139A0" w14:paraId="34B11B7D" w14:textId="77777777" w:rsidTr="009A7610">
        <w:tc>
          <w:tcPr>
            <w:tcW w:w="1615" w:type="dxa"/>
          </w:tcPr>
          <w:p w14:paraId="4CFB6CBF" w14:textId="77777777" w:rsidR="00FF48DB" w:rsidRPr="004139A0" w:rsidRDefault="00FF48DB" w:rsidP="009A7610">
            <w:pPr>
              <w:jc w:val="both"/>
              <w:rPr>
                <w:sz w:val="28"/>
                <w:szCs w:val="28"/>
              </w:rPr>
            </w:pPr>
            <w:r w:rsidRPr="004139A0">
              <w:rPr>
                <w:sz w:val="28"/>
                <w:szCs w:val="28"/>
              </w:rPr>
              <w:t>Большая</w:t>
            </w:r>
            <w:r w:rsidRPr="004139A0">
              <w:rPr>
                <w:sz w:val="28"/>
                <w:szCs w:val="28"/>
                <w:lang w:val="kk-KZ"/>
              </w:rPr>
              <w:t xml:space="preserve"> </w:t>
            </w:r>
            <w:r w:rsidRPr="004139A0">
              <w:rPr>
                <w:sz w:val="28"/>
                <w:szCs w:val="28"/>
              </w:rPr>
              <w:t>горлица</w:t>
            </w:r>
          </w:p>
        </w:tc>
        <w:tc>
          <w:tcPr>
            <w:tcW w:w="2340" w:type="dxa"/>
          </w:tcPr>
          <w:p w14:paraId="6487BB98" w14:textId="77777777" w:rsidR="00FF48DB" w:rsidRPr="004139A0" w:rsidRDefault="00FF48DB" w:rsidP="009A7610">
            <w:pPr>
              <w:rPr>
                <w:sz w:val="28"/>
                <w:szCs w:val="28"/>
                <w:lang w:val="kk-KZ"/>
              </w:rPr>
            </w:pPr>
            <w:r w:rsidRPr="004139A0">
              <w:rPr>
                <w:sz w:val="28"/>
                <w:szCs w:val="28"/>
                <w:lang w:val="kk-KZ"/>
              </w:rPr>
              <w:t xml:space="preserve">Долины с тополево-ивовыми рощами; склоны гор, степные балки </w:t>
            </w:r>
          </w:p>
        </w:tc>
        <w:tc>
          <w:tcPr>
            <w:tcW w:w="2172" w:type="dxa"/>
          </w:tcPr>
          <w:p w14:paraId="463498C0" w14:textId="77777777" w:rsidR="00FF48DB" w:rsidRPr="004139A0" w:rsidRDefault="00FF48DB" w:rsidP="009A7610">
            <w:pPr>
              <w:jc w:val="both"/>
              <w:rPr>
                <w:sz w:val="28"/>
                <w:szCs w:val="28"/>
              </w:rPr>
            </w:pPr>
            <w:r w:rsidRPr="004139A0">
              <w:rPr>
                <w:sz w:val="28"/>
                <w:szCs w:val="28"/>
                <w:lang w:val="kk-KZ"/>
              </w:rPr>
              <w:t>д</w:t>
            </w:r>
            <w:r w:rsidRPr="004139A0">
              <w:rPr>
                <w:sz w:val="28"/>
                <w:szCs w:val="28"/>
              </w:rPr>
              <w:t>еревья, кустарники</w:t>
            </w:r>
          </w:p>
        </w:tc>
        <w:tc>
          <w:tcPr>
            <w:tcW w:w="1338" w:type="dxa"/>
          </w:tcPr>
          <w:p w14:paraId="6AD4D21E" w14:textId="77777777" w:rsidR="00FF48DB" w:rsidRPr="004139A0" w:rsidRDefault="00FF48DB" w:rsidP="009A7610">
            <w:pPr>
              <w:rPr>
                <w:sz w:val="28"/>
                <w:szCs w:val="28"/>
                <w:lang w:val="kk-KZ"/>
              </w:rPr>
            </w:pPr>
            <w:r w:rsidRPr="004139A0">
              <w:rPr>
                <w:sz w:val="28"/>
                <w:szCs w:val="28"/>
                <w:lang w:val="kk-KZ"/>
              </w:rPr>
              <w:t>0,5-10 м (чаще 3 м)</w:t>
            </w:r>
          </w:p>
        </w:tc>
        <w:tc>
          <w:tcPr>
            <w:tcW w:w="2160" w:type="dxa"/>
          </w:tcPr>
          <w:p w14:paraId="018DB6F9" w14:textId="77777777" w:rsidR="00FF48DB" w:rsidRPr="004139A0" w:rsidRDefault="00FF48DB" w:rsidP="009A7610">
            <w:pPr>
              <w:rPr>
                <w:sz w:val="28"/>
                <w:szCs w:val="28"/>
                <w:lang w:val="kk-KZ"/>
              </w:rPr>
            </w:pPr>
            <w:r w:rsidRPr="004139A0">
              <w:rPr>
                <w:sz w:val="28"/>
                <w:szCs w:val="28"/>
                <w:lang w:val="kk-KZ"/>
              </w:rPr>
              <w:t>перелётная, обычна в предгорьях;</w:t>
            </w:r>
          </w:p>
        </w:tc>
      </w:tr>
      <w:tr w:rsidR="00FF48DB" w:rsidRPr="00256D34" w14:paraId="2978538A" w14:textId="77777777" w:rsidTr="009A7610">
        <w:tc>
          <w:tcPr>
            <w:tcW w:w="1615" w:type="dxa"/>
          </w:tcPr>
          <w:p w14:paraId="09786A9F" w14:textId="77777777" w:rsidR="00FF48DB" w:rsidRPr="004139A0" w:rsidRDefault="00FF48DB" w:rsidP="009A7610">
            <w:pPr>
              <w:jc w:val="both"/>
              <w:rPr>
                <w:sz w:val="28"/>
                <w:szCs w:val="28"/>
              </w:rPr>
            </w:pPr>
            <w:r w:rsidRPr="004139A0">
              <w:rPr>
                <w:sz w:val="28"/>
                <w:szCs w:val="28"/>
              </w:rPr>
              <w:t>Малая</w:t>
            </w:r>
            <w:r w:rsidRPr="004139A0">
              <w:rPr>
                <w:sz w:val="28"/>
                <w:szCs w:val="28"/>
                <w:lang w:val="kk-KZ"/>
              </w:rPr>
              <w:t xml:space="preserve"> </w:t>
            </w:r>
            <w:r w:rsidRPr="004139A0">
              <w:rPr>
                <w:sz w:val="28"/>
                <w:szCs w:val="28"/>
              </w:rPr>
              <w:t>горлица</w:t>
            </w:r>
          </w:p>
        </w:tc>
        <w:tc>
          <w:tcPr>
            <w:tcW w:w="2340" w:type="dxa"/>
          </w:tcPr>
          <w:p w14:paraId="6B9F1D6E" w14:textId="77777777" w:rsidR="00FF48DB" w:rsidRPr="004139A0" w:rsidRDefault="00FF48DB" w:rsidP="009A7610">
            <w:pPr>
              <w:rPr>
                <w:sz w:val="28"/>
                <w:szCs w:val="28"/>
                <w:lang w:val="kk-KZ"/>
              </w:rPr>
            </w:pPr>
            <w:r w:rsidRPr="004139A0">
              <w:rPr>
                <w:sz w:val="28"/>
                <w:szCs w:val="28"/>
                <w:lang w:val="kk-KZ"/>
              </w:rPr>
              <w:t>Города и сёла; зернохранилища, мельницы, склады</w:t>
            </w:r>
          </w:p>
        </w:tc>
        <w:tc>
          <w:tcPr>
            <w:tcW w:w="2172" w:type="dxa"/>
          </w:tcPr>
          <w:p w14:paraId="5238E7FA" w14:textId="77777777" w:rsidR="00FF48DB" w:rsidRPr="004139A0" w:rsidRDefault="00FF48DB" w:rsidP="009A7610">
            <w:pPr>
              <w:jc w:val="both"/>
              <w:rPr>
                <w:sz w:val="28"/>
                <w:szCs w:val="28"/>
                <w:lang w:val="kk-KZ"/>
              </w:rPr>
            </w:pPr>
            <w:r w:rsidRPr="004139A0">
              <w:rPr>
                <w:sz w:val="28"/>
                <w:szCs w:val="28"/>
                <w:lang w:val="kk-KZ"/>
              </w:rPr>
              <w:t>щ</w:t>
            </w:r>
            <w:r w:rsidRPr="004139A0">
              <w:rPr>
                <w:sz w:val="28"/>
                <w:szCs w:val="28"/>
              </w:rPr>
              <w:t>ели зданий, под крышей, балки</w:t>
            </w:r>
            <w:r w:rsidRPr="004139A0">
              <w:rPr>
                <w:sz w:val="28"/>
                <w:szCs w:val="28"/>
                <w:lang w:val="kk-KZ"/>
              </w:rPr>
              <w:t xml:space="preserve">. </w:t>
            </w:r>
          </w:p>
        </w:tc>
        <w:tc>
          <w:tcPr>
            <w:tcW w:w="1338" w:type="dxa"/>
          </w:tcPr>
          <w:p w14:paraId="6C285056" w14:textId="77777777" w:rsidR="00FF48DB" w:rsidRPr="004139A0" w:rsidRDefault="00FF48DB" w:rsidP="009A7610">
            <w:pPr>
              <w:rPr>
                <w:sz w:val="28"/>
                <w:szCs w:val="28"/>
                <w:lang w:val="kk-KZ"/>
              </w:rPr>
            </w:pPr>
            <w:r w:rsidRPr="004139A0">
              <w:rPr>
                <w:sz w:val="28"/>
                <w:szCs w:val="28"/>
                <w:lang w:val="kk-KZ"/>
              </w:rPr>
              <w:t>0,5-12 м (в ср. 2,3 м)</w:t>
            </w:r>
          </w:p>
        </w:tc>
        <w:tc>
          <w:tcPr>
            <w:tcW w:w="2160" w:type="dxa"/>
          </w:tcPr>
          <w:p w14:paraId="619EF05F" w14:textId="77777777" w:rsidR="00FF48DB" w:rsidRPr="004139A0" w:rsidRDefault="00FF48DB" w:rsidP="009A7610">
            <w:pPr>
              <w:rPr>
                <w:sz w:val="28"/>
                <w:szCs w:val="28"/>
                <w:lang w:val="kk-KZ"/>
              </w:rPr>
            </w:pPr>
            <w:r w:rsidRPr="004139A0">
              <w:rPr>
                <w:sz w:val="28"/>
                <w:szCs w:val="28"/>
                <w:lang w:val="kk-KZ"/>
              </w:rPr>
              <w:t>синантропная, кормится на улицах и складах</w:t>
            </w:r>
          </w:p>
        </w:tc>
      </w:tr>
    </w:tbl>
    <w:p w14:paraId="2FD53DB1" w14:textId="77777777" w:rsidR="00775226" w:rsidRDefault="00775226" w:rsidP="00FF48DB">
      <w:pPr>
        <w:ind w:firstLine="810"/>
        <w:jc w:val="both"/>
        <w:rPr>
          <w:sz w:val="28"/>
          <w:szCs w:val="28"/>
        </w:rPr>
      </w:pPr>
    </w:p>
    <w:p w14:paraId="15220F0C" w14:textId="7B10B5DA" w:rsidR="00FF48DB" w:rsidRDefault="00FF48DB" w:rsidP="00FF48DB">
      <w:pPr>
        <w:ind w:firstLine="810"/>
        <w:jc w:val="both"/>
        <w:rPr>
          <w:sz w:val="28"/>
          <w:szCs w:val="28"/>
        </w:rPr>
      </w:pPr>
      <w:r w:rsidRPr="004139A0">
        <w:rPr>
          <w:sz w:val="28"/>
          <w:szCs w:val="28"/>
        </w:rPr>
        <w:t>Бурый голубь гнездится локально в тугайных зарослях и на глинистых обрывах долин рек, а также в старых глинобитных сооружениях. Например, зафиксировано гнездо бурого голубя на туранговом дереве на высоте ~</w:t>
      </w:r>
      <w:r w:rsidRPr="004139A0">
        <w:rPr>
          <w:sz w:val="28"/>
          <w:szCs w:val="28"/>
          <w:lang w:val="kk-KZ"/>
        </w:rPr>
        <w:t>3</w:t>
      </w:r>
      <w:r w:rsidRPr="004139A0">
        <w:rPr>
          <w:sz w:val="28"/>
          <w:szCs w:val="28"/>
        </w:rPr>
        <w:t>,5 м.</w:t>
      </w:r>
    </w:p>
    <w:p w14:paraId="56A8051E" w14:textId="77777777" w:rsidR="00FF48DB" w:rsidRPr="004139A0" w:rsidRDefault="00FF48DB" w:rsidP="00FF48DB">
      <w:pPr>
        <w:ind w:firstLine="810"/>
        <w:jc w:val="both"/>
        <w:rPr>
          <w:sz w:val="28"/>
          <w:szCs w:val="28"/>
        </w:rPr>
      </w:pPr>
      <w:r w:rsidRPr="004139A0">
        <w:rPr>
          <w:sz w:val="28"/>
          <w:szCs w:val="28"/>
        </w:rPr>
        <w:t xml:space="preserve">Сизый голубь традиционно гнездится в естественных условиях </w:t>
      </w:r>
      <w:r w:rsidRPr="004139A0">
        <w:rPr>
          <w:sz w:val="28"/>
          <w:szCs w:val="28"/>
          <w:lang w:val="kk-KZ"/>
        </w:rPr>
        <w:t>-</w:t>
      </w:r>
      <w:r w:rsidRPr="004139A0">
        <w:rPr>
          <w:sz w:val="28"/>
          <w:szCs w:val="28"/>
        </w:rPr>
        <w:t xml:space="preserve"> на скалах, в пещерах, лёссовых обрывах. </w:t>
      </w:r>
      <w:r w:rsidRPr="00C02A40">
        <w:rPr>
          <w:sz w:val="28"/>
          <w:szCs w:val="28"/>
        </w:rPr>
        <w:t xml:space="preserve">В регионе он встречается вдоль долины Сырдарьи, в горах Каратау, Жетысуском и Киргизском Алатау. </w:t>
      </w:r>
      <w:r w:rsidRPr="004139A0">
        <w:rPr>
          <w:sz w:val="28"/>
          <w:szCs w:val="28"/>
        </w:rPr>
        <w:t>Также приспособился к гнездованию на зданиях, мостах и чердаках в городах.</w:t>
      </w:r>
    </w:p>
    <w:p w14:paraId="06D92DDD" w14:textId="77777777" w:rsidR="00FF48DB" w:rsidRPr="004139A0" w:rsidRDefault="00FF48DB" w:rsidP="00FF48DB">
      <w:pPr>
        <w:ind w:firstLine="810"/>
        <w:jc w:val="both"/>
        <w:rPr>
          <w:sz w:val="28"/>
          <w:szCs w:val="28"/>
        </w:rPr>
      </w:pPr>
      <w:r w:rsidRPr="004139A0">
        <w:rPr>
          <w:sz w:val="28"/>
          <w:szCs w:val="28"/>
        </w:rPr>
        <w:t>Скалистый голубь гнездится в горах (Калба, Саур, Тарбагатай, Тянь-Шань) на скальных обнажениях и в ущельях. Летние гнездовья на высотах до 4000 м, в зимний период опускается ниже.</w:t>
      </w:r>
    </w:p>
    <w:p w14:paraId="54C12238" w14:textId="77777777" w:rsidR="00FF48DB" w:rsidRPr="004139A0" w:rsidRDefault="00FF48DB" w:rsidP="00FF48DB">
      <w:pPr>
        <w:ind w:firstLine="810"/>
        <w:jc w:val="both"/>
        <w:rPr>
          <w:sz w:val="28"/>
          <w:szCs w:val="28"/>
        </w:rPr>
      </w:pPr>
      <w:r w:rsidRPr="004139A0">
        <w:rPr>
          <w:sz w:val="28"/>
          <w:szCs w:val="28"/>
        </w:rPr>
        <w:t>Кольчатая горлица широко распространилась по Казахстану. Гнездится в населённых пунктах и сельскохозяйственных районах на деревьях, линиях электропередач, постройках.</w:t>
      </w:r>
    </w:p>
    <w:p w14:paraId="104A9B42" w14:textId="77777777" w:rsidR="00FF48DB" w:rsidRPr="004139A0" w:rsidRDefault="00FF48DB" w:rsidP="00FF48DB">
      <w:pPr>
        <w:ind w:firstLine="810"/>
        <w:jc w:val="both"/>
        <w:rPr>
          <w:sz w:val="28"/>
          <w:szCs w:val="28"/>
        </w:rPr>
      </w:pPr>
      <w:r w:rsidRPr="004139A0">
        <w:rPr>
          <w:sz w:val="28"/>
          <w:szCs w:val="28"/>
        </w:rPr>
        <w:t>Обыкновенная горлица гнездится в разреженных лесах, лесополосах, кустарниковых зарослях, садах и озеленённых населённых пунктах. Предпочитает сухие, солнечные участки.</w:t>
      </w:r>
    </w:p>
    <w:p w14:paraId="1932EF72" w14:textId="77777777" w:rsidR="00FF48DB" w:rsidRPr="004139A0" w:rsidRDefault="00FF48DB" w:rsidP="00FF48DB">
      <w:pPr>
        <w:ind w:firstLine="810"/>
        <w:jc w:val="both"/>
        <w:rPr>
          <w:sz w:val="28"/>
          <w:szCs w:val="28"/>
        </w:rPr>
      </w:pPr>
      <w:r w:rsidRPr="004139A0">
        <w:rPr>
          <w:sz w:val="28"/>
          <w:szCs w:val="28"/>
        </w:rPr>
        <w:t>Большая горлица гнездится в долинах с тополево-ивовыми рощами, на склонах гор и в степных балках. Избегает хвойных лесов, поднимается до 1500–1600 м н.у.м.</w:t>
      </w:r>
    </w:p>
    <w:p w14:paraId="5218B24B" w14:textId="77777777" w:rsidR="00FF48DB" w:rsidRDefault="00FF48DB" w:rsidP="00FF48DB">
      <w:pPr>
        <w:ind w:firstLine="810"/>
        <w:jc w:val="both"/>
        <w:rPr>
          <w:sz w:val="28"/>
          <w:szCs w:val="28"/>
        </w:rPr>
      </w:pPr>
      <w:r w:rsidRPr="004139A0">
        <w:rPr>
          <w:sz w:val="28"/>
          <w:szCs w:val="28"/>
        </w:rPr>
        <w:t>Малая горлица населяет центральные части населённых пунктов, гнездится в нишах зданий, на балках и деревьях. Избегает естественных местообитаний и полностью зависит от городской среды</w:t>
      </w:r>
      <w:r w:rsidRPr="004139A0">
        <w:rPr>
          <w:b/>
          <w:bCs/>
          <w:sz w:val="28"/>
          <w:szCs w:val="28"/>
        </w:rPr>
        <w:t>.</w:t>
      </w:r>
    </w:p>
    <w:p w14:paraId="187CC4D6" w14:textId="77777777" w:rsidR="00FF48DB" w:rsidRPr="00C02A40" w:rsidRDefault="00FF48DB" w:rsidP="00FF48DB">
      <w:pPr>
        <w:ind w:firstLine="810"/>
        <w:jc w:val="both"/>
        <w:rPr>
          <w:sz w:val="28"/>
          <w:szCs w:val="28"/>
        </w:rPr>
      </w:pPr>
      <w:r>
        <w:rPr>
          <w:b/>
          <w:bCs/>
          <w:sz w:val="28"/>
          <w:szCs w:val="28"/>
        </w:rPr>
        <w:lastRenderedPageBreak/>
        <w:t xml:space="preserve">3.3.2 </w:t>
      </w:r>
      <w:r w:rsidRPr="00B96A4F">
        <w:rPr>
          <w:b/>
          <w:bCs/>
          <w:sz w:val="28"/>
          <w:szCs w:val="28"/>
        </w:rPr>
        <w:t>Особенности гнездостроения голубеобразных</w:t>
      </w:r>
    </w:p>
    <w:p w14:paraId="0597F434" w14:textId="77777777" w:rsidR="00FF48DB" w:rsidRPr="00D42432" w:rsidRDefault="00FF48DB" w:rsidP="00FF48DB">
      <w:pPr>
        <w:ind w:firstLine="720"/>
        <w:jc w:val="both"/>
        <w:rPr>
          <w:sz w:val="28"/>
          <w:szCs w:val="28"/>
        </w:rPr>
      </w:pPr>
      <w:r w:rsidRPr="00C64F54">
        <w:rPr>
          <w:sz w:val="28"/>
          <w:szCs w:val="28"/>
        </w:rPr>
        <w:t>Голуби и горлицы Казахстана демонстрируют значительное разнообразие методов и мест строительства гнёзд, отражающее их приспособленность к разным экологическим условиям</w:t>
      </w:r>
      <w:r>
        <w:rPr>
          <w:sz w:val="28"/>
          <w:szCs w:val="28"/>
        </w:rPr>
        <w:t xml:space="preserve"> (Таблица 5)</w:t>
      </w:r>
      <w:r w:rsidRPr="00C64F54">
        <w:rPr>
          <w:sz w:val="28"/>
          <w:szCs w:val="28"/>
        </w:rPr>
        <w:t>. В целом все голубеобразные строят простые дисковидные гнёзда из веточек и травы, часто довольно рыхлые и хрупкие. Однако места размещения гнёзд различаются. Можно выделить несколько групп видов по характеру гнездования</w:t>
      </w:r>
      <w:r>
        <w:rPr>
          <w:sz w:val="28"/>
          <w:szCs w:val="28"/>
        </w:rPr>
        <w:t>: а</w:t>
      </w:r>
      <w:r w:rsidRPr="00D42432">
        <w:rPr>
          <w:sz w:val="28"/>
          <w:szCs w:val="28"/>
        </w:rPr>
        <w:t>нтропофилы</w:t>
      </w:r>
      <w:r>
        <w:rPr>
          <w:sz w:val="28"/>
          <w:szCs w:val="28"/>
        </w:rPr>
        <w:t>, д</w:t>
      </w:r>
      <w:r w:rsidRPr="00D42432">
        <w:rPr>
          <w:sz w:val="28"/>
          <w:szCs w:val="28"/>
        </w:rPr>
        <w:t>ендрофилы</w:t>
      </w:r>
      <w:r>
        <w:rPr>
          <w:sz w:val="28"/>
          <w:szCs w:val="28"/>
        </w:rPr>
        <w:t>, с</w:t>
      </w:r>
      <w:r w:rsidRPr="00D42432">
        <w:rPr>
          <w:sz w:val="28"/>
          <w:szCs w:val="28"/>
        </w:rPr>
        <w:t>клерофилы</w:t>
      </w:r>
      <w:r>
        <w:rPr>
          <w:sz w:val="28"/>
          <w:szCs w:val="28"/>
        </w:rPr>
        <w:t xml:space="preserve"> и к</w:t>
      </w:r>
      <w:r w:rsidRPr="00D42432">
        <w:rPr>
          <w:sz w:val="28"/>
          <w:szCs w:val="28"/>
        </w:rPr>
        <w:t>авифилы</w:t>
      </w:r>
      <w:r>
        <w:rPr>
          <w:sz w:val="28"/>
          <w:szCs w:val="28"/>
        </w:rPr>
        <w:t>.</w:t>
      </w:r>
    </w:p>
    <w:p w14:paraId="318013AE" w14:textId="7768A434" w:rsidR="00FF48DB" w:rsidRPr="00D42432" w:rsidRDefault="00FF48DB" w:rsidP="00410E1B">
      <w:pPr>
        <w:pStyle w:val="Caption"/>
        <w:keepNext/>
        <w:spacing w:before="240" w:after="0"/>
        <w:jc w:val="center"/>
        <w:rPr>
          <w:sz w:val="28"/>
          <w:szCs w:val="28"/>
        </w:rPr>
      </w:pPr>
      <w:r w:rsidRPr="00D42432">
        <w:rPr>
          <w:sz w:val="28"/>
          <w:szCs w:val="28"/>
        </w:rPr>
        <w:t xml:space="preserve">Таблица </w:t>
      </w:r>
      <w:r>
        <w:rPr>
          <w:sz w:val="28"/>
          <w:szCs w:val="28"/>
        </w:rPr>
        <w:fldChar w:fldCharType="begin"/>
      </w:r>
      <w:r>
        <w:rPr>
          <w:sz w:val="28"/>
          <w:szCs w:val="28"/>
        </w:rPr>
        <w:instrText xml:space="preserve"> SEQ Таблица \* ARABIC </w:instrText>
      </w:r>
      <w:r>
        <w:rPr>
          <w:sz w:val="28"/>
          <w:szCs w:val="28"/>
        </w:rPr>
        <w:fldChar w:fldCharType="separate"/>
      </w:r>
      <w:r w:rsidR="00BE3A08">
        <w:rPr>
          <w:noProof/>
          <w:sz w:val="28"/>
          <w:szCs w:val="28"/>
        </w:rPr>
        <w:t>5</w:t>
      </w:r>
      <w:r>
        <w:rPr>
          <w:sz w:val="28"/>
          <w:szCs w:val="28"/>
        </w:rPr>
        <w:fldChar w:fldCharType="end"/>
      </w:r>
      <w:r w:rsidRPr="00D42432">
        <w:rPr>
          <w:sz w:val="28"/>
          <w:szCs w:val="28"/>
          <w:lang w:val="kk-KZ"/>
        </w:rPr>
        <w:t xml:space="preserve"> -</w:t>
      </w:r>
      <w:r w:rsidRPr="00D42432">
        <w:rPr>
          <w:color w:val="44546A"/>
          <w:sz w:val="28"/>
          <w:szCs w:val="28"/>
        </w:rPr>
        <w:t xml:space="preserve"> Особенности гнездостроения голубеобразных на Юге-Восточном Казахстане</w:t>
      </w:r>
    </w:p>
    <w:tbl>
      <w:tblPr>
        <w:tblpPr w:leftFromText="180" w:rightFromText="180" w:vertAnchor="text" w:horzAnchor="margin" w:tblpY="27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615"/>
        <w:gridCol w:w="1890"/>
        <w:gridCol w:w="1980"/>
        <w:gridCol w:w="1980"/>
        <w:gridCol w:w="2075"/>
      </w:tblGrid>
      <w:tr w:rsidR="00FF48DB" w:rsidRPr="00651115" w14:paraId="2435A527" w14:textId="77777777" w:rsidTr="00410E1B">
        <w:trPr>
          <w:trHeight w:val="331"/>
        </w:trPr>
        <w:tc>
          <w:tcPr>
            <w:tcW w:w="1615" w:type="dxa"/>
            <w:vAlign w:val="center"/>
          </w:tcPr>
          <w:p w14:paraId="197FDB2C" w14:textId="77777777" w:rsidR="00FF48DB" w:rsidRPr="00651115" w:rsidRDefault="00FF48DB" w:rsidP="009A7610">
            <w:pPr>
              <w:ind w:left="90"/>
              <w:jc w:val="center"/>
              <w:rPr>
                <w:sz w:val="28"/>
                <w:szCs w:val="28"/>
              </w:rPr>
            </w:pPr>
            <w:r w:rsidRPr="00651115">
              <w:rPr>
                <w:sz w:val="28"/>
                <w:szCs w:val="28"/>
              </w:rPr>
              <w:t>Вид</w:t>
            </w:r>
          </w:p>
        </w:tc>
        <w:tc>
          <w:tcPr>
            <w:tcW w:w="1890" w:type="dxa"/>
            <w:vAlign w:val="center"/>
          </w:tcPr>
          <w:p w14:paraId="5907DC1B" w14:textId="77777777" w:rsidR="00FF48DB" w:rsidRPr="00410E1B" w:rsidRDefault="00FF48DB" w:rsidP="009A7610">
            <w:pPr>
              <w:ind w:left="42"/>
              <w:rPr>
                <w:sz w:val="28"/>
                <w:szCs w:val="28"/>
              </w:rPr>
            </w:pPr>
            <w:r w:rsidRPr="00410E1B">
              <w:rPr>
                <w:sz w:val="28"/>
                <w:szCs w:val="28"/>
              </w:rPr>
              <w:t>Антропофилы</w:t>
            </w:r>
          </w:p>
        </w:tc>
        <w:tc>
          <w:tcPr>
            <w:tcW w:w="1980" w:type="dxa"/>
            <w:vAlign w:val="center"/>
          </w:tcPr>
          <w:p w14:paraId="1D93EFB2" w14:textId="77777777" w:rsidR="00FF48DB" w:rsidRPr="00651115" w:rsidRDefault="00FF48DB" w:rsidP="009A7610">
            <w:pPr>
              <w:ind w:left="120"/>
              <w:jc w:val="center"/>
              <w:rPr>
                <w:sz w:val="28"/>
                <w:szCs w:val="28"/>
              </w:rPr>
            </w:pPr>
            <w:r w:rsidRPr="00651115">
              <w:rPr>
                <w:sz w:val="28"/>
                <w:szCs w:val="28"/>
              </w:rPr>
              <w:t>Дендрофилы</w:t>
            </w:r>
          </w:p>
        </w:tc>
        <w:tc>
          <w:tcPr>
            <w:tcW w:w="1980" w:type="dxa"/>
            <w:vAlign w:val="center"/>
          </w:tcPr>
          <w:p w14:paraId="4F5F4B1E" w14:textId="77777777" w:rsidR="00FF48DB" w:rsidRPr="00651115" w:rsidRDefault="00FF48DB" w:rsidP="009A7610">
            <w:pPr>
              <w:ind w:left="100"/>
              <w:jc w:val="center"/>
              <w:rPr>
                <w:sz w:val="28"/>
                <w:szCs w:val="28"/>
              </w:rPr>
            </w:pPr>
            <w:r w:rsidRPr="00651115">
              <w:rPr>
                <w:sz w:val="28"/>
                <w:szCs w:val="28"/>
              </w:rPr>
              <w:t>Склерофилы</w:t>
            </w:r>
          </w:p>
        </w:tc>
        <w:tc>
          <w:tcPr>
            <w:tcW w:w="2075" w:type="dxa"/>
            <w:vAlign w:val="center"/>
          </w:tcPr>
          <w:p w14:paraId="15D1945E" w14:textId="77777777" w:rsidR="00FF48DB" w:rsidRPr="00651115" w:rsidRDefault="00FF48DB" w:rsidP="009A7610">
            <w:pPr>
              <w:ind w:left="120"/>
              <w:jc w:val="center"/>
              <w:rPr>
                <w:sz w:val="28"/>
                <w:szCs w:val="28"/>
              </w:rPr>
            </w:pPr>
            <w:r w:rsidRPr="00651115">
              <w:rPr>
                <w:sz w:val="28"/>
                <w:szCs w:val="28"/>
              </w:rPr>
              <w:t>Кавифилы</w:t>
            </w:r>
          </w:p>
        </w:tc>
      </w:tr>
      <w:tr w:rsidR="00FF48DB" w:rsidRPr="00651115" w14:paraId="43B38D5F" w14:textId="77777777" w:rsidTr="00410E1B">
        <w:trPr>
          <w:trHeight w:val="998"/>
        </w:trPr>
        <w:tc>
          <w:tcPr>
            <w:tcW w:w="1615" w:type="dxa"/>
            <w:vAlign w:val="center"/>
          </w:tcPr>
          <w:p w14:paraId="390D9C30" w14:textId="77777777" w:rsidR="00FF48DB" w:rsidRPr="00651115" w:rsidRDefault="00FF48DB" w:rsidP="009A7610">
            <w:pPr>
              <w:ind w:left="90"/>
              <w:rPr>
                <w:sz w:val="28"/>
                <w:szCs w:val="28"/>
              </w:rPr>
            </w:pPr>
            <w:r w:rsidRPr="00651115">
              <w:rPr>
                <w:sz w:val="28"/>
                <w:szCs w:val="28"/>
              </w:rPr>
              <w:t>Вяхирь</w:t>
            </w:r>
          </w:p>
        </w:tc>
        <w:tc>
          <w:tcPr>
            <w:tcW w:w="1890" w:type="dxa"/>
            <w:vAlign w:val="center"/>
          </w:tcPr>
          <w:p w14:paraId="5A2DC12A" w14:textId="77777777" w:rsidR="00FF48DB" w:rsidRPr="00651115" w:rsidRDefault="00FF48DB" w:rsidP="009A7610">
            <w:pPr>
              <w:ind w:left="180"/>
              <w:jc w:val="center"/>
              <w:rPr>
                <w:sz w:val="28"/>
                <w:szCs w:val="28"/>
              </w:rPr>
            </w:pPr>
            <w:r w:rsidRPr="00651115">
              <w:rPr>
                <w:sz w:val="28"/>
                <w:szCs w:val="28"/>
              </w:rPr>
              <w:t>-</w:t>
            </w:r>
          </w:p>
        </w:tc>
        <w:tc>
          <w:tcPr>
            <w:tcW w:w="1980" w:type="dxa"/>
            <w:vAlign w:val="center"/>
          </w:tcPr>
          <w:p w14:paraId="28585F65" w14:textId="77777777" w:rsidR="00FF48DB" w:rsidRPr="00651115" w:rsidRDefault="00FF48DB" w:rsidP="009A7610">
            <w:pPr>
              <w:rPr>
                <w:sz w:val="28"/>
                <w:szCs w:val="28"/>
              </w:rPr>
            </w:pPr>
            <w:r w:rsidRPr="00651115">
              <w:rPr>
                <w:sz w:val="28"/>
                <w:szCs w:val="28"/>
              </w:rPr>
              <w:t>Деревья (кроны,</w:t>
            </w:r>
            <w:r w:rsidRPr="00651115">
              <w:rPr>
                <w:sz w:val="28"/>
                <w:szCs w:val="28"/>
                <w:lang w:val="kk-KZ"/>
              </w:rPr>
              <w:t xml:space="preserve"> </w:t>
            </w:r>
            <w:r w:rsidRPr="00651115">
              <w:rPr>
                <w:sz w:val="28"/>
                <w:szCs w:val="28"/>
              </w:rPr>
              <w:t>густая</w:t>
            </w:r>
            <w:r w:rsidRPr="00651115">
              <w:rPr>
                <w:sz w:val="28"/>
                <w:szCs w:val="28"/>
                <w:lang w:val="kk-KZ"/>
              </w:rPr>
              <w:t xml:space="preserve"> </w:t>
            </w:r>
            <w:r w:rsidRPr="00651115">
              <w:rPr>
                <w:sz w:val="28"/>
                <w:szCs w:val="28"/>
                <w:u w:val="single"/>
              </w:rPr>
              <w:t>растительность)</w:t>
            </w:r>
          </w:p>
        </w:tc>
        <w:tc>
          <w:tcPr>
            <w:tcW w:w="1980" w:type="dxa"/>
            <w:vAlign w:val="center"/>
          </w:tcPr>
          <w:p w14:paraId="61507830" w14:textId="77777777" w:rsidR="00FF48DB" w:rsidRPr="00651115" w:rsidRDefault="00FF48DB" w:rsidP="009A7610">
            <w:pPr>
              <w:jc w:val="center"/>
              <w:rPr>
                <w:sz w:val="28"/>
                <w:szCs w:val="28"/>
              </w:rPr>
            </w:pPr>
            <w:r w:rsidRPr="00651115">
              <w:rPr>
                <w:sz w:val="28"/>
                <w:szCs w:val="28"/>
              </w:rPr>
              <w:t>-</w:t>
            </w:r>
          </w:p>
        </w:tc>
        <w:tc>
          <w:tcPr>
            <w:tcW w:w="2075" w:type="dxa"/>
            <w:vAlign w:val="center"/>
          </w:tcPr>
          <w:p w14:paraId="671FA2C0" w14:textId="77777777" w:rsidR="00FF48DB" w:rsidRPr="00651115" w:rsidRDefault="00FF48DB" w:rsidP="009A7610">
            <w:pPr>
              <w:jc w:val="center"/>
              <w:rPr>
                <w:sz w:val="28"/>
                <w:szCs w:val="28"/>
              </w:rPr>
            </w:pPr>
          </w:p>
        </w:tc>
      </w:tr>
      <w:tr w:rsidR="00FF48DB" w:rsidRPr="00256D34" w14:paraId="07FDC0C6" w14:textId="77777777" w:rsidTr="00410E1B">
        <w:trPr>
          <w:trHeight w:val="1034"/>
        </w:trPr>
        <w:tc>
          <w:tcPr>
            <w:tcW w:w="1615" w:type="dxa"/>
            <w:vAlign w:val="center"/>
          </w:tcPr>
          <w:p w14:paraId="5A434562" w14:textId="77777777" w:rsidR="00FF48DB" w:rsidRPr="00651115" w:rsidRDefault="00FF48DB" w:rsidP="009A7610">
            <w:pPr>
              <w:rPr>
                <w:sz w:val="28"/>
                <w:szCs w:val="28"/>
              </w:rPr>
            </w:pPr>
            <w:r>
              <w:rPr>
                <w:sz w:val="28"/>
                <w:szCs w:val="28"/>
                <w:lang w:val="kk-KZ"/>
              </w:rPr>
              <w:t xml:space="preserve"> </w:t>
            </w:r>
            <w:r w:rsidRPr="00651115">
              <w:rPr>
                <w:sz w:val="28"/>
                <w:szCs w:val="28"/>
              </w:rPr>
              <w:t>Клинтух</w:t>
            </w:r>
          </w:p>
        </w:tc>
        <w:tc>
          <w:tcPr>
            <w:tcW w:w="1890" w:type="dxa"/>
            <w:vAlign w:val="center"/>
          </w:tcPr>
          <w:p w14:paraId="61C9B291" w14:textId="77777777" w:rsidR="00FF48DB" w:rsidRPr="00651115" w:rsidRDefault="00FF48DB" w:rsidP="009A7610">
            <w:pPr>
              <w:ind w:left="180"/>
              <w:jc w:val="center"/>
              <w:rPr>
                <w:sz w:val="28"/>
                <w:szCs w:val="28"/>
              </w:rPr>
            </w:pPr>
            <w:r w:rsidRPr="00651115">
              <w:rPr>
                <w:sz w:val="28"/>
                <w:szCs w:val="28"/>
              </w:rPr>
              <w:t>-</w:t>
            </w:r>
          </w:p>
        </w:tc>
        <w:tc>
          <w:tcPr>
            <w:tcW w:w="1980" w:type="dxa"/>
            <w:vAlign w:val="center"/>
          </w:tcPr>
          <w:p w14:paraId="11D44915" w14:textId="77777777" w:rsidR="00FF48DB" w:rsidRPr="00651115" w:rsidRDefault="00FF48DB" w:rsidP="009A7610">
            <w:pPr>
              <w:ind w:left="120"/>
              <w:jc w:val="center"/>
              <w:rPr>
                <w:sz w:val="28"/>
                <w:szCs w:val="28"/>
              </w:rPr>
            </w:pPr>
            <w:r w:rsidRPr="00651115">
              <w:rPr>
                <w:sz w:val="28"/>
                <w:szCs w:val="28"/>
              </w:rPr>
              <w:t>-</w:t>
            </w:r>
          </w:p>
        </w:tc>
        <w:tc>
          <w:tcPr>
            <w:tcW w:w="1980" w:type="dxa"/>
            <w:vAlign w:val="center"/>
          </w:tcPr>
          <w:p w14:paraId="18046D65" w14:textId="77777777" w:rsidR="00FF48DB" w:rsidRPr="00651115" w:rsidRDefault="00FF48DB" w:rsidP="009A7610">
            <w:pPr>
              <w:jc w:val="center"/>
              <w:rPr>
                <w:sz w:val="28"/>
                <w:szCs w:val="28"/>
              </w:rPr>
            </w:pPr>
            <w:r w:rsidRPr="00651115">
              <w:rPr>
                <w:sz w:val="28"/>
                <w:szCs w:val="28"/>
              </w:rPr>
              <w:t>-</w:t>
            </w:r>
          </w:p>
        </w:tc>
        <w:tc>
          <w:tcPr>
            <w:tcW w:w="2075" w:type="dxa"/>
            <w:vAlign w:val="center"/>
          </w:tcPr>
          <w:p w14:paraId="7CE56918" w14:textId="77777777" w:rsidR="00FF48DB" w:rsidRPr="00651115" w:rsidRDefault="00FF48DB" w:rsidP="009A7610">
            <w:pPr>
              <w:ind w:left="120"/>
              <w:rPr>
                <w:sz w:val="28"/>
                <w:szCs w:val="28"/>
              </w:rPr>
            </w:pPr>
            <w:r w:rsidRPr="00651115">
              <w:rPr>
                <w:sz w:val="28"/>
                <w:szCs w:val="28"/>
              </w:rPr>
              <w:t>Дупла деревьев, трещины скал, старые гнезда сорокопутов</w:t>
            </w:r>
          </w:p>
        </w:tc>
      </w:tr>
      <w:tr w:rsidR="00FF48DB" w:rsidRPr="00256D34" w14:paraId="67011D11" w14:textId="77777777" w:rsidTr="00410E1B">
        <w:trPr>
          <w:trHeight w:val="1349"/>
        </w:trPr>
        <w:tc>
          <w:tcPr>
            <w:tcW w:w="1615" w:type="dxa"/>
            <w:vAlign w:val="center"/>
          </w:tcPr>
          <w:p w14:paraId="2CD91391" w14:textId="77777777" w:rsidR="00FF48DB" w:rsidRPr="00651115" w:rsidRDefault="00FF48DB" w:rsidP="009A7610">
            <w:pPr>
              <w:ind w:left="90"/>
              <w:rPr>
                <w:sz w:val="28"/>
                <w:szCs w:val="28"/>
              </w:rPr>
            </w:pPr>
            <w:r w:rsidRPr="00651115">
              <w:rPr>
                <w:sz w:val="28"/>
                <w:szCs w:val="28"/>
              </w:rPr>
              <w:t>Бурый голубь</w:t>
            </w:r>
          </w:p>
        </w:tc>
        <w:tc>
          <w:tcPr>
            <w:tcW w:w="1890" w:type="dxa"/>
            <w:vAlign w:val="center"/>
          </w:tcPr>
          <w:p w14:paraId="1ED07EE4" w14:textId="77777777" w:rsidR="00FF48DB" w:rsidRPr="00651115" w:rsidRDefault="00FF48DB" w:rsidP="009A7610">
            <w:pPr>
              <w:ind w:left="180"/>
              <w:jc w:val="center"/>
              <w:rPr>
                <w:sz w:val="28"/>
                <w:szCs w:val="28"/>
              </w:rPr>
            </w:pPr>
            <w:r w:rsidRPr="00651115">
              <w:rPr>
                <w:sz w:val="28"/>
                <w:szCs w:val="28"/>
              </w:rPr>
              <w:t>-</w:t>
            </w:r>
          </w:p>
        </w:tc>
        <w:tc>
          <w:tcPr>
            <w:tcW w:w="1980" w:type="dxa"/>
            <w:vAlign w:val="center"/>
          </w:tcPr>
          <w:p w14:paraId="3FA0A2CE" w14:textId="77777777" w:rsidR="00FF48DB" w:rsidRPr="00651115" w:rsidRDefault="00FF48DB" w:rsidP="009A7610">
            <w:pPr>
              <w:ind w:left="120"/>
              <w:jc w:val="center"/>
              <w:rPr>
                <w:sz w:val="28"/>
                <w:szCs w:val="28"/>
              </w:rPr>
            </w:pPr>
            <w:r w:rsidRPr="00651115">
              <w:rPr>
                <w:sz w:val="28"/>
                <w:szCs w:val="28"/>
              </w:rPr>
              <w:t>-</w:t>
            </w:r>
          </w:p>
        </w:tc>
        <w:tc>
          <w:tcPr>
            <w:tcW w:w="1980" w:type="dxa"/>
            <w:vAlign w:val="center"/>
          </w:tcPr>
          <w:p w14:paraId="10929899" w14:textId="77777777" w:rsidR="00FF48DB" w:rsidRPr="00651115" w:rsidRDefault="00FF48DB" w:rsidP="009A7610">
            <w:pPr>
              <w:ind w:left="100"/>
              <w:rPr>
                <w:sz w:val="28"/>
                <w:szCs w:val="28"/>
              </w:rPr>
            </w:pPr>
            <w:r w:rsidRPr="00651115">
              <w:rPr>
                <w:sz w:val="28"/>
                <w:szCs w:val="28"/>
              </w:rPr>
              <w:t>Скалистые</w:t>
            </w:r>
            <w:r w:rsidRPr="00651115">
              <w:rPr>
                <w:sz w:val="28"/>
                <w:szCs w:val="28"/>
                <w:lang w:val="kk-KZ"/>
              </w:rPr>
              <w:t xml:space="preserve"> </w:t>
            </w:r>
            <w:r w:rsidRPr="00651115">
              <w:rPr>
                <w:sz w:val="28"/>
                <w:szCs w:val="28"/>
              </w:rPr>
              <w:t>места</w:t>
            </w:r>
          </w:p>
        </w:tc>
        <w:tc>
          <w:tcPr>
            <w:tcW w:w="2075" w:type="dxa"/>
            <w:vAlign w:val="center"/>
          </w:tcPr>
          <w:p w14:paraId="62F4DE4D" w14:textId="77777777" w:rsidR="00FF48DB" w:rsidRPr="00651115" w:rsidRDefault="00FF48DB" w:rsidP="009A7610">
            <w:pPr>
              <w:ind w:left="120"/>
              <w:rPr>
                <w:sz w:val="28"/>
                <w:szCs w:val="28"/>
              </w:rPr>
            </w:pPr>
            <w:r w:rsidRPr="00651115">
              <w:rPr>
                <w:sz w:val="28"/>
                <w:szCs w:val="28"/>
              </w:rPr>
              <w:t>Дупла деревьев, норы по обрывам, развалины построек</w:t>
            </w:r>
          </w:p>
        </w:tc>
      </w:tr>
      <w:tr w:rsidR="00FF48DB" w:rsidRPr="00651115" w14:paraId="7BCAE553" w14:textId="77777777" w:rsidTr="00410E1B">
        <w:trPr>
          <w:trHeight w:val="79"/>
        </w:trPr>
        <w:tc>
          <w:tcPr>
            <w:tcW w:w="1615" w:type="dxa"/>
            <w:vAlign w:val="center"/>
          </w:tcPr>
          <w:p w14:paraId="30C50100" w14:textId="77777777" w:rsidR="00FF48DB" w:rsidRPr="00651115" w:rsidRDefault="00FF48DB" w:rsidP="009A7610">
            <w:pPr>
              <w:ind w:left="90"/>
              <w:rPr>
                <w:sz w:val="28"/>
                <w:szCs w:val="28"/>
              </w:rPr>
            </w:pPr>
            <w:r w:rsidRPr="00651115">
              <w:rPr>
                <w:sz w:val="28"/>
                <w:szCs w:val="28"/>
              </w:rPr>
              <w:t>Сизый голубь</w:t>
            </w:r>
          </w:p>
        </w:tc>
        <w:tc>
          <w:tcPr>
            <w:tcW w:w="1890" w:type="dxa"/>
            <w:vAlign w:val="center"/>
          </w:tcPr>
          <w:p w14:paraId="10C41F17" w14:textId="77777777" w:rsidR="00FF48DB" w:rsidRPr="00651115" w:rsidRDefault="00FF48DB" w:rsidP="009A7610">
            <w:pPr>
              <w:ind w:left="90"/>
              <w:rPr>
                <w:sz w:val="28"/>
                <w:szCs w:val="28"/>
              </w:rPr>
            </w:pPr>
            <w:r w:rsidRPr="00651115">
              <w:rPr>
                <w:sz w:val="28"/>
                <w:szCs w:val="28"/>
              </w:rPr>
              <w:t>Крыши</w:t>
            </w:r>
            <w:r w:rsidRPr="00651115">
              <w:rPr>
                <w:sz w:val="28"/>
                <w:szCs w:val="28"/>
                <w:lang w:val="kk-KZ"/>
              </w:rPr>
              <w:t xml:space="preserve"> </w:t>
            </w:r>
            <w:r w:rsidRPr="00651115">
              <w:rPr>
                <w:sz w:val="28"/>
                <w:szCs w:val="28"/>
              </w:rPr>
              <w:t>зданий,</w:t>
            </w:r>
            <w:r w:rsidRPr="00651115">
              <w:rPr>
                <w:sz w:val="28"/>
                <w:szCs w:val="28"/>
                <w:lang w:val="kk-KZ"/>
              </w:rPr>
              <w:t xml:space="preserve"> </w:t>
            </w:r>
            <w:r w:rsidRPr="00651115">
              <w:rPr>
                <w:sz w:val="28"/>
                <w:szCs w:val="28"/>
              </w:rPr>
              <w:t>балконы,</w:t>
            </w:r>
            <w:r w:rsidRPr="00651115">
              <w:rPr>
                <w:sz w:val="28"/>
                <w:szCs w:val="28"/>
                <w:lang w:val="kk-KZ"/>
              </w:rPr>
              <w:t xml:space="preserve"> </w:t>
            </w:r>
            <w:r w:rsidRPr="00651115">
              <w:rPr>
                <w:sz w:val="28"/>
                <w:szCs w:val="28"/>
              </w:rPr>
              <w:t>ниши</w:t>
            </w:r>
          </w:p>
        </w:tc>
        <w:tc>
          <w:tcPr>
            <w:tcW w:w="1980" w:type="dxa"/>
            <w:vAlign w:val="center"/>
          </w:tcPr>
          <w:p w14:paraId="4EE970C6" w14:textId="77777777" w:rsidR="00FF48DB" w:rsidRPr="00651115" w:rsidRDefault="00FF48DB" w:rsidP="009A7610">
            <w:pPr>
              <w:ind w:left="120"/>
              <w:jc w:val="center"/>
              <w:rPr>
                <w:sz w:val="28"/>
                <w:szCs w:val="28"/>
              </w:rPr>
            </w:pPr>
            <w:r w:rsidRPr="00651115">
              <w:rPr>
                <w:sz w:val="28"/>
                <w:szCs w:val="28"/>
              </w:rPr>
              <w:t>-</w:t>
            </w:r>
          </w:p>
        </w:tc>
        <w:tc>
          <w:tcPr>
            <w:tcW w:w="1980" w:type="dxa"/>
            <w:vAlign w:val="center"/>
          </w:tcPr>
          <w:p w14:paraId="6C983757" w14:textId="77777777" w:rsidR="00FF48DB" w:rsidRPr="00651115" w:rsidRDefault="00FF48DB" w:rsidP="009A7610">
            <w:pPr>
              <w:ind w:left="120"/>
              <w:rPr>
                <w:sz w:val="28"/>
                <w:szCs w:val="28"/>
              </w:rPr>
            </w:pPr>
            <w:r w:rsidRPr="00651115">
              <w:rPr>
                <w:sz w:val="28"/>
                <w:szCs w:val="28"/>
              </w:rPr>
              <w:t>Норы по обрывам, щели скал, пустоты сооружений</w:t>
            </w:r>
          </w:p>
        </w:tc>
        <w:tc>
          <w:tcPr>
            <w:tcW w:w="2075" w:type="dxa"/>
            <w:vAlign w:val="center"/>
          </w:tcPr>
          <w:p w14:paraId="268FF586" w14:textId="77777777" w:rsidR="00FF48DB" w:rsidRPr="00651115" w:rsidRDefault="00FF48DB" w:rsidP="009A7610">
            <w:pPr>
              <w:ind w:left="120"/>
              <w:jc w:val="center"/>
              <w:rPr>
                <w:sz w:val="28"/>
                <w:szCs w:val="28"/>
              </w:rPr>
            </w:pPr>
            <w:r w:rsidRPr="00651115">
              <w:rPr>
                <w:sz w:val="28"/>
                <w:szCs w:val="28"/>
              </w:rPr>
              <w:t>-</w:t>
            </w:r>
          </w:p>
        </w:tc>
      </w:tr>
      <w:tr w:rsidR="00FF48DB" w:rsidRPr="00256D34" w14:paraId="3B9515F7" w14:textId="77777777" w:rsidTr="00410E1B">
        <w:trPr>
          <w:trHeight w:val="710"/>
        </w:trPr>
        <w:tc>
          <w:tcPr>
            <w:tcW w:w="1615" w:type="dxa"/>
            <w:vAlign w:val="center"/>
          </w:tcPr>
          <w:p w14:paraId="31CCA494" w14:textId="77777777" w:rsidR="00FF48DB" w:rsidRPr="00651115" w:rsidRDefault="00FF48DB" w:rsidP="009A7610">
            <w:pPr>
              <w:ind w:left="90"/>
              <w:rPr>
                <w:sz w:val="28"/>
                <w:szCs w:val="28"/>
              </w:rPr>
            </w:pPr>
            <w:r w:rsidRPr="00651115">
              <w:rPr>
                <w:sz w:val="28"/>
                <w:szCs w:val="28"/>
              </w:rPr>
              <w:t>Скалистый</w:t>
            </w:r>
            <w:r>
              <w:rPr>
                <w:sz w:val="28"/>
                <w:szCs w:val="28"/>
                <w:lang w:val="kk-KZ"/>
              </w:rPr>
              <w:t xml:space="preserve">  </w:t>
            </w:r>
            <w:r w:rsidRPr="00651115">
              <w:rPr>
                <w:sz w:val="28"/>
                <w:szCs w:val="28"/>
              </w:rPr>
              <w:t>голубь</w:t>
            </w:r>
          </w:p>
        </w:tc>
        <w:tc>
          <w:tcPr>
            <w:tcW w:w="1890" w:type="dxa"/>
            <w:vAlign w:val="center"/>
          </w:tcPr>
          <w:p w14:paraId="12D28C53" w14:textId="77777777" w:rsidR="00FF48DB" w:rsidRPr="00651115" w:rsidRDefault="00FF48DB" w:rsidP="009A7610">
            <w:pPr>
              <w:ind w:left="90"/>
              <w:jc w:val="center"/>
              <w:rPr>
                <w:sz w:val="28"/>
                <w:szCs w:val="28"/>
                <w:lang w:val="kk-KZ"/>
              </w:rPr>
            </w:pPr>
            <w:r w:rsidRPr="00651115">
              <w:rPr>
                <w:sz w:val="28"/>
                <w:szCs w:val="28"/>
                <w:lang w:val="kk-KZ"/>
              </w:rPr>
              <w:t>-</w:t>
            </w:r>
          </w:p>
        </w:tc>
        <w:tc>
          <w:tcPr>
            <w:tcW w:w="1980" w:type="dxa"/>
            <w:vAlign w:val="center"/>
          </w:tcPr>
          <w:p w14:paraId="325DF55D" w14:textId="77777777" w:rsidR="00FF48DB" w:rsidRPr="00651115" w:rsidRDefault="00FF48DB" w:rsidP="009A7610">
            <w:pPr>
              <w:ind w:left="120"/>
              <w:jc w:val="center"/>
              <w:rPr>
                <w:sz w:val="28"/>
                <w:szCs w:val="28"/>
                <w:lang w:val="kk-KZ"/>
              </w:rPr>
            </w:pPr>
            <w:r w:rsidRPr="00651115">
              <w:rPr>
                <w:sz w:val="28"/>
                <w:szCs w:val="28"/>
                <w:lang w:val="kk-KZ"/>
              </w:rPr>
              <w:t>-</w:t>
            </w:r>
          </w:p>
        </w:tc>
        <w:tc>
          <w:tcPr>
            <w:tcW w:w="1980" w:type="dxa"/>
            <w:vAlign w:val="center"/>
          </w:tcPr>
          <w:p w14:paraId="599AC6E0" w14:textId="77777777" w:rsidR="00FF48DB" w:rsidRPr="00651115" w:rsidRDefault="00FF48DB" w:rsidP="009A7610">
            <w:pPr>
              <w:ind w:left="120"/>
              <w:jc w:val="center"/>
              <w:rPr>
                <w:sz w:val="28"/>
                <w:szCs w:val="28"/>
              </w:rPr>
            </w:pPr>
            <w:r w:rsidRPr="00651115">
              <w:rPr>
                <w:sz w:val="28"/>
                <w:szCs w:val="28"/>
              </w:rPr>
              <w:t>-</w:t>
            </w:r>
          </w:p>
        </w:tc>
        <w:tc>
          <w:tcPr>
            <w:tcW w:w="2075" w:type="dxa"/>
            <w:vAlign w:val="center"/>
          </w:tcPr>
          <w:p w14:paraId="21CC7444" w14:textId="77777777" w:rsidR="00FF48DB" w:rsidRPr="00651115" w:rsidRDefault="00FF48DB" w:rsidP="009A7610">
            <w:pPr>
              <w:ind w:left="120"/>
              <w:rPr>
                <w:sz w:val="28"/>
                <w:szCs w:val="28"/>
              </w:rPr>
            </w:pPr>
            <w:r w:rsidRPr="00651115">
              <w:rPr>
                <w:sz w:val="28"/>
                <w:szCs w:val="28"/>
              </w:rPr>
              <w:t>Пустоты, выступы и расщелины в скалах</w:t>
            </w:r>
          </w:p>
        </w:tc>
      </w:tr>
      <w:tr w:rsidR="00FF48DB" w:rsidRPr="00651115" w14:paraId="72D6514E" w14:textId="77777777" w:rsidTr="00410E1B">
        <w:trPr>
          <w:trHeight w:val="746"/>
        </w:trPr>
        <w:tc>
          <w:tcPr>
            <w:tcW w:w="1615" w:type="dxa"/>
            <w:vAlign w:val="center"/>
          </w:tcPr>
          <w:p w14:paraId="61788696" w14:textId="77777777" w:rsidR="00FF48DB" w:rsidRPr="00651115" w:rsidRDefault="00FF48DB" w:rsidP="009A7610">
            <w:pPr>
              <w:ind w:left="90"/>
              <w:rPr>
                <w:sz w:val="28"/>
                <w:szCs w:val="28"/>
              </w:rPr>
            </w:pPr>
            <w:r w:rsidRPr="00651115">
              <w:rPr>
                <w:sz w:val="28"/>
                <w:szCs w:val="28"/>
              </w:rPr>
              <w:t>Кольчатая горлица</w:t>
            </w:r>
          </w:p>
        </w:tc>
        <w:tc>
          <w:tcPr>
            <w:tcW w:w="1890" w:type="dxa"/>
            <w:vAlign w:val="center"/>
          </w:tcPr>
          <w:p w14:paraId="67D00ADF" w14:textId="77777777" w:rsidR="00FF48DB" w:rsidRPr="00651115" w:rsidRDefault="00FF48DB" w:rsidP="009A7610">
            <w:pPr>
              <w:ind w:left="120"/>
              <w:jc w:val="center"/>
              <w:rPr>
                <w:sz w:val="28"/>
                <w:szCs w:val="28"/>
              </w:rPr>
            </w:pPr>
            <w:r w:rsidRPr="00651115">
              <w:rPr>
                <w:sz w:val="28"/>
                <w:szCs w:val="28"/>
              </w:rPr>
              <w:t>-</w:t>
            </w:r>
          </w:p>
        </w:tc>
        <w:tc>
          <w:tcPr>
            <w:tcW w:w="1980" w:type="dxa"/>
            <w:vAlign w:val="center"/>
          </w:tcPr>
          <w:p w14:paraId="333DF9CF" w14:textId="77777777" w:rsidR="00FF48DB" w:rsidRPr="00651115" w:rsidRDefault="00FF48DB" w:rsidP="009A7610">
            <w:pPr>
              <w:ind w:left="120"/>
              <w:rPr>
                <w:sz w:val="28"/>
                <w:szCs w:val="28"/>
              </w:rPr>
            </w:pPr>
            <w:r w:rsidRPr="00651115">
              <w:rPr>
                <w:sz w:val="28"/>
                <w:szCs w:val="28"/>
              </w:rPr>
              <w:t>Деревья (1-4  м, иногда до 10 м)</w:t>
            </w:r>
          </w:p>
        </w:tc>
        <w:tc>
          <w:tcPr>
            <w:tcW w:w="1980" w:type="dxa"/>
            <w:vAlign w:val="center"/>
          </w:tcPr>
          <w:p w14:paraId="6BA54A25" w14:textId="77777777" w:rsidR="00FF48DB" w:rsidRPr="00651115" w:rsidRDefault="00FF48DB" w:rsidP="009A7610">
            <w:pPr>
              <w:ind w:left="120"/>
              <w:jc w:val="center"/>
              <w:rPr>
                <w:sz w:val="28"/>
                <w:szCs w:val="28"/>
              </w:rPr>
            </w:pPr>
            <w:r w:rsidRPr="00651115">
              <w:rPr>
                <w:sz w:val="28"/>
                <w:szCs w:val="28"/>
              </w:rPr>
              <w:t>-</w:t>
            </w:r>
          </w:p>
        </w:tc>
        <w:tc>
          <w:tcPr>
            <w:tcW w:w="2075" w:type="dxa"/>
            <w:vAlign w:val="center"/>
          </w:tcPr>
          <w:p w14:paraId="3F1A6660" w14:textId="77777777" w:rsidR="00FF48DB" w:rsidRPr="00651115" w:rsidRDefault="00FF48DB" w:rsidP="009A7610">
            <w:pPr>
              <w:ind w:left="120"/>
              <w:jc w:val="center"/>
              <w:rPr>
                <w:sz w:val="28"/>
                <w:szCs w:val="28"/>
              </w:rPr>
            </w:pPr>
            <w:r w:rsidRPr="00651115">
              <w:rPr>
                <w:sz w:val="28"/>
                <w:szCs w:val="28"/>
              </w:rPr>
              <w:t>-</w:t>
            </w:r>
          </w:p>
        </w:tc>
      </w:tr>
      <w:tr w:rsidR="00FF48DB" w:rsidRPr="00651115" w14:paraId="5D78943A" w14:textId="77777777" w:rsidTr="00410E1B">
        <w:trPr>
          <w:trHeight w:val="79"/>
        </w:trPr>
        <w:tc>
          <w:tcPr>
            <w:tcW w:w="1615" w:type="dxa"/>
            <w:vAlign w:val="center"/>
          </w:tcPr>
          <w:p w14:paraId="22FA14C6" w14:textId="77777777" w:rsidR="00FF48DB" w:rsidRPr="00651115" w:rsidRDefault="00FF48DB" w:rsidP="009A7610">
            <w:pPr>
              <w:ind w:left="90"/>
              <w:rPr>
                <w:sz w:val="28"/>
                <w:szCs w:val="28"/>
              </w:rPr>
            </w:pPr>
            <w:r w:rsidRPr="00651115">
              <w:rPr>
                <w:sz w:val="28"/>
                <w:szCs w:val="28"/>
              </w:rPr>
              <w:t>Обыкновенная горлица</w:t>
            </w:r>
          </w:p>
        </w:tc>
        <w:tc>
          <w:tcPr>
            <w:tcW w:w="1890" w:type="dxa"/>
            <w:vAlign w:val="center"/>
          </w:tcPr>
          <w:p w14:paraId="6EFBB815" w14:textId="77777777" w:rsidR="00FF48DB" w:rsidRPr="00651115" w:rsidRDefault="00FF48DB" w:rsidP="009A7610">
            <w:pPr>
              <w:ind w:left="120"/>
              <w:jc w:val="center"/>
              <w:rPr>
                <w:sz w:val="28"/>
                <w:szCs w:val="28"/>
              </w:rPr>
            </w:pPr>
          </w:p>
        </w:tc>
        <w:tc>
          <w:tcPr>
            <w:tcW w:w="1980" w:type="dxa"/>
            <w:vAlign w:val="center"/>
          </w:tcPr>
          <w:p w14:paraId="49D1FAC2" w14:textId="77777777" w:rsidR="00FF48DB" w:rsidRPr="00651115" w:rsidRDefault="00FF48DB" w:rsidP="009A7610">
            <w:pPr>
              <w:ind w:left="120"/>
              <w:rPr>
                <w:sz w:val="28"/>
                <w:szCs w:val="28"/>
              </w:rPr>
            </w:pPr>
            <w:r w:rsidRPr="00651115">
              <w:rPr>
                <w:sz w:val="28"/>
                <w:szCs w:val="28"/>
              </w:rPr>
              <w:t>Деревья, кустарники (0.5-15 м)</w:t>
            </w:r>
          </w:p>
        </w:tc>
        <w:tc>
          <w:tcPr>
            <w:tcW w:w="1980" w:type="dxa"/>
            <w:vAlign w:val="center"/>
          </w:tcPr>
          <w:p w14:paraId="178DCB81" w14:textId="77777777" w:rsidR="00FF48DB" w:rsidRPr="00651115" w:rsidRDefault="00FF48DB" w:rsidP="009A7610">
            <w:pPr>
              <w:ind w:left="120"/>
              <w:jc w:val="center"/>
              <w:rPr>
                <w:sz w:val="28"/>
                <w:szCs w:val="28"/>
              </w:rPr>
            </w:pPr>
          </w:p>
        </w:tc>
        <w:tc>
          <w:tcPr>
            <w:tcW w:w="2075" w:type="dxa"/>
            <w:vAlign w:val="center"/>
          </w:tcPr>
          <w:p w14:paraId="35C4E456" w14:textId="77777777" w:rsidR="00FF48DB" w:rsidRPr="00651115" w:rsidRDefault="00FF48DB" w:rsidP="009A7610">
            <w:pPr>
              <w:ind w:left="120"/>
              <w:jc w:val="center"/>
              <w:rPr>
                <w:sz w:val="28"/>
                <w:szCs w:val="28"/>
              </w:rPr>
            </w:pPr>
          </w:p>
        </w:tc>
      </w:tr>
      <w:tr w:rsidR="00FF48DB" w:rsidRPr="00256D34" w14:paraId="016063C0" w14:textId="77777777" w:rsidTr="00410E1B">
        <w:trPr>
          <w:trHeight w:val="1232"/>
        </w:trPr>
        <w:tc>
          <w:tcPr>
            <w:tcW w:w="1615" w:type="dxa"/>
            <w:vAlign w:val="center"/>
          </w:tcPr>
          <w:p w14:paraId="75DB5EDE" w14:textId="77777777" w:rsidR="00FF48DB" w:rsidRPr="00651115" w:rsidRDefault="00FF48DB" w:rsidP="009A7610">
            <w:pPr>
              <w:ind w:left="90"/>
              <w:rPr>
                <w:sz w:val="28"/>
                <w:szCs w:val="28"/>
              </w:rPr>
            </w:pPr>
            <w:r w:rsidRPr="00651115">
              <w:rPr>
                <w:sz w:val="28"/>
                <w:szCs w:val="28"/>
              </w:rPr>
              <w:t>Большая горлица</w:t>
            </w:r>
          </w:p>
        </w:tc>
        <w:tc>
          <w:tcPr>
            <w:tcW w:w="1890" w:type="dxa"/>
            <w:vAlign w:val="center"/>
          </w:tcPr>
          <w:p w14:paraId="7BD356C4" w14:textId="77777777" w:rsidR="00FF48DB" w:rsidRPr="00651115" w:rsidRDefault="00FF48DB" w:rsidP="009A7610">
            <w:pPr>
              <w:ind w:left="120"/>
              <w:jc w:val="center"/>
              <w:rPr>
                <w:sz w:val="28"/>
                <w:szCs w:val="28"/>
              </w:rPr>
            </w:pPr>
          </w:p>
        </w:tc>
        <w:tc>
          <w:tcPr>
            <w:tcW w:w="1980" w:type="dxa"/>
            <w:vAlign w:val="center"/>
          </w:tcPr>
          <w:p w14:paraId="75B4A199" w14:textId="77777777" w:rsidR="00FF48DB" w:rsidRPr="00256D34" w:rsidRDefault="00FF48DB" w:rsidP="009A7610">
            <w:pPr>
              <w:ind w:left="120"/>
              <w:rPr>
                <w:sz w:val="28"/>
                <w:szCs w:val="28"/>
              </w:rPr>
            </w:pPr>
            <w:r w:rsidRPr="00256D34">
              <w:rPr>
                <w:sz w:val="28"/>
                <w:szCs w:val="28"/>
              </w:rPr>
              <w:t>Деревья, кустарники (1-10 м над землёй)</w:t>
            </w:r>
          </w:p>
        </w:tc>
        <w:tc>
          <w:tcPr>
            <w:tcW w:w="1980" w:type="dxa"/>
            <w:vAlign w:val="center"/>
          </w:tcPr>
          <w:p w14:paraId="2DA8694A" w14:textId="77777777" w:rsidR="00FF48DB" w:rsidRPr="00256D34" w:rsidRDefault="00FF48DB" w:rsidP="009A7610">
            <w:pPr>
              <w:ind w:left="120"/>
              <w:jc w:val="center"/>
              <w:rPr>
                <w:sz w:val="28"/>
                <w:szCs w:val="28"/>
              </w:rPr>
            </w:pPr>
          </w:p>
        </w:tc>
        <w:tc>
          <w:tcPr>
            <w:tcW w:w="2075" w:type="dxa"/>
            <w:vAlign w:val="center"/>
          </w:tcPr>
          <w:p w14:paraId="30DBF55B" w14:textId="77777777" w:rsidR="00FF48DB" w:rsidRPr="00256D34" w:rsidRDefault="00FF48DB" w:rsidP="009A7610">
            <w:pPr>
              <w:ind w:left="120"/>
              <w:jc w:val="center"/>
              <w:rPr>
                <w:sz w:val="28"/>
                <w:szCs w:val="28"/>
              </w:rPr>
            </w:pPr>
          </w:p>
        </w:tc>
      </w:tr>
      <w:tr w:rsidR="00FF48DB" w:rsidRPr="00651115" w14:paraId="125A2CD4" w14:textId="77777777" w:rsidTr="00410E1B">
        <w:trPr>
          <w:trHeight w:val="79"/>
        </w:trPr>
        <w:tc>
          <w:tcPr>
            <w:tcW w:w="1615" w:type="dxa"/>
            <w:tcBorders>
              <w:bottom w:val="single" w:sz="4" w:space="0" w:color="auto"/>
            </w:tcBorders>
            <w:vAlign w:val="center"/>
          </w:tcPr>
          <w:p w14:paraId="69DF7F5C" w14:textId="77777777" w:rsidR="00FF48DB" w:rsidRPr="00651115" w:rsidRDefault="00FF48DB" w:rsidP="009A7610">
            <w:pPr>
              <w:ind w:left="90"/>
              <w:rPr>
                <w:sz w:val="28"/>
                <w:szCs w:val="28"/>
              </w:rPr>
            </w:pPr>
            <w:r w:rsidRPr="00651115">
              <w:rPr>
                <w:sz w:val="28"/>
                <w:szCs w:val="28"/>
              </w:rPr>
              <w:t>Малая горлица</w:t>
            </w:r>
          </w:p>
        </w:tc>
        <w:tc>
          <w:tcPr>
            <w:tcW w:w="1890" w:type="dxa"/>
            <w:vAlign w:val="center"/>
          </w:tcPr>
          <w:p w14:paraId="3E25D89F" w14:textId="77777777" w:rsidR="00FF48DB" w:rsidRPr="00651115" w:rsidRDefault="00FF48DB" w:rsidP="009A7610">
            <w:pPr>
              <w:ind w:left="120"/>
              <w:rPr>
                <w:sz w:val="28"/>
                <w:szCs w:val="28"/>
              </w:rPr>
            </w:pPr>
            <w:r w:rsidRPr="00651115">
              <w:rPr>
                <w:sz w:val="28"/>
                <w:szCs w:val="28"/>
              </w:rPr>
              <w:t>Щели домов, сараев, крыши</w:t>
            </w:r>
          </w:p>
        </w:tc>
        <w:tc>
          <w:tcPr>
            <w:tcW w:w="1980" w:type="dxa"/>
            <w:tcBorders>
              <w:bottom w:val="single" w:sz="4" w:space="0" w:color="auto"/>
            </w:tcBorders>
            <w:vAlign w:val="center"/>
          </w:tcPr>
          <w:p w14:paraId="4CF415CA" w14:textId="77777777" w:rsidR="00FF48DB" w:rsidRPr="00651115" w:rsidRDefault="00FF48DB" w:rsidP="009A7610">
            <w:pPr>
              <w:ind w:left="120"/>
              <w:jc w:val="center"/>
              <w:rPr>
                <w:sz w:val="28"/>
                <w:szCs w:val="28"/>
              </w:rPr>
            </w:pPr>
          </w:p>
        </w:tc>
        <w:tc>
          <w:tcPr>
            <w:tcW w:w="1980" w:type="dxa"/>
            <w:tcBorders>
              <w:bottom w:val="single" w:sz="4" w:space="0" w:color="auto"/>
            </w:tcBorders>
            <w:vAlign w:val="center"/>
          </w:tcPr>
          <w:p w14:paraId="4AF4D1E8" w14:textId="77777777" w:rsidR="00FF48DB" w:rsidRPr="00651115" w:rsidRDefault="00FF48DB" w:rsidP="009A7610">
            <w:pPr>
              <w:ind w:left="120"/>
              <w:jc w:val="center"/>
              <w:rPr>
                <w:sz w:val="28"/>
                <w:szCs w:val="28"/>
              </w:rPr>
            </w:pPr>
          </w:p>
        </w:tc>
        <w:tc>
          <w:tcPr>
            <w:tcW w:w="2075" w:type="dxa"/>
            <w:tcBorders>
              <w:bottom w:val="single" w:sz="4" w:space="0" w:color="auto"/>
            </w:tcBorders>
            <w:vAlign w:val="center"/>
          </w:tcPr>
          <w:p w14:paraId="2D257DDC" w14:textId="77777777" w:rsidR="00FF48DB" w:rsidRPr="00651115" w:rsidRDefault="00FF48DB" w:rsidP="009A7610">
            <w:pPr>
              <w:ind w:left="120"/>
              <w:jc w:val="center"/>
              <w:rPr>
                <w:sz w:val="28"/>
                <w:szCs w:val="28"/>
              </w:rPr>
            </w:pPr>
          </w:p>
        </w:tc>
      </w:tr>
    </w:tbl>
    <w:p w14:paraId="28767491" w14:textId="77777777" w:rsidR="00FF48DB" w:rsidRDefault="00FF48DB" w:rsidP="00FF48DB">
      <w:pPr>
        <w:spacing w:before="240"/>
        <w:ind w:firstLine="720"/>
        <w:jc w:val="both"/>
        <w:rPr>
          <w:sz w:val="28"/>
          <w:szCs w:val="28"/>
        </w:rPr>
      </w:pPr>
      <w:r w:rsidRPr="00E17C8F">
        <w:rPr>
          <w:b/>
          <w:bCs/>
          <w:sz w:val="28"/>
          <w:szCs w:val="28"/>
        </w:rPr>
        <w:lastRenderedPageBreak/>
        <w:t>Антропофилы</w:t>
      </w:r>
      <w:r w:rsidRPr="00C64F54">
        <w:rPr>
          <w:sz w:val="28"/>
          <w:szCs w:val="28"/>
        </w:rPr>
        <w:t xml:space="preserve"> – виды, предпочитающие гнездиться на сооружениях, в городах и сёлах. К ним относятся синантропные виды: сизый голубь (городские популяции) и малая горлица. Они устраивают гнёзда на зданиях (чердаки, ниши, под крышей), конструкциях (мосты, башни) и т.д</w:t>
      </w:r>
      <w:r>
        <w:rPr>
          <w:sz w:val="28"/>
          <w:szCs w:val="28"/>
        </w:rPr>
        <w:t xml:space="preserve"> (Рис. 29)</w:t>
      </w:r>
      <w:r w:rsidRPr="00C64F54">
        <w:rPr>
          <w:sz w:val="28"/>
          <w:szCs w:val="28"/>
        </w:rPr>
        <w:t>.</w:t>
      </w:r>
    </w:p>
    <w:p w14:paraId="6362B750" w14:textId="77777777" w:rsidR="00FF48DB" w:rsidRDefault="00FF48DB" w:rsidP="00FF48DB">
      <w:pPr>
        <w:ind w:firstLine="720"/>
        <w:jc w:val="both"/>
        <w:rPr>
          <w:sz w:val="28"/>
          <w:szCs w:val="28"/>
        </w:rPr>
      </w:pPr>
      <w:r>
        <w:rPr>
          <w:noProof/>
        </w:rPr>
        <mc:AlternateContent>
          <mc:Choice Requires="wps">
            <w:drawing>
              <wp:anchor distT="0" distB="0" distL="114300" distR="114300" simplePos="0" relativeHeight="251721728" behindDoc="0" locked="0" layoutInCell="1" allowOverlap="1" wp14:anchorId="3E5F7262" wp14:editId="7B9D9AE9">
                <wp:simplePos x="0" y="0"/>
                <wp:positionH relativeFrom="margin">
                  <wp:align>right</wp:align>
                </wp:positionH>
                <wp:positionV relativeFrom="paragraph">
                  <wp:posOffset>2065655</wp:posOffset>
                </wp:positionV>
                <wp:extent cx="3057525" cy="598170"/>
                <wp:effectExtent l="0" t="0" r="9525" b="0"/>
                <wp:wrapSquare wrapText="bothSides"/>
                <wp:docPr id="45" name="Text Box 45"/>
                <wp:cNvGraphicFramePr/>
                <a:graphic xmlns:a="http://schemas.openxmlformats.org/drawingml/2006/main">
                  <a:graphicData uri="http://schemas.microsoft.com/office/word/2010/wordprocessingShape">
                    <wps:wsp>
                      <wps:cNvSpPr txBox="1"/>
                      <wps:spPr>
                        <a:xfrm>
                          <a:off x="0" y="0"/>
                          <a:ext cx="3057525" cy="598170"/>
                        </a:xfrm>
                        <a:prstGeom prst="rect">
                          <a:avLst/>
                        </a:prstGeom>
                        <a:solidFill>
                          <a:prstClr val="white"/>
                        </a:solidFill>
                        <a:ln>
                          <a:noFill/>
                        </a:ln>
                      </wps:spPr>
                      <wps:txbx>
                        <w:txbxContent>
                          <w:p w14:paraId="26AD2F1B" w14:textId="5F8005CE" w:rsidR="00FF48DB" w:rsidRPr="002A308E" w:rsidRDefault="00FF48DB" w:rsidP="00FF48DB">
                            <w:pPr>
                              <w:pStyle w:val="Caption"/>
                              <w:jc w:val="center"/>
                              <w:rPr>
                                <w:sz w:val="28"/>
                                <w:szCs w:val="28"/>
                                <w:lang w:val="kk-KZ"/>
                              </w:rPr>
                            </w:pPr>
                            <w:r w:rsidRPr="002A308E">
                              <w:rPr>
                                <w:sz w:val="28"/>
                                <w:szCs w:val="28"/>
                              </w:rPr>
                              <w:t xml:space="preserve">Рисунок </w:t>
                            </w:r>
                            <w:r w:rsidRPr="002A308E">
                              <w:rPr>
                                <w:sz w:val="28"/>
                                <w:szCs w:val="28"/>
                              </w:rPr>
                              <w:fldChar w:fldCharType="begin"/>
                            </w:r>
                            <w:r w:rsidRPr="002A308E">
                              <w:rPr>
                                <w:sz w:val="28"/>
                                <w:szCs w:val="28"/>
                              </w:rPr>
                              <w:instrText xml:space="preserve"> SEQ Рисунок \* ARABIC </w:instrText>
                            </w:r>
                            <w:r w:rsidRPr="002A308E">
                              <w:rPr>
                                <w:sz w:val="28"/>
                                <w:szCs w:val="28"/>
                              </w:rPr>
                              <w:fldChar w:fldCharType="separate"/>
                            </w:r>
                            <w:r w:rsidR="00BE3A08">
                              <w:rPr>
                                <w:noProof/>
                                <w:sz w:val="28"/>
                                <w:szCs w:val="28"/>
                              </w:rPr>
                              <w:t>29</w:t>
                            </w:r>
                            <w:r w:rsidRPr="002A308E">
                              <w:rPr>
                                <w:sz w:val="28"/>
                                <w:szCs w:val="28"/>
                              </w:rPr>
                              <w:fldChar w:fldCharType="end"/>
                            </w:r>
                            <w:r>
                              <w:rPr>
                                <w:sz w:val="28"/>
                                <w:szCs w:val="28"/>
                                <w:lang w:val="kk-KZ"/>
                              </w:rPr>
                              <w:t xml:space="preserve"> –</w:t>
                            </w:r>
                            <w:r w:rsidRPr="002A308E">
                              <w:rPr>
                                <w:sz w:val="28"/>
                                <w:szCs w:val="28"/>
                                <w:lang w:val="kk-KZ"/>
                              </w:rPr>
                              <w:t xml:space="preserve"> Гнездо малой горлицы на подвижной части гаражных ворот</w:t>
                            </w:r>
                            <w:r>
                              <w:rPr>
                                <w:sz w:val="28"/>
                                <w:szCs w:val="28"/>
                                <w:lang w:val="kk-KZ"/>
                              </w:rPr>
                              <w:t>.</w:t>
                            </w:r>
                            <w:r>
                              <w:rPr>
                                <w:sz w:val="28"/>
                                <w:szCs w:val="28"/>
                                <w:lang w:val="kk-KZ"/>
                              </w:rPr>
                              <w:br/>
                              <w:t>г. Алматы, мкрн. Таугуль.</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5F7262" id="Text Box 45" o:spid="_x0000_s1052" type="#_x0000_t202" style="position:absolute;left:0;text-align:left;margin-left:189.55pt;margin-top:162.65pt;width:240.75pt;height:47.1pt;z-index:2517217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" stroked="f">
                <v:textbox inset="0,0,0,0">
                  <w:txbxContent>
                    <w:p w14:paraId="26AD2F1B" w14:textId="5F8005CE" w:rsidR="00FF48DB" w:rsidRPr="002A308E" w:rsidRDefault="00FF48DB" w:rsidP="00FF48DB">
                      <w:pPr>
                        <w:pStyle w:val="Caption"/>
                        <w:jc w:val="center"/>
                        <w:rPr>
                          <w:sz w:val="28"/>
                          <w:szCs w:val="28"/>
                          <w:lang w:val="kk-KZ"/>
                        </w:rPr>
                      </w:pPr>
                      <w:r w:rsidRPr="002A308E">
                        <w:rPr>
                          <w:sz w:val="28"/>
                          <w:szCs w:val="28"/>
                        </w:rPr>
                        <w:t xml:space="preserve">Рисунок </w:t>
                      </w:r>
                      <w:r w:rsidRPr="002A308E">
                        <w:rPr>
                          <w:sz w:val="28"/>
                          <w:szCs w:val="28"/>
                        </w:rPr>
                        <w:fldChar w:fldCharType="begin"/>
                      </w:r>
                      <w:r w:rsidRPr="002A308E">
                        <w:rPr>
                          <w:sz w:val="28"/>
                          <w:szCs w:val="28"/>
                        </w:rPr>
                        <w:instrText xml:space="preserve"> SEQ Рисунок \* ARABIC </w:instrText>
                      </w:r>
                      <w:r w:rsidRPr="002A308E">
                        <w:rPr>
                          <w:sz w:val="28"/>
                          <w:szCs w:val="28"/>
                        </w:rPr>
                        <w:fldChar w:fldCharType="separate"/>
                      </w:r>
                      <w:r w:rsidR="00BE3A08">
                        <w:rPr>
                          <w:noProof/>
                          <w:sz w:val="28"/>
                          <w:szCs w:val="28"/>
                        </w:rPr>
                        <w:t>29</w:t>
                      </w:r>
                      <w:r w:rsidRPr="002A308E">
                        <w:rPr>
                          <w:sz w:val="28"/>
                          <w:szCs w:val="28"/>
                        </w:rPr>
                        <w:fldChar w:fldCharType="end"/>
                      </w:r>
                      <w:r>
                        <w:rPr>
                          <w:sz w:val="28"/>
                          <w:szCs w:val="28"/>
                          <w:lang w:val="kk-KZ"/>
                        </w:rPr>
                        <w:t xml:space="preserve"> –</w:t>
                      </w:r>
                      <w:r w:rsidRPr="002A308E">
                        <w:rPr>
                          <w:sz w:val="28"/>
                          <w:szCs w:val="28"/>
                          <w:lang w:val="kk-KZ"/>
                        </w:rPr>
                        <w:t xml:space="preserve"> Гнездо малой горлицы на подвижной части гаражных ворот</w:t>
                      </w:r>
                      <w:r>
                        <w:rPr>
                          <w:sz w:val="28"/>
                          <w:szCs w:val="28"/>
                          <w:lang w:val="kk-KZ"/>
                        </w:rPr>
                        <w:t>.</w:t>
                      </w:r>
                      <w:r>
                        <w:rPr>
                          <w:sz w:val="28"/>
                          <w:szCs w:val="28"/>
                          <w:lang w:val="kk-KZ"/>
                        </w:rPr>
                        <w:br/>
                        <w:t>г. Алматы, мкрн. Таугуль.</w:t>
                      </w:r>
                    </w:p>
                  </w:txbxContent>
                </v:textbox>
                <w10:wrap type="square" anchorx="margin"/>
              </v:shape>
            </w:pict>
          </mc:Fallback>
        </mc:AlternateContent>
      </w:r>
      <w:r>
        <w:rPr>
          <w:noProof/>
        </w:rPr>
        <w:drawing>
          <wp:anchor distT="0" distB="0" distL="114300" distR="114300" simplePos="0" relativeHeight="251720704" behindDoc="0" locked="0" layoutInCell="1" allowOverlap="1" wp14:anchorId="0866C989" wp14:editId="6A4E5320">
            <wp:simplePos x="0" y="0"/>
            <wp:positionH relativeFrom="margin">
              <wp:align>right</wp:align>
            </wp:positionH>
            <wp:positionV relativeFrom="paragraph">
              <wp:posOffset>82460</wp:posOffset>
            </wp:positionV>
            <wp:extent cx="2871470" cy="1914525"/>
            <wp:effectExtent l="0" t="0" r="5080" b="9525"/>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814" t="30411" r="21812" b="30894"/>
                    <a:stretch/>
                  </pic:blipFill>
                  <pic:spPr bwMode="auto">
                    <a:xfrm>
                      <a:off x="0" y="0"/>
                      <a:ext cx="2871470" cy="19145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64F54">
        <w:rPr>
          <w:sz w:val="28"/>
          <w:szCs w:val="28"/>
        </w:rPr>
        <w:t>Например, малая горлица чаще всего гнездится в щелях зданий, на балках сараев, под крышами – в среднем на высоте ~2,3 м (максимум до 15 м). Гнезда этих видов очень грубые, небольшие (диаметр 8–14 см, глубина 3–4 см) и просвечивающие. Они могут использоваться повторно для нескольких кладок, постепенно накапливая помёт и становясь более массивными.</w:t>
      </w:r>
      <w:r>
        <w:rPr>
          <w:sz w:val="28"/>
          <w:szCs w:val="28"/>
        </w:rPr>
        <w:t xml:space="preserve"> </w:t>
      </w:r>
      <w:r w:rsidRPr="00C64F54">
        <w:rPr>
          <w:sz w:val="28"/>
          <w:szCs w:val="28"/>
        </w:rPr>
        <w:t>Родители (оба) заботятся о птенцах; примечательно, что у малой горлицы самка может начать новую кладку, когда птенцы первого выводка ещё не полностью самостоятельны – тогда их докармливает самец</w:t>
      </w:r>
      <w:r>
        <w:rPr>
          <w:sz w:val="28"/>
          <w:szCs w:val="28"/>
        </w:rPr>
        <w:t xml:space="preserve">. </w:t>
      </w:r>
    </w:p>
    <w:p w14:paraId="5D1F73B1" w14:textId="77777777" w:rsidR="00FF48DB" w:rsidRDefault="00FF48DB" w:rsidP="00FF48DB">
      <w:pPr>
        <w:ind w:firstLine="720"/>
        <w:jc w:val="both"/>
        <w:rPr>
          <w:sz w:val="28"/>
          <w:szCs w:val="28"/>
        </w:rPr>
      </w:pPr>
      <w:r>
        <w:rPr>
          <w:noProof/>
        </w:rPr>
        <mc:AlternateContent>
          <mc:Choice Requires="wps">
            <w:drawing>
              <wp:anchor distT="0" distB="0" distL="114300" distR="114300" simplePos="0" relativeHeight="251723776" behindDoc="1" locked="0" layoutInCell="1" allowOverlap="1" wp14:anchorId="59D7E1F8" wp14:editId="4A04BDC9">
                <wp:simplePos x="0" y="0"/>
                <wp:positionH relativeFrom="margin">
                  <wp:align>right</wp:align>
                </wp:positionH>
                <wp:positionV relativeFrom="paragraph">
                  <wp:posOffset>2176780</wp:posOffset>
                </wp:positionV>
                <wp:extent cx="2896235" cy="635"/>
                <wp:effectExtent l="0" t="0" r="0" b="2540"/>
                <wp:wrapTight wrapText="bothSides">
                  <wp:wrapPolygon edited="0">
                    <wp:start x="0" y="0"/>
                    <wp:lineTo x="0" y="21118"/>
                    <wp:lineTo x="21453" y="21118"/>
                    <wp:lineTo x="21453" y="0"/>
                    <wp:lineTo x="0" y="0"/>
                  </wp:wrapPolygon>
                </wp:wrapTight>
                <wp:docPr id="49" name="Text Box 49"/>
                <wp:cNvGraphicFramePr/>
                <a:graphic xmlns:a="http://schemas.openxmlformats.org/drawingml/2006/main">
                  <a:graphicData uri="http://schemas.microsoft.com/office/word/2010/wordprocessingShape">
                    <wps:wsp>
                      <wps:cNvSpPr txBox="1"/>
                      <wps:spPr>
                        <a:xfrm>
                          <a:off x="0" y="0"/>
                          <a:ext cx="2896235" cy="635"/>
                        </a:xfrm>
                        <a:prstGeom prst="rect">
                          <a:avLst/>
                        </a:prstGeom>
                        <a:solidFill>
                          <a:prstClr val="white"/>
                        </a:solidFill>
                        <a:ln>
                          <a:noFill/>
                        </a:ln>
                      </wps:spPr>
                      <wps:txbx>
                        <w:txbxContent>
                          <w:p w14:paraId="3C641072" w14:textId="00DEC49C" w:rsidR="00FF48DB" w:rsidRPr="00D42432" w:rsidRDefault="00FF48DB" w:rsidP="00FF48DB">
                            <w:pPr>
                              <w:pStyle w:val="Caption"/>
                              <w:jc w:val="center"/>
                              <w:rPr>
                                <w:sz w:val="28"/>
                                <w:szCs w:val="28"/>
                                <w:lang w:val="kk-KZ"/>
                              </w:rPr>
                            </w:pPr>
                            <w:r w:rsidRPr="00D42432">
                              <w:rPr>
                                <w:sz w:val="28"/>
                                <w:szCs w:val="28"/>
                              </w:rPr>
                              <w:t xml:space="preserve">Рисунок </w:t>
                            </w:r>
                            <w:r w:rsidRPr="00D42432">
                              <w:rPr>
                                <w:sz w:val="28"/>
                                <w:szCs w:val="28"/>
                              </w:rPr>
                              <w:fldChar w:fldCharType="begin"/>
                            </w:r>
                            <w:r w:rsidRPr="00D42432">
                              <w:rPr>
                                <w:sz w:val="28"/>
                                <w:szCs w:val="28"/>
                              </w:rPr>
                              <w:instrText xml:space="preserve"> SEQ Рисунок \* ARABIC </w:instrText>
                            </w:r>
                            <w:r w:rsidRPr="00D42432">
                              <w:rPr>
                                <w:sz w:val="28"/>
                                <w:szCs w:val="28"/>
                              </w:rPr>
                              <w:fldChar w:fldCharType="separate"/>
                            </w:r>
                            <w:r w:rsidR="00BE3A08">
                              <w:rPr>
                                <w:noProof/>
                                <w:sz w:val="28"/>
                                <w:szCs w:val="28"/>
                              </w:rPr>
                              <w:t>30</w:t>
                            </w:r>
                            <w:r w:rsidRPr="00D42432">
                              <w:rPr>
                                <w:sz w:val="28"/>
                                <w:szCs w:val="28"/>
                              </w:rPr>
                              <w:fldChar w:fldCharType="end"/>
                            </w:r>
                            <w:r w:rsidRPr="00D42432">
                              <w:rPr>
                                <w:sz w:val="28"/>
                                <w:szCs w:val="28"/>
                                <w:lang w:val="kk-KZ"/>
                              </w:rPr>
                              <w:t xml:space="preserve"> </w:t>
                            </w:r>
                            <w:r>
                              <w:rPr>
                                <w:sz w:val="28"/>
                                <w:szCs w:val="28"/>
                                <w:lang w:val="kk-KZ"/>
                              </w:rPr>
                              <w:t xml:space="preserve">– </w:t>
                            </w:r>
                            <w:r w:rsidRPr="00D42432">
                              <w:rPr>
                                <w:sz w:val="28"/>
                                <w:szCs w:val="28"/>
                                <w:lang w:val="kk-KZ"/>
                              </w:rPr>
                              <w:t>Гнездо сизого голубя в</w:t>
                            </w:r>
                            <w:r>
                              <w:rPr>
                                <w:sz w:val="28"/>
                                <w:szCs w:val="28"/>
                                <w:lang w:val="kk-KZ"/>
                              </w:rPr>
                              <w:br/>
                            </w:r>
                            <w:r w:rsidRPr="00D42432">
                              <w:rPr>
                                <w:sz w:val="28"/>
                                <w:szCs w:val="28"/>
                                <w:lang w:val="kk-KZ"/>
                              </w:rPr>
                              <w:t>р. Курты,</w:t>
                            </w:r>
                            <w:r>
                              <w:rPr>
                                <w:sz w:val="28"/>
                                <w:szCs w:val="28"/>
                                <w:lang w:val="kk-KZ"/>
                              </w:rPr>
                              <w:t xml:space="preserve"> </w:t>
                            </w:r>
                            <w:r w:rsidRPr="00D42432">
                              <w:rPr>
                                <w:sz w:val="28"/>
                                <w:szCs w:val="28"/>
                                <w:lang w:val="kk-KZ"/>
                              </w:rPr>
                              <w:t>Алматинской области.</w:t>
                            </w:r>
                            <w:r>
                              <w:rPr>
                                <w:sz w:val="28"/>
                                <w:szCs w:val="28"/>
                                <w:lang w:val="kk-KZ"/>
                              </w:rPr>
                              <w:br/>
                            </w:r>
                            <w:r w:rsidRPr="00D42432">
                              <w:rPr>
                                <w:sz w:val="28"/>
                                <w:szCs w:val="28"/>
                                <w:lang w:val="kk-KZ"/>
                              </w:rPr>
                              <w:t>Фото В.Федоренко</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9D7E1F8" id="Text Box 49" o:spid="_x0000_s1053" type="#_x0000_t202" style="position:absolute;left:0;text-align:left;margin-left:176.85pt;margin-top:171.4pt;width:228.05pt;height:.05pt;z-index:-251592704;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" stroked="f">
                <v:textbox style="mso-fit-shape-to-text:t" inset="0,0,0,0">
                  <w:txbxContent>
                    <w:p w14:paraId="3C641072" w14:textId="00DEC49C" w:rsidR="00FF48DB" w:rsidRPr="00D42432" w:rsidRDefault="00FF48DB" w:rsidP="00FF48DB">
                      <w:pPr>
                        <w:pStyle w:val="Caption"/>
                        <w:jc w:val="center"/>
                        <w:rPr>
                          <w:sz w:val="28"/>
                          <w:szCs w:val="28"/>
                          <w:lang w:val="kk-KZ"/>
                        </w:rPr>
                      </w:pPr>
                      <w:r w:rsidRPr="00D42432">
                        <w:rPr>
                          <w:sz w:val="28"/>
                          <w:szCs w:val="28"/>
                        </w:rPr>
                        <w:t xml:space="preserve">Рисунок </w:t>
                      </w:r>
                      <w:r w:rsidRPr="00D42432">
                        <w:rPr>
                          <w:sz w:val="28"/>
                          <w:szCs w:val="28"/>
                        </w:rPr>
                        <w:fldChar w:fldCharType="begin"/>
                      </w:r>
                      <w:r w:rsidRPr="00D42432">
                        <w:rPr>
                          <w:sz w:val="28"/>
                          <w:szCs w:val="28"/>
                        </w:rPr>
                        <w:instrText xml:space="preserve"> SEQ Рисунок \* ARABIC </w:instrText>
                      </w:r>
                      <w:r w:rsidRPr="00D42432">
                        <w:rPr>
                          <w:sz w:val="28"/>
                          <w:szCs w:val="28"/>
                        </w:rPr>
                        <w:fldChar w:fldCharType="separate"/>
                      </w:r>
                      <w:r w:rsidR="00BE3A08">
                        <w:rPr>
                          <w:noProof/>
                          <w:sz w:val="28"/>
                          <w:szCs w:val="28"/>
                        </w:rPr>
                        <w:t>30</w:t>
                      </w:r>
                      <w:r w:rsidRPr="00D42432">
                        <w:rPr>
                          <w:sz w:val="28"/>
                          <w:szCs w:val="28"/>
                        </w:rPr>
                        <w:fldChar w:fldCharType="end"/>
                      </w:r>
                      <w:r w:rsidRPr="00D42432">
                        <w:rPr>
                          <w:sz w:val="28"/>
                          <w:szCs w:val="28"/>
                          <w:lang w:val="kk-KZ"/>
                        </w:rPr>
                        <w:t xml:space="preserve"> </w:t>
                      </w:r>
                      <w:r>
                        <w:rPr>
                          <w:sz w:val="28"/>
                          <w:szCs w:val="28"/>
                          <w:lang w:val="kk-KZ"/>
                        </w:rPr>
                        <w:t xml:space="preserve">– </w:t>
                      </w:r>
                      <w:r w:rsidRPr="00D42432">
                        <w:rPr>
                          <w:sz w:val="28"/>
                          <w:szCs w:val="28"/>
                          <w:lang w:val="kk-KZ"/>
                        </w:rPr>
                        <w:t>Гнездо сизого голубя в</w:t>
                      </w:r>
                      <w:r>
                        <w:rPr>
                          <w:sz w:val="28"/>
                          <w:szCs w:val="28"/>
                          <w:lang w:val="kk-KZ"/>
                        </w:rPr>
                        <w:br/>
                      </w:r>
                      <w:r w:rsidRPr="00D42432">
                        <w:rPr>
                          <w:sz w:val="28"/>
                          <w:szCs w:val="28"/>
                          <w:lang w:val="kk-KZ"/>
                        </w:rPr>
                        <w:t>р. Курты,</w:t>
                      </w:r>
                      <w:r>
                        <w:rPr>
                          <w:sz w:val="28"/>
                          <w:szCs w:val="28"/>
                          <w:lang w:val="kk-KZ"/>
                        </w:rPr>
                        <w:t xml:space="preserve"> </w:t>
                      </w:r>
                      <w:r w:rsidRPr="00D42432">
                        <w:rPr>
                          <w:sz w:val="28"/>
                          <w:szCs w:val="28"/>
                          <w:lang w:val="kk-KZ"/>
                        </w:rPr>
                        <w:t>Алматинской области.</w:t>
                      </w:r>
                      <w:r>
                        <w:rPr>
                          <w:sz w:val="28"/>
                          <w:szCs w:val="28"/>
                          <w:lang w:val="kk-KZ"/>
                        </w:rPr>
                        <w:br/>
                      </w:r>
                      <w:r w:rsidRPr="00D42432">
                        <w:rPr>
                          <w:sz w:val="28"/>
                          <w:szCs w:val="28"/>
                          <w:lang w:val="kk-KZ"/>
                        </w:rPr>
                        <w:t>Фото В.Федоренко</w:t>
                      </w:r>
                    </w:p>
                  </w:txbxContent>
                </v:textbox>
                <w10:wrap type="tight" anchorx="margin"/>
              </v:shape>
            </w:pict>
          </mc:Fallback>
        </mc:AlternateContent>
      </w:r>
      <w:r>
        <w:rPr>
          <w:noProof/>
        </w:rPr>
        <w:drawing>
          <wp:anchor distT="0" distB="0" distL="114300" distR="114300" simplePos="0" relativeHeight="251722752" behindDoc="1" locked="0" layoutInCell="0" allowOverlap="1" wp14:anchorId="32F1A7EE" wp14:editId="7BC41C1D">
            <wp:simplePos x="0" y="0"/>
            <wp:positionH relativeFrom="margin">
              <wp:align>right</wp:align>
            </wp:positionH>
            <wp:positionV relativeFrom="paragraph">
              <wp:posOffset>83820</wp:posOffset>
            </wp:positionV>
            <wp:extent cx="2896235" cy="1981200"/>
            <wp:effectExtent l="0" t="0" r="0" b="0"/>
            <wp:wrapTight wrapText="bothSides">
              <wp:wrapPolygon edited="0">
                <wp:start x="0" y="0"/>
                <wp:lineTo x="0" y="21392"/>
                <wp:lineTo x="21453" y="21392"/>
                <wp:lineTo x="21453" y="0"/>
                <wp:lineTo x="0" y="0"/>
              </wp:wrapPolygon>
            </wp:wrapTight>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rotWithShape="1">
                    <a:blip r:embed="rId44"/>
                    <a:srcRect l="50248"/>
                    <a:stretch/>
                  </pic:blipFill>
                  <pic:spPr bwMode="auto">
                    <a:xfrm>
                      <a:off x="0" y="0"/>
                      <a:ext cx="2896235" cy="1981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51115">
        <w:rPr>
          <w:sz w:val="28"/>
          <w:szCs w:val="28"/>
        </w:rPr>
        <w:t>Сизые голуби строят гнёзда очень разного характера в зависимости от среды обитания. У диких форм гнёзда устраиваются в норах по обрывам, в щелях скал, в нишах, пещерах, пустотах каменных сооружений и на саксауловых креплениях колодцев</w:t>
      </w:r>
      <w:r>
        <w:rPr>
          <w:sz w:val="28"/>
          <w:szCs w:val="28"/>
        </w:rPr>
        <w:t xml:space="preserve"> (Рис. 30)</w:t>
      </w:r>
      <w:r w:rsidRPr="00651115">
        <w:rPr>
          <w:sz w:val="28"/>
          <w:szCs w:val="28"/>
        </w:rPr>
        <w:t>. Они также выбирают места для гнездования на ровных поверхностях, часто под навесом или на уступах. Гнёзда делаются небрежно из сухих веток и стебельков и имеют плоскую структуру без выраженного лотка. Со временем такие гнёзда становятся более прочными при многократном использовании. Санитарные условия в гнезде минимальны, накопление фекалий способствует укреплению структуры гнезда.</w:t>
      </w:r>
      <w:r>
        <w:rPr>
          <w:sz w:val="28"/>
          <w:szCs w:val="28"/>
        </w:rPr>
        <w:t xml:space="preserve"> </w:t>
      </w:r>
      <w:r w:rsidRPr="00651115">
        <w:rPr>
          <w:sz w:val="28"/>
          <w:szCs w:val="28"/>
        </w:rPr>
        <w:t>Городские и одомашненные формы сизых голубей строят гнёзда на крышах административных зданий, жилых домах, балконах, предпочитая места возле стен, перекладин, труб, в углублениях и нишах. Гнёзда у этих голубей примитивные, рыхлые и небрежные сооружения, состоящие из набросанных стеблей травы, соломы, перьев и другого строительного материала. Таким образом, сизых голубей также можно отнести к группе кавифилов и антропофилов в зависимости от их среды обитания</w:t>
      </w:r>
      <w:r>
        <w:rPr>
          <w:sz w:val="28"/>
          <w:szCs w:val="28"/>
        </w:rPr>
        <w:t>.</w:t>
      </w:r>
    </w:p>
    <w:p w14:paraId="1AA64244" w14:textId="77777777" w:rsidR="00FF48DB" w:rsidRDefault="00FF48DB" w:rsidP="00FF48DB">
      <w:pPr>
        <w:ind w:firstLine="720"/>
        <w:jc w:val="both"/>
        <w:rPr>
          <w:sz w:val="28"/>
          <w:szCs w:val="28"/>
        </w:rPr>
      </w:pPr>
      <w:r w:rsidRPr="00E17C8F">
        <w:rPr>
          <w:b/>
          <w:bCs/>
          <w:sz w:val="28"/>
          <w:szCs w:val="28"/>
        </w:rPr>
        <w:t>Дендрофилы</w:t>
      </w:r>
      <w:r w:rsidRPr="00C64F54">
        <w:rPr>
          <w:sz w:val="28"/>
          <w:szCs w:val="28"/>
        </w:rPr>
        <w:t xml:space="preserve"> – виды, гнездящиеся преимущественно на деревьях. К ним относятся вяхирь, обыкновенная горлица, кольчатая горлица, а также частично большая горлица. Они строят гнёзда в кронах деревьев, часто скрытые листвой.</w:t>
      </w:r>
    </w:p>
    <w:p w14:paraId="7748F2EE" w14:textId="77777777" w:rsidR="00FF48DB" w:rsidRDefault="00FF48DB" w:rsidP="00FF48DB">
      <w:pPr>
        <w:ind w:firstLine="720"/>
        <w:jc w:val="both"/>
        <w:rPr>
          <w:sz w:val="28"/>
          <w:szCs w:val="28"/>
        </w:rPr>
      </w:pPr>
      <w:r>
        <w:rPr>
          <w:noProof/>
        </w:rPr>
        <w:lastRenderedPageBreak/>
        <mc:AlternateContent>
          <mc:Choice Requires="wps">
            <w:drawing>
              <wp:anchor distT="0" distB="0" distL="114300" distR="114300" simplePos="0" relativeHeight="251725824" behindDoc="1" locked="0" layoutInCell="1" allowOverlap="1" wp14:anchorId="2D778FC1" wp14:editId="5ED2A578">
                <wp:simplePos x="0" y="0"/>
                <wp:positionH relativeFrom="margin">
                  <wp:align>right</wp:align>
                </wp:positionH>
                <wp:positionV relativeFrom="paragraph">
                  <wp:posOffset>2023110</wp:posOffset>
                </wp:positionV>
                <wp:extent cx="2910205" cy="620395"/>
                <wp:effectExtent l="0" t="0" r="4445" b="8255"/>
                <wp:wrapTight wrapText="bothSides">
                  <wp:wrapPolygon edited="0">
                    <wp:start x="0" y="0"/>
                    <wp:lineTo x="0" y="21224"/>
                    <wp:lineTo x="21492" y="21224"/>
                    <wp:lineTo x="21492" y="0"/>
                    <wp:lineTo x="0" y="0"/>
                  </wp:wrapPolygon>
                </wp:wrapTight>
                <wp:docPr id="51" name="Text Box 51"/>
                <wp:cNvGraphicFramePr/>
                <a:graphic xmlns:a="http://schemas.openxmlformats.org/drawingml/2006/main">
                  <a:graphicData uri="http://schemas.microsoft.com/office/word/2010/wordprocessingShape">
                    <wps:wsp>
                      <wps:cNvSpPr txBox="1"/>
                      <wps:spPr>
                        <a:xfrm>
                          <a:off x="0" y="0"/>
                          <a:ext cx="2910205" cy="620395"/>
                        </a:xfrm>
                        <a:prstGeom prst="rect">
                          <a:avLst/>
                        </a:prstGeom>
                        <a:solidFill>
                          <a:prstClr val="white"/>
                        </a:solidFill>
                        <a:ln>
                          <a:noFill/>
                        </a:ln>
                      </wps:spPr>
                      <wps:txbx>
                        <w:txbxContent>
                          <w:p w14:paraId="1D221CB5" w14:textId="02178BC9" w:rsidR="00FF48DB" w:rsidRPr="00E17C8F" w:rsidRDefault="00FF48DB" w:rsidP="00FF48DB">
                            <w:pPr>
                              <w:pStyle w:val="Caption"/>
                              <w:jc w:val="center"/>
                              <w:rPr>
                                <w:rFonts w:eastAsiaTheme="minorHAnsi"/>
                                <w:noProof/>
                                <w:sz w:val="32"/>
                                <w:szCs w:val="32"/>
                              </w:rPr>
                            </w:pPr>
                            <w:r w:rsidRPr="00E17C8F">
                              <w:rPr>
                                <w:sz w:val="28"/>
                                <w:szCs w:val="28"/>
                              </w:rPr>
                              <w:t xml:space="preserve">Рисунок </w:t>
                            </w:r>
                            <w:r w:rsidRPr="00E17C8F">
                              <w:rPr>
                                <w:sz w:val="28"/>
                                <w:szCs w:val="28"/>
                              </w:rPr>
                              <w:fldChar w:fldCharType="begin"/>
                            </w:r>
                            <w:r w:rsidRPr="00E17C8F">
                              <w:rPr>
                                <w:sz w:val="28"/>
                                <w:szCs w:val="28"/>
                              </w:rPr>
                              <w:instrText xml:space="preserve"> SEQ Рисунок \* ARABIC </w:instrText>
                            </w:r>
                            <w:r w:rsidRPr="00E17C8F">
                              <w:rPr>
                                <w:sz w:val="28"/>
                                <w:szCs w:val="28"/>
                              </w:rPr>
                              <w:fldChar w:fldCharType="separate"/>
                            </w:r>
                            <w:r w:rsidR="00BE3A08">
                              <w:rPr>
                                <w:noProof/>
                                <w:sz w:val="28"/>
                                <w:szCs w:val="28"/>
                              </w:rPr>
                              <w:t>31</w:t>
                            </w:r>
                            <w:r w:rsidRPr="00E17C8F">
                              <w:rPr>
                                <w:sz w:val="28"/>
                                <w:szCs w:val="28"/>
                              </w:rPr>
                              <w:fldChar w:fldCharType="end"/>
                            </w:r>
                            <w:r w:rsidRPr="00E17C8F">
                              <w:rPr>
                                <w:sz w:val="28"/>
                                <w:szCs w:val="28"/>
                                <w:lang w:val="kk-KZ"/>
                              </w:rPr>
                              <w:t xml:space="preserve"> - Гнездо вяхиря в ботаническом саду г.</w:t>
                            </w:r>
                            <w:r>
                              <w:rPr>
                                <w:sz w:val="28"/>
                                <w:szCs w:val="28"/>
                                <w:lang w:val="kk-KZ"/>
                              </w:rPr>
                              <w:t xml:space="preserve"> </w:t>
                            </w:r>
                            <w:r w:rsidRPr="00E17C8F">
                              <w:rPr>
                                <w:sz w:val="28"/>
                                <w:szCs w:val="28"/>
                                <w:lang w:val="kk-KZ"/>
                              </w:rPr>
                              <w:t>Алматы. Фото: В.Федоренко</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D778FC1" id="Text Box 51" o:spid="_x0000_s1054" type="#_x0000_t202" style="position:absolute;left:0;text-align:left;margin-left:177.95pt;margin-top:159.3pt;width:229.15pt;height:48.85pt;z-index:-251590656;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" stroked="f">
                <v:textbox inset="0,0,0,0">
                  <w:txbxContent>
                    <w:p w14:paraId="1D221CB5" w14:textId="02178BC9" w:rsidR="00FF48DB" w:rsidRPr="00E17C8F" w:rsidRDefault="00FF48DB" w:rsidP="00FF48DB">
                      <w:pPr>
                        <w:pStyle w:val="Caption"/>
                        <w:jc w:val="center"/>
                        <w:rPr>
                          <w:rFonts w:eastAsiaTheme="minorHAnsi"/>
                          <w:noProof/>
                          <w:sz w:val="32"/>
                          <w:szCs w:val="32"/>
                        </w:rPr>
                      </w:pPr>
                      <w:r w:rsidRPr="00E17C8F">
                        <w:rPr>
                          <w:sz w:val="28"/>
                          <w:szCs w:val="28"/>
                        </w:rPr>
                        <w:t xml:space="preserve">Рисунок </w:t>
                      </w:r>
                      <w:r w:rsidRPr="00E17C8F">
                        <w:rPr>
                          <w:sz w:val="28"/>
                          <w:szCs w:val="28"/>
                        </w:rPr>
                        <w:fldChar w:fldCharType="begin"/>
                      </w:r>
                      <w:r w:rsidRPr="00E17C8F">
                        <w:rPr>
                          <w:sz w:val="28"/>
                          <w:szCs w:val="28"/>
                        </w:rPr>
                        <w:instrText xml:space="preserve"> SEQ Рисунок \* ARABIC </w:instrText>
                      </w:r>
                      <w:r w:rsidRPr="00E17C8F">
                        <w:rPr>
                          <w:sz w:val="28"/>
                          <w:szCs w:val="28"/>
                        </w:rPr>
                        <w:fldChar w:fldCharType="separate"/>
                      </w:r>
                      <w:r w:rsidR="00BE3A08">
                        <w:rPr>
                          <w:noProof/>
                          <w:sz w:val="28"/>
                          <w:szCs w:val="28"/>
                        </w:rPr>
                        <w:t>31</w:t>
                      </w:r>
                      <w:r w:rsidRPr="00E17C8F">
                        <w:rPr>
                          <w:sz w:val="28"/>
                          <w:szCs w:val="28"/>
                        </w:rPr>
                        <w:fldChar w:fldCharType="end"/>
                      </w:r>
                      <w:r w:rsidRPr="00E17C8F">
                        <w:rPr>
                          <w:sz w:val="28"/>
                          <w:szCs w:val="28"/>
                          <w:lang w:val="kk-KZ"/>
                        </w:rPr>
                        <w:t xml:space="preserve"> - Гнездо вяхиря в ботаническом саду г.</w:t>
                      </w:r>
                      <w:r>
                        <w:rPr>
                          <w:sz w:val="28"/>
                          <w:szCs w:val="28"/>
                          <w:lang w:val="kk-KZ"/>
                        </w:rPr>
                        <w:t xml:space="preserve"> </w:t>
                      </w:r>
                      <w:r w:rsidRPr="00E17C8F">
                        <w:rPr>
                          <w:sz w:val="28"/>
                          <w:szCs w:val="28"/>
                          <w:lang w:val="kk-KZ"/>
                        </w:rPr>
                        <w:t>Алматы. Фото: В.Федоренко</w:t>
                      </w:r>
                    </w:p>
                  </w:txbxContent>
                </v:textbox>
                <w10:wrap type="tight" anchorx="margin"/>
              </v:shape>
            </w:pict>
          </mc:Fallback>
        </mc:AlternateContent>
      </w:r>
      <w:r>
        <w:rPr>
          <w:noProof/>
        </w:rPr>
        <w:drawing>
          <wp:anchor distT="0" distB="0" distL="114300" distR="114300" simplePos="0" relativeHeight="251724800" behindDoc="1" locked="0" layoutInCell="0" allowOverlap="1" wp14:anchorId="5222DBF0" wp14:editId="1E5C5CE2">
            <wp:simplePos x="0" y="0"/>
            <wp:positionH relativeFrom="margin">
              <wp:align>right</wp:align>
            </wp:positionH>
            <wp:positionV relativeFrom="paragraph">
              <wp:posOffset>7620</wp:posOffset>
            </wp:positionV>
            <wp:extent cx="2910205" cy="2013585"/>
            <wp:effectExtent l="0" t="0" r="4445" b="5715"/>
            <wp:wrapTight wrapText="bothSides">
              <wp:wrapPolygon edited="0">
                <wp:start x="0" y="0"/>
                <wp:lineTo x="0" y="21457"/>
                <wp:lineTo x="21492" y="21457"/>
                <wp:lineTo x="21492" y="0"/>
                <wp:lineTo x="0" y="0"/>
              </wp:wrapPolygon>
            </wp:wrapTight>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rotWithShape="1">
                    <a:blip r:embed="rId44"/>
                    <a:srcRect r="50817"/>
                    <a:stretch/>
                  </pic:blipFill>
                  <pic:spPr bwMode="auto">
                    <a:xfrm>
                      <a:off x="0" y="0"/>
                      <a:ext cx="2910205" cy="20135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sz w:val="28"/>
          <w:szCs w:val="28"/>
        </w:rPr>
        <w:t>Г</w:t>
      </w:r>
      <w:r w:rsidRPr="00C64F54">
        <w:rPr>
          <w:sz w:val="28"/>
          <w:szCs w:val="28"/>
        </w:rPr>
        <w:t>незда вяхиря обычно располагаются на высоте 1,</w:t>
      </w:r>
      <w:r>
        <w:rPr>
          <w:sz w:val="28"/>
          <w:szCs w:val="28"/>
        </w:rPr>
        <w:t xml:space="preserve">5-3 </w:t>
      </w:r>
      <w:r w:rsidRPr="00C64F54">
        <w:rPr>
          <w:sz w:val="28"/>
          <w:szCs w:val="28"/>
        </w:rPr>
        <w:t>м от земли на лиственных (карагач, тополь, яблоня) или хвойных деревьях (ель, арча) и имеют диаметр ~17–23  см</w:t>
      </w:r>
      <w:r>
        <w:rPr>
          <w:sz w:val="28"/>
          <w:szCs w:val="28"/>
        </w:rPr>
        <w:t xml:space="preserve"> (Рис. 31). Они </w:t>
      </w:r>
      <w:r w:rsidRPr="00D42432">
        <w:rPr>
          <w:sz w:val="28"/>
          <w:szCs w:val="28"/>
        </w:rPr>
        <w:t>обычно располагаются на расстоянии 50–100 м друг от друга.</w:t>
      </w:r>
      <w:r>
        <w:rPr>
          <w:sz w:val="28"/>
          <w:szCs w:val="28"/>
        </w:rPr>
        <w:t xml:space="preserve"> </w:t>
      </w:r>
      <w:r w:rsidRPr="00D42432">
        <w:rPr>
          <w:sz w:val="28"/>
          <w:szCs w:val="28"/>
        </w:rPr>
        <w:t>На Таласском Алатау вяхири обычно выбирали для гнездования старые и густые арчовых деревьев высотой от 4 до 7 метров, но само гнездо чаще располагалось на высоте 2-3 метра от земли. Птицы также выбирали высокие лиственные деревья для гнездования, но гнёзда строили не ниже 3 метров от земли.</w:t>
      </w:r>
    </w:p>
    <w:p w14:paraId="449C988F" w14:textId="77777777" w:rsidR="00FF48DB" w:rsidRDefault="00FF48DB" w:rsidP="00FF48DB">
      <w:pPr>
        <w:ind w:firstLine="720"/>
        <w:jc w:val="both"/>
        <w:rPr>
          <w:sz w:val="28"/>
          <w:szCs w:val="28"/>
        </w:rPr>
      </w:pPr>
      <w:r w:rsidRPr="00C64F54">
        <w:rPr>
          <w:sz w:val="28"/>
          <w:szCs w:val="28"/>
        </w:rPr>
        <w:t>Кольчатая горлица гнездится на высоте 1</w:t>
      </w:r>
      <w:r>
        <w:rPr>
          <w:sz w:val="28"/>
          <w:szCs w:val="28"/>
        </w:rPr>
        <w:t>-</w:t>
      </w:r>
      <w:r w:rsidRPr="00C64F54">
        <w:rPr>
          <w:sz w:val="28"/>
          <w:szCs w:val="28"/>
        </w:rPr>
        <w:t xml:space="preserve">4 м (иногда до 10 м) на деревьях в населённых пунктах. </w:t>
      </w:r>
      <w:r w:rsidRPr="00651115">
        <w:rPr>
          <w:sz w:val="28"/>
          <w:szCs w:val="28"/>
        </w:rPr>
        <w:t>Процесс гнездообразования начинается с того, что самец</w:t>
      </w:r>
      <w:r>
        <w:rPr>
          <w:sz w:val="28"/>
          <w:szCs w:val="28"/>
        </w:rPr>
        <w:t xml:space="preserve"> </w:t>
      </w:r>
      <w:r w:rsidRPr="00651115">
        <w:rPr>
          <w:sz w:val="28"/>
          <w:szCs w:val="28"/>
        </w:rPr>
        <w:t>и</w:t>
      </w:r>
      <w:r>
        <w:rPr>
          <w:sz w:val="28"/>
          <w:szCs w:val="28"/>
        </w:rPr>
        <w:t xml:space="preserve"> </w:t>
      </w:r>
      <w:r w:rsidRPr="00651115">
        <w:rPr>
          <w:sz w:val="28"/>
          <w:szCs w:val="28"/>
        </w:rPr>
        <w:t>самка находят друг друга. Самец демонстрирует самке потенциальные места для гнездования, обычно поблизости от жилищ человека или на деревьях. После взаимного ухаживания пара выбирает место для гнезда. Гнездо строит преимущественно самка, используя для этого ветки и иногда человеческие отходы, что занимает от 1 до 3 дней.</w:t>
      </w:r>
    </w:p>
    <w:p w14:paraId="469588C8" w14:textId="77777777" w:rsidR="00FF48DB" w:rsidRDefault="00FF48DB" w:rsidP="00FF48DB">
      <w:pPr>
        <w:ind w:firstLine="720"/>
        <w:jc w:val="both"/>
        <w:rPr>
          <w:sz w:val="28"/>
          <w:szCs w:val="28"/>
        </w:rPr>
      </w:pPr>
      <w:r w:rsidRPr="00D26612">
        <w:rPr>
          <w:sz w:val="27"/>
          <w:szCs w:val="27"/>
        </w:rPr>
        <w:t>Большая горлица</w:t>
      </w:r>
      <w:r>
        <w:rPr>
          <w:sz w:val="27"/>
          <w:szCs w:val="27"/>
        </w:rPr>
        <w:t xml:space="preserve"> </w:t>
      </w:r>
      <w:r w:rsidRPr="00D26612">
        <w:rPr>
          <w:sz w:val="27"/>
          <w:szCs w:val="27"/>
        </w:rPr>
        <w:t>строит гнездо из тонких веточек на кустарнике (боярышник, жимолость, шиповник) или дереве (ель, сосна, пихта, арча, берёза, осина, ива, яблоня, абрикос) на высоте 1-4 до 10 метров над землёй,</w:t>
      </w:r>
      <w:r>
        <w:rPr>
          <w:sz w:val="28"/>
          <w:szCs w:val="28"/>
        </w:rPr>
        <w:t xml:space="preserve"> и </w:t>
      </w:r>
      <w:r w:rsidRPr="00D26612">
        <w:rPr>
          <w:sz w:val="27"/>
          <w:szCs w:val="27"/>
        </w:rPr>
        <w:t>в редких случаях – на земле. Гнездо строится из небольшого количества веток, скреплённых небрежно, часто просвечивающих, так что яйца видны снизу</w:t>
      </w:r>
      <w:r>
        <w:rPr>
          <w:sz w:val="27"/>
          <w:szCs w:val="27"/>
        </w:rPr>
        <w:t xml:space="preserve"> (Рис. 33)</w:t>
      </w:r>
      <w:r w:rsidRPr="00D26612">
        <w:rPr>
          <w:sz w:val="27"/>
          <w:szCs w:val="27"/>
        </w:rPr>
        <w:t>.</w:t>
      </w:r>
    </w:p>
    <w:p w14:paraId="71AD2A88" w14:textId="77777777" w:rsidR="00FF48DB" w:rsidRDefault="00FF48DB" w:rsidP="00FF48DB">
      <w:pPr>
        <w:ind w:firstLine="720"/>
        <w:jc w:val="both"/>
        <w:rPr>
          <w:i/>
          <w:iCs/>
          <w:sz w:val="27"/>
          <w:szCs w:val="27"/>
        </w:rPr>
      </w:pPr>
      <w:r>
        <w:rPr>
          <w:sz w:val="28"/>
          <w:szCs w:val="28"/>
        </w:rPr>
        <w:t>О</w:t>
      </w:r>
      <w:r w:rsidRPr="00C64F54">
        <w:rPr>
          <w:sz w:val="28"/>
          <w:szCs w:val="28"/>
        </w:rPr>
        <w:t>быкновенная горлица мо</w:t>
      </w:r>
      <w:r>
        <w:rPr>
          <w:sz w:val="28"/>
          <w:szCs w:val="28"/>
        </w:rPr>
        <w:t>жет</w:t>
      </w:r>
      <w:r w:rsidRPr="00C64F54">
        <w:rPr>
          <w:sz w:val="28"/>
          <w:szCs w:val="28"/>
        </w:rPr>
        <w:t xml:space="preserve"> размещать</w:t>
      </w:r>
      <w:r w:rsidRPr="00C64F54">
        <w:rPr>
          <w:sz w:val="28"/>
          <w:szCs w:val="28"/>
          <w:lang w:val="kk-KZ"/>
        </w:rPr>
        <w:t xml:space="preserve"> </w:t>
      </w:r>
      <w:r w:rsidRPr="00C64F54">
        <w:rPr>
          <w:sz w:val="28"/>
          <w:szCs w:val="28"/>
        </w:rPr>
        <w:t>гнёзда как на деревьях, так и в кустарниках, на высоте от 0,5–1</w:t>
      </w:r>
      <w:r>
        <w:rPr>
          <w:sz w:val="28"/>
          <w:szCs w:val="28"/>
        </w:rPr>
        <w:t xml:space="preserve"> </w:t>
      </w:r>
      <w:r w:rsidRPr="00C64F54">
        <w:rPr>
          <w:sz w:val="28"/>
          <w:szCs w:val="28"/>
        </w:rPr>
        <w:t>м до 10</w:t>
      </w:r>
      <w:r>
        <w:rPr>
          <w:sz w:val="28"/>
          <w:szCs w:val="28"/>
          <w:lang w:val="kk-KZ"/>
        </w:rPr>
        <w:t xml:space="preserve"> </w:t>
      </w:r>
      <w:r w:rsidRPr="00C64F54">
        <w:rPr>
          <w:sz w:val="28"/>
          <w:szCs w:val="28"/>
        </w:rPr>
        <w:t>м</w:t>
      </w:r>
      <w:r>
        <w:rPr>
          <w:sz w:val="28"/>
          <w:szCs w:val="28"/>
        </w:rPr>
        <w:t xml:space="preserve">. </w:t>
      </w:r>
      <w:r w:rsidRPr="00D26612">
        <w:rPr>
          <w:sz w:val="27"/>
          <w:szCs w:val="27"/>
        </w:rPr>
        <w:t xml:space="preserve">Для гнездования </w:t>
      </w:r>
      <w:r w:rsidRPr="00C64F54">
        <w:rPr>
          <w:sz w:val="28"/>
          <w:szCs w:val="28"/>
        </w:rPr>
        <w:t>обыкновенн</w:t>
      </w:r>
      <w:r>
        <w:rPr>
          <w:sz w:val="28"/>
          <w:szCs w:val="28"/>
        </w:rPr>
        <w:t xml:space="preserve">ой горлицы </w:t>
      </w:r>
      <w:r w:rsidRPr="00D26612">
        <w:rPr>
          <w:sz w:val="27"/>
          <w:szCs w:val="27"/>
        </w:rPr>
        <w:t xml:space="preserve">нужен источник воды поблизости. Иногда </w:t>
      </w:r>
      <w:r>
        <w:rPr>
          <w:sz w:val="27"/>
          <w:szCs w:val="27"/>
        </w:rPr>
        <w:t>они</w:t>
      </w:r>
      <w:r w:rsidRPr="00D26612">
        <w:rPr>
          <w:sz w:val="27"/>
          <w:szCs w:val="27"/>
        </w:rPr>
        <w:t xml:space="preserve"> используют старые гнёзда других видов, например, певчего дрозда </w:t>
      </w:r>
      <w:r w:rsidRPr="00D26612">
        <w:rPr>
          <w:i/>
          <w:iCs/>
          <w:sz w:val="27"/>
          <w:szCs w:val="27"/>
        </w:rPr>
        <w:t>(</w:t>
      </w:r>
      <w:r>
        <w:rPr>
          <w:i/>
          <w:iCs/>
          <w:sz w:val="27"/>
          <w:szCs w:val="27"/>
        </w:rPr>
        <w:t>Turdus</w:t>
      </w:r>
      <w:r w:rsidRPr="00D26612">
        <w:rPr>
          <w:i/>
          <w:iCs/>
          <w:sz w:val="27"/>
          <w:szCs w:val="27"/>
        </w:rPr>
        <w:t xml:space="preserve"> </w:t>
      </w:r>
      <w:r>
        <w:rPr>
          <w:i/>
          <w:iCs/>
          <w:sz w:val="27"/>
          <w:szCs w:val="27"/>
        </w:rPr>
        <w:t>philomelos</w:t>
      </w:r>
      <w:r w:rsidRPr="00D26612">
        <w:rPr>
          <w:i/>
          <w:iCs/>
          <w:sz w:val="27"/>
          <w:szCs w:val="27"/>
        </w:rPr>
        <w:t>)</w:t>
      </w:r>
      <w:r w:rsidRPr="00D26612">
        <w:rPr>
          <w:sz w:val="27"/>
          <w:szCs w:val="27"/>
        </w:rPr>
        <w:t xml:space="preserve"> или красного сорокопута </w:t>
      </w:r>
      <w:r w:rsidRPr="00D26612">
        <w:rPr>
          <w:i/>
          <w:iCs/>
          <w:sz w:val="27"/>
          <w:szCs w:val="27"/>
        </w:rPr>
        <w:t>(</w:t>
      </w:r>
      <w:r>
        <w:rPr>
          <w:i/>
          <w:iCs/>
          <w:sz w:val="27"/>
          <w:szCs w:val="27"/>
        </w:rPr>
        <w:t>Lanius</w:t>
      </w:r>
      <w:r w:rsidRPr="00D26612">
        <w:rPr>
          <w:i/>
          <w:iCs/>
          <w:sz w:val="27"/>
          <w:szCs w:val="27"/>
        </w:rPr>
        <w:t xml:space="preserve"> </w:t>
      </w:r>
      <w:r>
        <w:rPr>
          <w:i/>
          <w:iCs/>
          <w:sz w:val="27"/>
          <w:szCs w:val="27"/>
        </w:rPr>
        <w:t>collurio</w:t>
      </w:r>
      <w:r w:rsidRPr="00D26612">
        <w:rPr>
          <w:i/>
          <w:iCs/>
          <w:sz w:val="27"/>
          <w:szCs w:val="27"/>
        </w:rPr>
        <w:t>).</w:t>
      </w:r>
    </w:p>
    <w:p w14:paraId="1B45A75C" w14:textId="77777777" w:rsidR="00FF48DB" w:rsidRPr="00E17C8F" w:rsidRDefault="00FF48DB" w:rsidP="00FF48DB">
      <w:pPr>
        <w:ind w:firstLine="720"/>
        <w:jc w:val="both"/>
        <w:rPr>
          <w:sz w:val="28"/>
          <w:szCs w:val="28"/>
        </w:rPr>
      </w:pPr>
    </w:p>
    <w:p w14:paraId="5A3222F3" w14:textId="77777777" w:rsidR="00FF48DB" w:rsidRDefault="00FF48DB" w:rsidP="00FF48DB">
      <w:pPr>
        <w:ind w:firstLine="720"/>
        <w:jc w:val="both"/>
        <w:rPr>
          <w:sz w:val="28"/>
          <w:szCs w:val="28"/>
        </w:rPr>
      </w:pPr>
      <w:r>
        <w:rPr>
          <w:noProof/>
        </w:rPr>
        <mc:AlternateContent>
          <mc:Choice Requires="wps">
            <w:drawing>
              <wp:anchor distT="0" distB="0" distL="114300" distR="114300" simplePos="0" relativeHeight="251727872" behindDoc="1" locked="0" layoutInCell="1" allowOverlap="1" wp14:anchorId="586403A5" wp14:editId="0FECBDF7">
                <wp:simplePos x="0" y="0"/>
                <wp:positionH relativeFrom="column">
                  <wp:posOffset>0</wp:posOffset>
                </wp:positionH>
                <wp:positionV relativeFrom="paragraph">
                  <wp:posOffset>2075180</wp:posOffset>
                </wp:positionV>
                <wp:extent cx="5995035" cy="635"/>
                <wp:effectExtent l="0" t="0" r="0" b="0"/>
                <wp:wrapTight wrapText="bothSides">
                  <wp:wrapPolygon edited="0">
                    <wp:start x="0" y="0"/>
                    <wp:lineTo x="0" y="21600"/>
                    <wp:lineTo x="21600" y="21600"/>
                    <wp:lineTo x="21600" y="0"/>
                  </wp:wrapPolygon>
                </wp:wrapTight>
                <wp:docPr id="53" name="Text Box 53"/>
                <wp:cNvGraphicFramePr/>
                <a:graphic xmlns:a="http://schemas.openxmlformats.org/drawingml/2006/main">
                  <a:graphicData uri="http://schemas.microsoft.com/office/word/2010/wordprocessingShape">
                    <wps:wsp>
                      <wps:cNvSpPr txBox="1"/>
                      <wps:spPr>
                        <a:xfrm>
                          <a:off x="0" y="0"/>
                          <a:ext cx="5995035" cy="635"/>
                        </a:xfrm>
                        <a:prstGeom prst="rect">
                          <a:avLst/>
                        </a:prstGeom>
                        <a:solidFill>
                          <a:prstClr val="white"/>
                        </a:solidFill>
                        <a:ln>
                          <a:noFill/>
                        </a:ln>
                      </wps:spPr>
                      <wps:txbx>
                        <w:txbxContent>
                          <w:p w14:paraId="559AFD5C" w14:textId="00FB5E1C" w:rsidR="00FF48DB" w:rsidRPr="00E17C8F" w:rsidRDefault="00FF48DB" w:rsidP="00FF48DB">
                            <w:pPr>
                              <w:pStyle w:val="Caption"/>
                              <w:jc w:val="center"/>
                              <w:rPr>
                                <w:sz w:val="28"/>
                                <w:szCs w:val="28"/>
                                <w:lang w:val="kk-KZ"/>
                              </w:rPr>
                            </w:pPr>
                            <w:r w:rsidRPr="00E17C8F">
                              <w:rPr>
                                <w:sz w:val="28"/>
                                <w:szCs w:val="28"/>
                              </w:rPr>
                              <w:t xml:space="preserve">Рисунок </w:t>
                            </w:r>
                            <w:r w:rsidRPr="00E17C8F">
                              <w:rPr>
                                <w:sz w:val="28"/>
                                <w:szCs w:val="28"/>
                              </w:rPr>
                              <w:fldChar w:fldCharType="begin"/>
                            </w:r>
                            <w:r w:rsidRPr="00E17C8F">
                              <w:rPr>
                                <w:sz w:val="28"/>
                                <w:szCs w:val="28"/>
                              </w:rPr>
                              <w:instrText xml:space="preserve"> SEQ Рисунок \* ARABIC </w:instrText>
                            </w:r>
                            <w:r w:rsidRPr="00E17C8F">
                              <w:rPr>
                                <w:sz w:val="28"/>
                                <w:szCs w:val="28"/>
                              </w:rPr>
                              <w:fldChar w:fldCharType="separate"/>
                            </w:r>
                            <w:r w:rsidR="00BE3A08">
                              <w:rPr>
                                <w:noProof/>
                                <w:sz w:val="28"/>
                                <w:szCs w:val="28"/>
                              </w:rPr>
                              <w:t>32</w:t>
                            </w:r>
                            <w:r w:rsidRPr="00E17C8F">
                              <w:rPr>
                                <w:sz w:val="28"/>
                                <w:szCs w:val="28"/>
                              </w:rPr>
                              <w:fldChar w:fldCharType="end"/>
                            </w:r>
                            <w:r w:rsidRPr="00E17C8F">
                              <w:rPr>
                                <w:sz w:val="28"/>
                                <w:szCs w:val="28"/>
                                <w:lang w:val="kk-KZ"/>
                              </w:rPr>
                              <w:t xml:space="preserve"> - Гнездо обыкновенной горлицы (слева), </w:t>
                            </w:r>
                            <w:r w:rsidRPr="00E17C8F">
                              <w:rPr>
                                <w:color w:val="44546A"/>
                                <w:sz w:val="28"/>
                                <w:szCs w:val="28"/>
                                <w:lang w:val="kk-KZ"/>
                              </w:rPr>
                              <w:t>г</w:t>
                            </w:r>
                            <w:r w:rsidRPr="00E17C8F">
                              <w:rPr>
                                <w:color w:val="44546A"/>
                                <w:sz w:val="28"/>
                                <w:szCs w:val="28"/>
                              </w:rPr>
                              <w:t>нездо большой горлицы</w:t>
                            </w:r>
                            <w:r w:rsidRPr="00E17C8F">
                              <w:rPr>
                                <w:color w:val="44546A"/>
                                <w:sz w:val="28"/>
                                <w:szCs w:val="28"/>
                                <w:lang w:val="kk-KZ"/>
                              </w:rPr>
                              <w:t xml:space="preserve"> (справа) </w:t>
                            </w:r>
                            <w:r w:rsidRPr="00E17C8F">
                              <w:rPr>
                                <w:sz w:val="28"/>
                                <w:szCs w:val="28"/>
                                <w:lang w:val="kk-KZ"/>
                              </w:rPr>
                              <w:t>(коллекция Института зоологии, фото: Бердикулов Б.Т.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86403A5" id="Text Box 53" o:spid="_x0000_s1055" type="#_x0000_t202" style="position:absolute;left:0;text-align:left;margin-left:0;margin-top:163.4pt;width:472.05pt;height:.05pt;z-index:-2515886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" stroked="f">
                <v:textbox style="mso-fit-shape-to-text:t" inset="0,0,0,0">
                  <w:txbxContent>
                    <w:p w14:paraId="559AFD5C" w14:textId="00FB5E1C" w:rsidR="00FF48DB" w:rsidRPr="00E17C8F" w:rsidRDefault="00FF48DB" w:rsidP="00FF48DB">
                      <w:pPr>
                        <w:pStyle w:val="Caption"/>
                        <w:jc w:val="center"/>
                        <w:rPr>
                          <w:sz w:val="28"/>
                          <w:szCs w:val="28"/>
                          <w:lang w:val="kk-KZ"/>
                        </w:rPr>
                      </w:pPr>
                      <w:r w:rsidRPr="00E17C8F">
                        <w:rPr>
                          <w:sz w:val="28"/>
                          <w:szCs w:val="28"/>
                        </w:rPr>
                        <w:t xml:space="preserve">Рисунок </w:t>
                      </w:r>
                      <w:r w:rsidRPr="00E17C8F">
                        <w:rPr>
                          <w:sz w:val="28"/>
                          <w:szCs w:val="28"/>
                        </w:rPr>
                        <w:fldChar w:fldCharType="begin"/>
                      </w:r>
                      <w:r w:rsidRPr="00E17C8F">
                        <w:rPr>
                          <w:sz w:val="28"/>
                          <w:szCs w:val="28"/>
                        </w:rPr>
                        <w:instrText xml:space="preserve"> SEQ Рисунок \* ARABIC </w:instrText>
                      </w:r>
                      <w:r w:rsidRPr="00E17C8F">
                        <w:rPr>
                          <w:sz w:val="28"/>
                          <w:szCs w:val="28"/>
                        </w:rPr>
                        <w:fldChar w:fldCharType="separate"/>
                      </w:r>
                      <w:r w:rsidR="00BE3A08">
                        <w:rPr>
                          <w:noProof/>
                          <w:sz w:val="28"/>
                          <w:szCs w:val="28"/>
                        </w:rPr>
                        <w:t>32</w:t>
                      </w:r>
                      <w:r w:rsidRPr="00E17C8F">
                        <w:rPr>
                          <w:sz w:val="28"/>
                          <w:szCs w:val="28"/>
                        </w:rPr>
                        <w:fldChar w:fldCharType="end"/>
                      </w:r>
                      <w:r w:rsidRPr="00E17C8F">
                        <w:rPr>
                          <w:sz w:val="28"/>
                          <w:szCs w:val="28"/>
                          <w:lang w:val="kk-KZ"/>
                        </w:rPr>
                        <w:t xml:space="preserve"> - Гнездо обыкновенной горлицы (слева), </w:t>
                      </w:r>
                      <w:r w:rsidRPr="00E17C8F">
                        <w:rPr>
                          <w:color w:val="44546A"/>
                          <w:sz w:val="28"/>
                          <w:szCs w:val="28"/>
                          <w:lang w:val="kk-KZ"/>
                        </w:rPr>
                        <w:t>г</w:t>
                      </w:r>
                      <w:r w:rsidRPr="00E17C8F">
                        <w:rPr>
                          <w:color w:val="44546A"/>
                          <w:sz w:val="28"/>
                          <w:szCs w:val="28"/>
                        </w:rPr>
                        <w:t>нездо большой горлицы</w:t>
                      </w:r>
                      <w:r w:rsidRPr="00E17C8F">
                        <w:rPr>
                          <w:color w:val="44546A"/>
                          <w:sz w:val="28"/>
                          <w:szCs w:val="28"/>
                          <w:lang w:val="kk-KZ"/>
                        </w:rPr>
                        <w:t xml:space="preserve"> (справа) </w:t>
                      </w:r>
                      <w:r w:rsidRPr="00E17C8F">
                        <w:rPr>
                          <w:sz w:val="28"/>
                          <w:szCs w:val="28"/>
                          <w:lang w:val="kk-KZ"/>
                        </w:rPr>
                        <w:t>(коллекция Института зоологии, фото: Бердикулов Б.Т. )</w:t>
                      </w:r>
                    </w:p>
                  </w:txbxContent>
                </v:textbox>
                <w10:wrap type="tight"/>
              </v:shape>
            </w:pict>
          </mc:Fallback>
        </mc:AlternateContent>
      </w:r>
      <w:r>
        <w:rPr>
          <w:noProof/>
        </w:rPr>
        <w:drawing>
          <wp:anchor distT="0" distB="0" distL="114300" distR="114300" simplePos="0" relativeHeight="251726848" behindDoc="1" locked="0" layoutInCell="0" allowOverlap="1" wp14:anchorId="08406B39" wp14:editId="2A5E2FEB">
            <wp:simplePos x="0" y="0"/>
            <wp:positionH relativeFrom="margin">
              <wp:align>left</wp:align>
            </wp:positionH>
            <wp:positionV relativeFrom="paragraph">
              <wp:posOffset>363</wp:posOffset>
            </wp:positionV>
            <wp:extent cx="5995035" cy="2018030"/>
            <wp:effectExtent l="0" t="0" r="5715" b="1270"/>
            <wp:wrapTight wrapText="bothSides">
              <wp:wrapPolygon edited="0">
                <wp:start x="0" y="0"/>
                <wp:lineTo x="0" y="21410"/>
                <wp:lineTo x="21552" y="21410"/>
                <wp:lineTo x="21552" y="0"/>
                <wp:lineTo x="0" y="0"/>
              </wp:wrapPolygon>
            </wp:wrapTight>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5"/>
                    <a:srcRect/>
                    <a:stretch>
                      <a:fillRect/>
                    </a:stretch>
                  </pic:blipFill>
                  <pic:spPr bwMode="auto">
                    <a:xfrm>
                      <a:off x="0" y="0"/>
                      <a:ext cx="5995035" cy="2018030"/>
                    </a:xfrm>
                    <a:prstGeom prst="rect">
                      <a:avLst/>
                    </a:prstGeom>
                    <a:noFill/>
                  </pic:spPr>
                </pic:pic>
              </a:graphicData>
            </a:graphic>
          </wp:anchor>
        </w:drawing>
      </w:r>
      <w:r w:rsidRPr="00C64F54">
        <w:rPr>
          <w:sz w:val="28"/>
          <w:szCs w:val="28"/>
        </w:rPr>
        <w:t xml:space="preserve">В целом гнёзда дендрофильных видов довольно похожи – плоские платформы </w:t>
      </w:r>
      <w:r w:rsidRPr="00C64F54">
        <w:rPr>
          <w:sz w:val="28"/>
          <w:szCs w:val="28"/>
        </w:rPr>
        <w:lastRenderedPageBreak/>
        <w:t>из тонких прутьев, размещенные в развилках ветвей. Размерами они несколько меньше, чем у голубей: у горлиц диаметр ~15–18 см, глубина ~3 см.</w:t>
      </w:r>
    </w:p>
    <w:p w14:paraId="5073BCC3" w14:textId="77777777" w:rsidR="00FF48DB" w:rsidRDefault="00FF48DB" w:rsidP="00FF48DB">
      <w:pPr>
        <w:ind w:firstLine="720"/>
        <w:jc w:val="both"/>
        <w:rPr>
          <w:sz w:val="28"/>
          <w:szCs w:val="28"/>
        </w:rPr>
      </w:pPr>
      <w:r w:rsidRPr="000C02DC">
        <w:rPr>
          <w:b/>
          <w:bCs/>
          <w:sz w:val="28"/>
          <w:szCs w:val="28"/>
        </w:rPr>
        <w:t>Кавифилы</w:t>
      </w:r>
      <w:r w:rsidRPr="00AC26DE">
        <w:rPr>
          <w:sz w:val="28"/>
          <w:szCs w:val="28"/>
        </w:rPr>
        <w:t xml:space="preserve"> – виды, предпочитающие гнездиться в дуплах и полостях. К ним относится прежде всего клинтух</w:t>
      </w:r>
      <w:r>
        <w:rPr>
          <w:sz w:val="28"/>
          <w:szCs w:val="28"/>
        </w:rPr>
        <w:t xml:space="preserve"> и бурый голубь,</w:t>
      </w:r>
      <w:r w:rsidRPr="00AC26DE">
        <w:rPr>
          <w:sz w:val="28"/>
          <w:szCs w:val="28"/>
        </w:rPr>
        <w:t xml:space="preserve"> а также отчасти сизый голубь (может занимать полости в старых зданиях).</w:t>
      </w:r>
      <w:r>
        <w:rPr>
          <w:sz w:val="28"/>
          <w:szCs w:val="28"/>
        </w:rPr>
        <w:t xml:space="preserve"> </w:t>
      </w:r>
      <w:r w:rsidRPr="00D26612">
        <w:rPr>
          <w:sz w:val="28"/>
          <w:szCs w:val="28"/>
        </w:rPr>
        <w:t>Клинтуха и бурого голубя, а также скалистого голубя можно отнести к группе кавифилов, так как они предпочитают гнездиться в естественных укрытиях, таких как дупла деревьев и трещины скал. Эти голуби выбирают защищённые места для дополнительной защиты от хищников и неблагоприятных погодных условий</w:t>
      </w:r>
      <w:r>
        <w:rPr>
          <w:sz w:val="28"/>
          <w:szCs w:val="28"/>
        </w:rPr>
        <w:t>.</w:t>
      </w:r>
    </w:p>
    <w:p w14:paraId="031D61AE" w14:textId="77777777" w:rsidR="00FF48DB" w:rsidRPr="00A027F7" w:rsidRDefault="00FF48DB" w:rsidP="00FF48DB">
      <w:pPr>
        <w:ind w:firstLine="720"/>
        <w:jc w:val="both"/>
        <w:rPr>
          <w:sz w:val="28"/>
          <w:szCs w:val="28"/>
        </w:rPr>
      </w:pPr>
      <w:r>
        <w:rPr>
          <w:noProof/>
        </w:rPr>
        <w:drawing>
          <wp:anchor distT="0" distB="0" distL="114300" distR="114300" simplePos="0" relativeHeight="251728896" behindDoc="0" locked="0" layoutInCell="1" allowOverlap="1" wp14:anchorId="7A610569" wp14:editId="77199270">
            <wp:simplePos x="0" y="0"/>
            <wp:positionH relativeFrom="margin">
              <wp:align>right</wp:align>
            </wp:positionH>
            <wp:positionV relativeFrom="paragraph">
              <wp:posOffset>65405</wp:posOffset>
            </wp:positionV>
            <wp:extent cx="3019425" cy="2019300"/>
            <wp:effectExtent l="0" t="0" r="9525" b="0"/>
            <wp:wrapSquare wrapText="bothSides"/>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1068" t="17338" r="42362" b="23754"/>
                    <a:stretch/>
                  </pic:blipFill>
                  <pic:spPr bwMode="auto">
                    <a:xfrm>
                      <a:off x="0" y="0"/>
                      <a:ext cx="3019425" cy="20193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C02DC">
        <w:rPr>
          <w:b/>
          <w:bCs/>
          <w:sz w:val="28"/>
          <w:szCs w:val="28"/>
        </w:rPr>
        <w:t>Бурый голубь</w:t>
      </w:r>
      <w:r w:rsidRPr="000C02DC">
        <w:rPr>
          <w:sz w:val="28"/>
          <w:szCs w:val="28"/>
        </w:rPr>
        <w:t xml:space="preserve"> гнездится в дуплах деревьев, норах обрывов, развалинах построек и колодцах. Гнёзда располагаются как на деревьях</w:t>
      </w:r>
      <w:r>
        <w:rPr>
          <w:sz w:val="28"/>
          <w:szCs w:val="28"/>
        </w:rPr>
        <w:t xml:space="preserve"> (Рис. 33)</w:t>
      </w:r>
      <w:r w:rsidRPr="000C02DC">
        <w:rPr>
          <w:sz w:val="28"/>
          <w:szCs w:val="28"/>
        </w:rPr>
        <w:t>, так и в глинистых норах</w:t>
      </w:r>
      <w:r>
        <w:rPr>
          <w:sz w:val="28"/>
          <w:szCs w:val="28"/>
        </w:rPr>
        <w:t>.</w:t>
      </w:r>
    </w:p>
    <w:p w14:paraId="193905B6" w14:textId="77777777" w:rsidR="00FF48DB" w:rsidRDefault="00FF48DB" w:rsidP="00FF48DB">
      <w:pPr>
        <w:ind w:firstLine="720"/>
        <w:jc w:val="both"/>
        <w:rPr>
          <w:sz w:val="28"/>
          <w:szCs w:val="28"/>
        </w:rPr>
      </w:pPr>
      <w:r>
        <w:rPr>
          <w:noProof/>
        </w:rPr>
        <mc:AlternateContent>
          <mc:Choice Requires="wps">
            <w:drawing>
              <wp:anchor distT="0" distB="0" distL="114300" distR="114300" simplePos="0" relativeHeight="251729920" behindDoc="0" locked="0" layoutInCell="1" allowOverlap="1" wp14:anchorId="2B13D849" wp14:editId="335D3D44">
                <wp:simplePos x="0" y="0"/>
                <wp:positionH relativeFrom="margin">
                  <wp:align>right</wp:align>
                </wp:positionH>
                <wp:positionV relativeFrom="paragraph">
                  <wp:posOffset>1080135</wp:posOffset>
                </wp:positionV>
                <wp:extent cx="3019425" cy="489585"/>
                <wp:effectExtent l="0" t="0" r="9525" b="5715"/>
                <wp:wrapSquare wrapText="bothSides"/>
                <wp:docPr id="55" name="Text Box 55"/>
                <wp:cNvGraphicFramePr/>
                <a:graphic xmlns:a="http://schemas.openxmlformats.org/drawingml/2006/main">
                  <a:graphicData uri="http://schemas.microsoft.com/office/word/2010/wordprocessingShape">
                    <wps:wsp>
                      <wps:cNvSpPr txBox="1"/>
                      <wps:spPr>
                        <a:xfrm>
                          <a:off x="0" y="0"/>
                          <a:ext cx="3019425" cy="489585"/>
                        </a:xfrm>
                        <a:prstGeom prst="rect">
                          <a:avLst/>
                        </a:prstGeom>
                        <a:solidFill>
                          <a:prstClr val="white"/>
                        </a:solidFill>
                        <a:ln>
                          <a:noFill/>
                        </a:ln>
                      </wps:spPr>
                      <wps:txbx>
                        <w:txbxContent>
                          <w:p w14:paraId="52B406DE" w14:textId="17C18664" w:rsidR="00FF48DB" w:rsidRPr="00A027F7" w:rsidRDefault="00FF48DB" w:rsidP="00FF48DB">
                            <w:pPr>
                              <w:pStyle w:val="Caption"/>
                              <w:jc w:val="center"/>
                              <w:rPr>
                                <w:rFonts w:eastAsiaTheme="minorHAnsi"/>
                                <w:noProof/>
                                <w:sz w:val="28"/>
                                <w:szCs w:val="28"/>
                              </w:rPr>
                            </w:pPr>
                            <w:r w:rsidRPr="00A027F7">
                              <w:rPr>
                                <w:sz w:val="28"/>
                                <w:szCs w:val="28"/>
                              </w:rPr>
                              <w:t xml:space="preserve">Рисунок </w:t>
                            </w:r>
                            <w:r w:rsidRPr="00A027F7">
                              <w:rPr>
                                <w:sz w:val="28"/>
                                <w:szCs w:val="28"/>
                              </w:rPr>
                              <w:fldChar w:fldCharType="begin"/>
                            </w:r>
                            <w:r w:rsidRPr="00A027F7">
                              <w:rPr>
                                <w:sz w:val="28"/>
                                <w:szCs w:val="28"/>
                              </w:rPr>
                              <w:instrText xml:space="preserve"> SEQ Рисунок \* ARABIC </w:instrText>
                            </w:r>
                            <w:r w:rsidRPr="00A027F7">
                              <w:rPr>
                                <w:sz w:val="28"/>
                                <w:szCs w:val="28"/>
                              </w:rPr>
                              <w:fldChar w:fldCharType="separate"/>
                            </w:r>
                            <w:r w:rsidR="00BE3A08">
                              <w:rPr>
                                <w:noProof/>
                                <w:sz w:val="28"/>
                                <w:szCs w:val="28"/>
                              </w:rPr>
                              <w:t>33</w:t>
                            </w:r>
                            <w:r w:rsidRPr="00A027F7">
                              <w:rPr>
                                <w:sz w:val="28"/>
                                <w:szCs w:val="28"/>
                              </w:rPr>
                              <w:fldChar w:fldCharType="end"/>
                            </w:r>
                            <w:r w:rsidRPr="00A027F7">
                              <w:rPr>
                                <w:sz w:val="28"/>
                                <w:szCs w:val="28"/>
                                <w:lang w:val="kk-KZ"/>
                              </w:rPr>
                              <w:t xml:space="preserve"> Гнездо бурого голубя.</w:t>
                            </w:r>
                            <w:r>
                              <w:rPr>
                                <w:sz w:val="28"/>
                                <w:szCs w:val="28"/>
                                <w:lang w:val="kk-KZ"/>
                              </w:rPr>
                              <w:br/>
                            </w:r>
                            <w:r w:rsidRPr="00A027F7">
                              <w:rPr>
                                <w:sz w:val="28"/>
                                <w:szCs w:val="28"/>
                                <w:lang w:val="kk-KZ"/>
                              </w:rPr>
                              <w:t>с. Желторангы. фото: Бердикулов Б.Т.</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B13D849" id="Text Box 55" o:spid="_x0000_s1056" type="#_x0000_t202" style="position:absolute;left:0;text-align:left;margin-left:186.55pt;margin-top:85.05pt;width:237.75pt;height:38.55pt;z-index:251729920;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" stroked="f">
                <v:textbox inset="0,0,0,0">
                  <w:txbxContent>
                    <w:p w14:paraId="52B406DE" w14:textId="17C18664" w:rsidR="00FF48DB" w:rsidRPr="00A027F7" w:rsidRDefault="00FF48DB" w:rsidP="00FF48DB">
                      <w:pPr>
                        <w:pStyle w:val="Caption"/>
                        <w:jc w:val="center"/>
                        <w:rPr>
                          <w:rFonts w:eastAsiaTheme="minorHAnsi"/>
                          <w:noProof/>
                          <w:sz w:val="28"/>
                          <w:szCs w:val="28"/>
                        </w:rPr>
                      </w:pPr>
                      <w:r w:rsidRPr="00A027F7">
                        <w:rPr>
                          <w:sz w:val="28"/>
                          <w:szCs w:val="28"/>
                        </w:rPr>
                        <w:t xml:space="preserve">Рисунок </w:t>
                      </w:r>
                      <w:r w:rsidRPr="00A027F7">
                        <w:rPr>
                          <w:sz w:val="28"/>
                          <w:szCs w:val="28"/>
                        </w:rPr>
                        <w:fldChar w:fldCharType="begin"/>
                      </w:r>
                      <w:r w:rsidRPr="00A027F7">
                        <w:rPr>
                          <w:sz w:val="28"/>
                          <w:szCs w:val="28"/>
                        </w:rPr>
                        <w:instrText xml:space="preserve"> SEQ Рисунок \* ARABIC </w:instrText>
                      </w:r>
                      <w:r w:rsidRPr="00A027F7">
                        <w:rPr>
                          <w:sz w:val="28"/>
                          <w:szCs w:val="28"/>
                        </w:rPr>
                        <w:fldChar w:fldCharType="separate"/>
                      </w:r>
                      <w:r w:rsidR="00BE3A08">
                        <w:rPr>
                          <w:noProof/>
                          <w:sz w:val="28"/>
                          <w:szCs w:val="28"/>
                        </w:rPr>
                        <w:t>33</w:t>
                      </w:r>
                      <w:r w:rsidRPr="00A027F7">
                        <w:rPr>
                          <w:sz w:val="28"/>
                          <w:szCs w:val="28"/>
                        </w:rPr>
                        <w:fldChar w:fldCharType="end"/>
                      </w:r>
                      <w:r w:rsidRPr="00A027F7">
                        <w:rPr>
                          <w:sz w:val="28"/>
                          <w:szCs w:val="28"/>
                          <w:lang w:val="kk-KZ"/>
                        </w:rPr>
                        <w:t xml:space="preserve"> Гнездо бурого голубя.</w:t>
                      </w:r>
                      <w:r>
                        <w:rPr>
                          <w:sz w:val="28"/>
                          <w:szCs w:val="28"/>
                          <w:lang w:val="kk-KZ"/>
                        </w:rPr>
                        <w:br/>
                      </w:r>
                      <w:r w:rsidRPr="00A027F7">
                        <w:rPr>
                          <w:sz w:val="28"/>
                          <w:szCs w:val="28"/>
                          <w:lang w:val="kk-KZ"/>
                        </w:rPr>
                        <w:t>с. Желторангы. фото: Бердикулов Б.Т.</w:t>
                      </w:r>
                    </w:p>
                  </w:txbxContent>
                </v:textbox>
                <w10:wrap type="square" anchorx="margin"/>
              </v:shape>
            </w:pict>
          </mc:Fallback>
        </mc:AlternateContent>
      </w:r>
      <w:r w:rsidRPr="000C02DC">
        <w:rPr>
          <w:b/>
          <w:bCs/>
          <w:sz w:val="28"/>
          <w:szCs w:val="28"/>
        </w:rPr>
        <w:t>Клинтух</w:t>
      </w:r>
      <w:r w:rsidRPr="00AC26DE">
        <w:rPr>
          <w:sz w:val="28"/>
          <w:szCs w:val="28"/>
        </w:rPr>
        <w:t xml:space="preserve"> традиционно гнездится в дуплах деревьев (например, старых тополей в тугаях). </w:t>
      </w:r>
      <w:r w:rsidRPr="000C02DC">
        <w:rPr>
          <w:sz w:val="28"/>
          <w:szCs w:val="28"/>
        </w:rPr>
        <w:t xml:space="preserve">Европейские клинтухи отдают предпочтение старым норам черного дятла </w:t>
      </w:r>
      <w:r w:rsidRPr="00A027F7">
        <w:rPr>
          <w:i/>
          <w:iCs/>
          <w:sz w:val="28"/>
          <w:szCs w:val="28"/>
        </w:rPr>
        <w:t>(Dryocopus martius</w:t>
      </w:r>
      <w:r w:rsidRPr="000C02DC">
        <w:rPr>
          <w:sz w:val="28"/>
          <w:szCs w:val="28"/>
        </w:rPr>
        <w:t xml:space="preserve">), особенно в живых буковых деревьях. Это, вероятно, связано с защитой, которую гладкая кора таких деревьев обеспечивает от хищников, таких как сосновые куницы </w:t>
      </w:r>
      <w:r w:rsidRPr="00A027F7">
        <w:rPr>
          <w:i/>
          <w:iCs/>
          <w:sz w:val="28"/>
          <w:szCs w:val="28"/>
        </w:rPr>
        <w:t>(Martes martes).</w:t>
      </w:r>
      <w:r w:rsidRPr="000C02DC">
        <w:rPr>
          <w:sz w:val="28"/>
          <w:szCs w:val="28"/>
        </w:rPr>
        <w:t xml:space="preserve"> Для гнездования требуют наличие крупных деревьев с дуплами, идеально вблизи водоемов и пастбищ, которые служат источниками пищи</w:t>
      </w:r>
      <w:r>
        <w:rPr>
          <w:sz w:val="28"/>
          <w:szCs w:val="28"/>
        </w:rPr>
        <w:t xml:space="preserve"> </w:t>
      </w:r>
      <w:r w:rsidRPr="00AC26DE">
        <w:rPr>
          <w:sz w:val="28"/>
          <w:szCs w:val="28"/>
        </w:rPr>
        <w:t>На юге, как отмечено, туркестанский клинтух освоил и норы в обрывах, и чужие гнёзда (сорочьи). Кавифильная стратегия обеспечивает лучшую скрытность гнезда.</w:t>
      </w:r>
      <w:r>
        <w:rPr>
          <w:sz w:val="28"/>
          <w:szCs w:val="28"/>
        </w:rPr>
        <w:t xml:space="preserve"> </w:t>
      </w:r>
      <w:r w:rsidRPr="00AC26DE">
        <w:rPr>
          <w:sz w:val="28"/>
          <w:szCs w:val="28"/>
        </w:rPr>
        <w:t>Клинтух также легко заселяет искусственные гнездовые ящики.</w:t>
      </w:r>
    </w:p>
    <w:p w14:paraId="3B9CE51F" w14:textId="77777777" w:rsidR="00FF48DB" w:rsidRDefault="00FF48DB" w:rsidP="00FF48DB">
      <w:pPr>
        <w:ind w:firstLine="720"/>
        <w:jc w:val="both"/>
        <w:rPr>
          <w:sz w:val="28"/>
          <w:szCs w:val="28"/>
        </w:rPr>
      </w:pPr>
      <w:r w:rsidRPr="00AC26DE">
        <w:rPr>
          <w:sz w:val="28"/>
          <w:szCs w:val="28"/>
        </w:rPr>
        <w:t xml:space="preserve">Сизый голубь в городах может использовать пустоты в сооружениях, чердаки, крупные ниши </w:t>
      </w:r>
      <w:r>
        <w:rPr>
          <w:sz w:val="28"/>
          <w:szCs w:val="28"/>
        </w:rPr>
        <w:t>–</w:t>
      </w:r>
      <w:r w:rsidRPr="00AC26DE">
        <w:rPr>
          <w:sz w:val="28"/>
          <w:szCs w:val="28"/>
        </w:rPr>
        <w:t xml:space="preserve"> фактически ведет себя как кавифил, используя антропогенные “дупла”.</w:t>
      </w:r>
    </w:p>
    <w:p w14:paraId="0D0EA41E" w14:textId="77777777" w:rsidR="00FF48DB" w:rsidRDefault="00FF48DB" w:rsidP="00FF48DB">
      <w:pPr>
        <w:ind w:firstLine="720"/>
        <w:jc w:val="both"/>
        <w:rPr>
          <w:sz w:val="28"/>
          <w:szCs w:val="28"/>
        </w:rPr>
      </w:pPr>
      <w:r w:rsidRPr="000C02DC">
        <w:rPr>
          <w:b/>
          <w:bCs/>
          <w:sz w:val="28"/>
          <w:szCs w:val="28"/>
        </w:rPr>
        <w:t>Склерофилы</w:t>
      </w:r>
      <w:r w:rsidRPr="00C64F54">
        <w:rPr>
          <w:sz w:val="28"/>
          <w:szCs w:val="28"/>
        </w:rPr>
        <w:t xml:space="preserve"> – виды, гнездящиеся на скалах, в засушливых биотопах с разреженной растительностью. Сюда относятся бурый голубь и скалистый голубь, а также дикие сизые голуби в естественных условиях. Они устраивают гнёзда в расщелинах скал, на выступах утесов, в глиняных нишах обрывов. Часто обходятся вовсе без “строительства”, используя природное углубление. Например, бурый голубь может откладывать яйца в норке лёссового обрыва или в старом гнезде, почти не добавляя материала. Скалистый голубь и сизый голубь в горах тоже ограничиваются тем, что приносят лишь несколько палочек или перьев. Такие гнёзда очень примитивны, но защищены локализацией (глубоко в скале, недоступно для хищников). Отмечено, что скалистые голуби иногда используют старые гнёзда врановых или хищных птиц на скалах</w:t>
      </w:r>
      <w:r>
        <w:rPr>
          <w:sz w:val="28"/>
          <w:szCs w:val="28"/>
        </w:rPr>
        <w:t>.</w:t>
      </w:r>
    </w:p>
    <w:p w14:paraId="05BABBD0" w14:textId="77777777" w:rsidR="00FF48DB" w:rsidRDefault="00FF48DB" w:rsidP="00FF48DB">
      <w:pPr>
        <w:ind w:firstLine="720"/>
        <w:jc w:val="both"/>
        <w:rPr>
          <w:sz w:val="28"/>
          <w:szCs w:val="28"/>
        </w:rPr>
      </w:pPr>
      <w:r w:rsidRPr="00AC26DE">
        <w:rPr>
          <w:sz w:val="28"/>
          <w:szCs w:val="28"/>
        </w:rPr>
        <w:t>Таким образом, несмотря на внешнюю схожесть гнёзд (платформы из веток), голубеобразные</w:t>
      </w:r>
      <w:r>
        <w:rPr>
          <w:sz w:val="28"/>
          <w:szCs w:val="28"/>
        </w:rPr>
        <w:t xml:space="preserve"> </w:t>
      </w:r>
      <w:r w:rsidRPr="00AC26DE">
        <w:rPr>
          <w:sz w:val="28"/>
          <w:szCs w:val="28"/>
        </w:rPr>
        <w:t>Казахстана приспособились гнездиться в самых разных местах: на деревьях, скалах, в</w:t>
      </w:r>
      <w:r>
        <w:rPr>
          <w:sz w:val="28"/>
          <w:szCs w:val="28"/>
        </w:rPr>
        <w:t xml:space="preserve"> </w:t>
      </w:r>
      <w:r w:rsidRPr="00AC26DE">
        <w:rPr>
          <w:sz w:val="28"/>
          <w:szCs w:val="28"/>
        </w:rPr>
        <w:t>дуплах, на зданиях.</w:t>
      </w:r>
    </w:p>
    <w:p w14:paraId="67C3D4C8" w14:textId="77777777" w:rsidR="00FF48DB" w:rsidRPr="0036516D" w:rsidRDefault="00FF48DB" w:rsidP="00FF48DB">
      <w:pPr>
        <w:ind w:firstLine="720"/>
        <w:jc w:val="both"/>
        <w:rPr>
          <w:b/>
          <w:bCs/>
          <w:sz w:val="28"/>
          <w:szCs w:val="28"/>
        </w:rPr>
      </w:pPr>
      <w:r>
        <w:rPr>
          <w:b/>
          <w:bCs/>
          <w:sz w:val="28"/>
          <w:szCs w:val="28"/>
        </w:rPr>
        <w:lastRenderedPageBreak/>
        <w:t xml:space="preserve">3.3.3 </w:t>
      </w:r>
      <w:r w:rsidRPr="0036516D">
        <w:rPr>
          <w:b/>
          <w:bCs/>
          <w:sz w:val="28"/>
          <w:szCs w:val="28"/>
        </w:rPr>
        <w:t>Репродуктивные циклы, величина кладки</w:t>
      </w:r>
    </w:p>
    <w:p w14:paraId="5EC6DBAA" w14:textId="77777777" w:rsidR="00FF48DB" w:rsidRPr="0036516D" w:rsidRDefault="00FF48DB" w:rsidP="00FF48DB">
      <w:pPr>
        <w:ind w:firstLine="720"/>
        <w:jc w:val="both"/>
        <w:rPr>
          <w:sz w:val="28"/>
          <w:szCs w:val="28"/>
        </w:rPr>
      </w:pPr>
      <w:r w:rsidRPr="0036516D">
        <w:rPr>
          <w:sz w:val="28"/>
          <w:szCs w:val="28"/>
        </w:rPr>
        <w:t>Размножение голубеобразных в регионе характеризуется сходными чертами: практически у всех</w:t>
      </w:r>
      <w:r>
        <w:rPr>
          <w:sz w:val="28"/>
          <w:szCs w:val="28"/>
        </w:rPr>
        <w:t xml:space="preserve"> </w:t>
      </w:r>
      <w:r w:rsidRPr="0036516D">
        <w:rPr>
          <w:sz w:val="28"/>
          <w:szCs w:val="28"/>
        </w:rPr>
        <w:t>видов кладка состоит из двух яиц, которые насиживают оба родителя. Однако сроки начала</w:t>
      </w:r>
      <w:r>
        <w:rPr>
          <w:sz w:val="28"/>
          <w:szCs w:val="28"/>
        </w:rPr>
        <w:t xml:space="preserve"> </w:t>
      </w:r>
      <w:r w:rsidRPr="0036516D">
        <w:rPr>
          <w:sz w:val="28"/>
          <w:szCs w:val="28"/>
        </w:rPr>
        <w:t>гнездования, число выводков в год и скорость развития птенцов различаются у голубей и горлиц.</w:t>
      </w:r>
    </w:p>
    <w:p w14:paraId="0DE5EEE3" w14:textId="2C44CCF9" w:rsidR="00FF48DB" w:rsidRDefault="00FF48DB" w:rsidP="00FF48DB">
      <w:pPr>
        <w:ind w:firstLine="720"/>
        <w:jc w:val="both"/>
        <w:rPr>
          <w:sz w:val="28"/>
          <w:szCs w:val="28"/>
        </w:rPr>
      </w:pPr>
      <w:r>
        <w:rPr>
          <w:noProof/>
        </w:rPr>
        <mc:AlternateContent>
          <mc:Choice Requires="wps">
            <w:drawing>
              <wp:anchor distT="0" distB="0" distL="114300" distR="114300" simplePos="0" relativeHeight="251731968" behindDoc="0" locked="0" layoutInCell="1" allowOverlap="1" wp14:anchorId="1B041DE4" wp14:editId="64824B6F">
                <wp:simplePos x="0" y="0"/>
                <wp:positionH relativeFrom="margin">
                  <wp:align>right</wp:align>
                </wp:positionH>
                <wp:positionV relativeFrom="paragraph">
                  <wp:posOffset>2536190</wp:posOffset>
                </wp:positionV>
                <wp:extent cx="2853690" cy="635"/>
                <wp:effectExtent l="0" t="0" r="3810" b="0"/>
                <wp:wrapSquare wrapText="bothSides"/>
                <wp:docPr id="57" name="Text Box 57"/>
                <wp:cNvGraphicFramePr/>
                <a:graphic xmlns:a="http://schemas.openxmlformats.org/drawingml/2006/main">
                  <a:graphicData uri="http://schemas.microsoft.com/office/word/2010/wordprocessingShape">
                    <wps:wsp>
                      <wps:cNvSpPr txBox="1"/>
                      <wps:spPr>
                        <a:xfrm>
                          <a:off x="0" y="0"/>
                          <a:ext cx="2853690" cy="635"/>
                        </a:xfrm>
                        <a:prstGeom prst="rect">
                          <a:avLst/>
                        </a:prstGeom>
                        <a:solidFill>
                          <a:prstClr val="white"/>
                        </a:solidFill>
                        <a:ln>
                          <a:noFill/>
                        </a:ln>
                      </wps:spPr>
                      <wps:txbx>
                        <w:txbxContent>
                          <w:p w14:paraId="26125DF6" w14:textId="09A23F56" w:rsidR="00FF48DB" w:rsidRPr="003E2ED4" w:rsidRDefault="00FF48DB" w:rsidP="00FF48DB">
                            <w:pPr>
                              <w:pStyle w:val="Caption"/>
                              <w:jc w:val="center"/>
                              <w:rPr>
                                <w:sz w:val="28"/>
                                <w:szCs w:val="28"/>
                                <w:lang w:val="kk-KZ"/>
                              </w:rPr>
                            </w:pPr>
                            <w:r w:rsidRPr="003E2ED4">
                              <w:rPr>
                                <w:sz w:val="28"/>
                                <w:szCs w:val="28"/>
                              </w:rPr>
                              <w:t xml:space="preserve">Рисунок </w:t>
                            </w:r>
                            <w:r w:rsidRPr="003E2ED4">
                              <w:rPr>
                                <w:sz w:val="28"/>
                                <w:szCs w:val="28"/>
                              </w:rPr>
                              <w:fldChar w:fldCharType="begin"/>
                            </w:r>
                            <w:r w:rsidRPr="003E2ED4">
                              <w:rPr>
                                <w:sz w:val="28"/>
                                <w:szCs w:val="28"/>
                              </w:rPr>
                              <w:instrText xml:space="preserve"> SEQ Рисунок \* ARABIC </w:instrText>
                            </w:r>
                            <w:r w:rsidRPr="003E2ED4">
                              <w:rPr>
                                <w:sz w:val="28"/>
                                <w:szCs w:val="28"/>
                              </w:rPr>
                              <w:fldChar w:fldCharType="separate"/>
                            </w:r>
                            <w:r w:rsidR="00BE3A08">
                              <w:rPr>
                                <w:noProof/>
                                <w:sz w:val="28"/>
                                <w:szCs w:val="28"/>
                              </w:rPr>
                              <w:t>34</w:t>
                            </w:r>
                            <w:r w:rsidRPr="003E2ED4">
                              <w:rPr>
                                <w:sz w:val="28"/>
                                <w:szCs w:val="28"/>
                              </w:rPr>
                              <w:fldChar w:fldCharType="end"/>
                            </w:r>
                            <w:r w:rsidRPr="003E2ED4">
                              <w:rPr>
                                <w:sz w:val="28"/>
                                <w:szCs w:val="28"/>
                                <w:lang w:val="kk-KZ"/>
                              </w:rPr>
                              <w:t xml:space="preserve"> – Момент вылупления вяхиря. Фото: Исабеков 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B041DE4" id="Text Box 57" o:spid="_x0000_s1057" type="#_x0000_t202" style="position:absolute;left:0;text-align:left;margin-left:173.5pt;margin-top:199.7pt;width:224.7pt;height:.05pt;z-index:251731968;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" stroked="f">
                <v:textbox style="mso-fit-shape-to-text:t" inset="0,0,0,0">
                  <w:txbxContent>
                    <w:p w14:paraId="26125DF6" w14:textId="09A23F56" w:rsidR="00FF48DB" w:rsidRPr="003E2ED4" w:rsidRDefault="00FF48DB" w:rsidP="00FF48DB">
                      <w:pPr>
                        <w:pStyle w:val="Caption"/>
                        <w:jc w:val="center"/>
                        <w:rPr>
                          <w:sz w:val="28"/>
                          <w:szCs w:val="28"/>
                          <w:lang w:val="kk-KZ"/>
                        </w:rPr>
                      </w:pPr>
                      <w:r w:rsidRPr="003E2ED4">
                        <w:rPr>
                          <w:sz w:val="28"/>
                          <w:szCs w:val="28"/>
                        </w:rPr>
                        <w:t xml:space="preserve">Рисунок </w:t>
                      </w:r>
                      <w:r w:rsidRPr="003E2ED4">
                        <w:rPr>
                          <w:sz w:val="28"/>
                          <w:szCs w:val="28"/>
                        </w:rPr>
                        <w:fldChar w:fldCharType="begin"/>
                      </w:r>
                      <w:r w:rsidRPr="003E2ED4">
                        <w:rPr>
                          <w:sz w:val="28"/>
                          <w:szCs w:val="28"/>
                        </w:rPr>
                        <w:instrText xml:space="preserve"> SEQ Рисунок \* ARABIC </w:instrText>
                      </w:r>
                      <w:r w:rsidRPr="003E2ED4">
                        <w:rPr>
                          <w:sz w:val="28"/>
                          <w:szCs w:val="28"/>
                        </w:rPr>
                        <w:fldChar w:fldCharType="separate"/>
                      </w:r>
                      <w:r w:rsidR="00BE3A08">
                        <w:rPr>
                          <w:noProof/>
                          <w:sz w:val="28"/>
                          <w:szCs w:val="28"/>
                        </w:rPr>
                        <w:t>34</w:t>
                      </w:r>
                      <w:r w:rsidRPr="003E2ED4">
                        <w:rPr>
                          <w:sz w:val="28"/>
                          <w:szCs w:val="28"/>
                        </w:rPr>
                        <w:fldChar w:fldCharType="end"/>
                      </w:r>
                      <w:r w:rsidRPr="003E2ED4">
                        <w:rPr>
                          <w:sz w:val="28"/>
                          <w:szCs w:val="28"/>
                          <w:lang w:val="kk-KZ"/>
                        </w:rPr>
                        <w:t xml:space="preserve"> – Момент вылупления вяхиря. Фото: Исабеков А.</w:t>
                      </w:r>
                    </w:p>
                  </w:txbxContent>
                </v:textbox>
                <w10:wrap type="square" anchorx="margin"/>
              </v:shape>
            </w:pict>
          </mc:Fallback>
        </mc:AlternateContent>
      </w:r>
      <w:r>
        <w:rPr>
          <w:noProof/>
        </w:rPr>
        <w:drawing>
          <wp:anchor distT="0" distB="0" distL="114300" distR="114300" simplePos="0" relativeHeight="251730944" behindDoc="1" locked="0" layoutInCell="0" allowOverlap="1" wp14:anchorId="5466199C" wp14:editId="6BF14AB7">
            <wp:simplePos x="0" y="0"/>
            <wp:positionH relativeFrom="margin">
              <wp:align>right</wp:align>
            </wp:positionH>
            <wp:positionV relativeFrom="paragraph">
              <wp:posOffset>41910</wp:posOffset>
            </wp:positionV>
            <wp:extent cx="2853690" cy="2434590"/>
            <wp:effectExtent l="0" t="0" r="3810" b="3810"/>
            <wp:wrapSquare wrapText="bothSides"/>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7"/>
                    <a:srcRect/>
                    <a:stretch>
                      <a:fillRect/>
                    </a:stretch>
                  </pic:blipFill>
                  <pic:spPr bwMode="auto">
                    <a:xfrm>
                      <a:off x="0" y="0"/>
                      <a:ext cx="2853690" cy="2434590"/>
                    </a:xfrm>
                    <a:prstGeom prst="rect">
                      <a:avLst/>
                    </a:prstGeom>
                    <a:noFill/>
                  </pic:spPr>
                </pic:pic>
              </a:graphicData>
            </a:graphic>
          </wp:anchor>
        </w:drawing>
      </w:r>
      <w:r w:rsidRPr="0036516D">
        <w:rPr>
          <w:b/>
          <w:bCs/>
          <w:i/>
          <w:iCs/>
          <w:sz w:val="28"/>
          <w:szCs w:val="28"/>
        </w:rPr>
        <w:t>Вяхирь.</w:t>
      </w:r>
      <w:r w:rsidRPr="0036516D">
        <w:rPr>
          <w:sz w:val="28"/>
          <w:szCs w:val="28"/>
        </w:rPr>
        <w:t xml:space="preserve"> В каждой кладке обычно 2 белых яйца. Инкубационный период длится 17</w:t>
      </w:r>
      <w:r>
        <w:rPr>
          <w:sz w:val="28"/>
          <w:szCs w:val="28"/>
        </w:rPr>
        <w:t>-</w:t>
      </w:r>
      <w:r w:rsidRPr="0036516D">
        <w:rPr>
          <w:sz w:val="28"/>
          <w:szCs w:val="28"/>
        </w:rPr>
        <w:t>18 дней;</w:t>
      </w:r>
      <w:r>
        <w:rPr>
          <w:sz w:val="28"/>
          <w:szCs w:val="28"/>
        </w:rPr>
        <w:t xml:space="preserve"> </w:t>
      </w:r>
      <w:r w:rsidRPr="0036516D">
        <w:rPr>
          <w:sz w:val="28"/>
          <w:szCs w:val="28"/>
        </w:rPr>
        <w:t>насиживают самка и самец (большую часть времени – самка). Птенцы вылупляются голыми и</w:t>
      </w:r>
      <w:r>
        <w:rPr>
          <w:sz w:val="28"/>
          <w:szCs w:val="28"/>
        </w:rPr>
        <w:t xml:space="preserve"> </w:t>
      </w:r>
      <w:r w:rsidRPr="0036516D">
        <w:rPr>
          <w:sz w:val="28"/>
          <w:szCs w:val="28"/>
        </w:rPr>
        <w:t>беспомощными (альтрициальный тип) и покидают гнездо через 28</w:t>
      </w:r>
      <w:r>
        <w:rPr>
          <w:sz w:val="28"/>
          <w:szCs w:val="28"/>
        </w:rPr>
        <w:t>-</w:t>
      </w:r>
      <w:r w:rsidRPr="0036516D">
        <w:rPr>
          <w:sz w:val="28"/>
          <w:szCs w:val="28"/>
        </w:rPr>
        <w:t>29 дней после вылупления (оперяются к 20-му дню)</w:t>
      </w:r>
      <w:r>
        <w:rPr>
          <w:sz w:val="28"/>
          <w:szCs w:val="28"/>
        </w:rPr>
        <w:t xml:space="preserve"> (Рис. 3</w:t>
      </w:r>
      <w:r w:rsidR="002814AC">
        <w:rPr>
          <w:sz w:val="28"/>
          <w:szCs w:val="28"/>
          <w:lang w:val="kk-KZ"/>
        </w:rPr>
        <w:t>4</w:t>
      </w:r>
      <w:r>
        <w:rPr>
          <w:sz w:val="28"/>
          <w:szCs w:val="28"/>
        </w:rPr>
        <w:t>)</w:t>
      </w:r>
      <w:r w:rsidRPr="0036516D">
        <w:rPr>
          <w:sz w:val="28"/>
          <w:szCs w:val="28"/>
        </w:rPr>
        <w:t>. Иногда птенцы задерживаются в гнезде до 34 дней. Вяхирь обычно делает 2 кладки за сезон: первая – в апреле-мае, вторая – в июне-июле. Предполагается возможность и третьей кладки у отдельных пар в августе–сентябре при благоприятных условиях . Если первая кладка погибает, птицы часто гнездятся повторно. Вяхири начинают строить гнёзда в апреле, когда появляется листва, что маскирует гнездо.</w:t>
      </w:r>
    </w:p>
    <w:p w14:paraId="490A440B" w14:textId="77777777" w:rsidR="00FF48DB" w:rsidRDefault="00FF48DB" w:rsidP="00FF48DB">
      <w:pPr>
        <w:ind w:firstLine="720"/>
        <w:jc w:val="both"/>
        <w:rPr>
          <w:sz w:val="28"/>
          <w:szCs w:val="28"/>
        </w:rPr>
      </w:pPr>
      <w:r w:rsidRPr="0036516D">
        <w:rPr>
          <w:b/>
          <w:bCs/>
          <w:i/>
          <w:iCs/>
          <w:sz w:val="28"/>
          <w:szCs w:val="28"/>
        </w:rPr>
        <w:t>Клинтух.</w:t>
      </w:r>
      <w:r w:rsidRPr="0036516D">
        <w:rPr>
          <w:sz w:val="28"/>
          <w:szCs w:val="28"/>
        </w:rPr>
        <w:t xml:space="preserve"> В кладке обычно 2 яйца (белые). Изредка встречали кладку из одного или, наоборот, 3</w:t>
      </w:r>
      <w:r>
        <w:rPr>
          <w:sz w:val="28"/>
          <w:szCs w:val="28"/>
        </w:rPr>
        <w:t>-</w:t>
      </w:r>
      <w:r w:rsidRPr="0036516D">
        <w:rPr>
          <w:sz w:val="28"/>
          <w:szCs w:val="28"/>
        </w:rPr>
        <w:t>6 яиц</w:t>
      </w:r>
      <w:r>
        <w:rPr>
          <w:sz w:val="28"/>
          <w:szCs w:val="28"/>
        </w:rPr>
        <w:t>.</w:t>
      </w:r>
      <w:r w:rsidRPr="0036516D">
        <w:rPr>
          <w:sz w:val="28"/>
          <w:szCs w:val="28"/>
        </w:rPr>
        <w:t xml:space="preserve"> последнее, вероятно, результат, когда в гнезде отложили яйца две самки . Насиживание длится 16</w:t>
      </w:r>
      <w:r>
        <w:rPr>
          <w:sz w:val="28"/>
          <w:szCs w:val="28"/>
        </w:rPr>
        <w:t>-</w:t>
      </w:r>
      <w:r w:rsidRPr="0036516D">
        <w:rPr>
          <w:sz w:val="28"/>
          <w:szCs w:val="28"/>
        </w:rPr>
        <w:t>18 дней. Птенцы развиваются быстро: оперяются за 16</w:t>
      </w:r>
      <w:r>
        <w:rPr>
          <w:sz w:val="28"/>
          <w:szCs w:val="28"/>
        </w:rPr>
        <w:t>-</w:t>
      </w:r>
      <w:r w:rsidRPr="0036516D">
        <w:rPr>
          <w:sz w:val="28"/>
          <w:szCs w:val="28"/>
        </w:rPr>
        <w:t>20 дней, покидают гнездо обычно через 25</w:t>
      </w:r>
      <w:r>
        <w:rPr>
          <w:sz w:val="28"/>
          <w:szCs w:val="28"/>
        </w:rPr>
        <w:t>-</w:t>
      </w:r>
      <w:r w:rsidRPr="0036516D">
        <w:rPr>
          <w:sz w:val="28"/>
          <w:szCs w:val="28"/>
        </w:rPr>
        <w:t>30 дней после вылупления. В год клинтух, как правило, успевает 1 (реже 2) выводок. Замечено, что если первая кладка потеряна, клинтухи могут повторно гнездиться, продлевая сезон до августа. Первое размножение клинтухи начинают в возрасте 1 года.</w:t>
      </w:r>
    </w:p>
    <w:p w14:paraId="29E14213" w14:textId="77777777" w:rsidR="00FF48DB" w:rsidRPr="003E2ED4" w:rsidRDefault="00FF48DB" w:rsidP="00FF48DB">
      <w:pPr>
        <w:ind w:firstLine="720"/>
        <w:jc w:val="both"/>
        <w:rPr>
          <w:sz w:val="28"/>
          <w:szCs w:val="28"/>
        </w:rPr>
      </w:pPr>
      <w:r w:rsidRPr="003E2ED4">
        <w:rPr>
          <w:b/>
          <w:bCs/>
          <w:i/>
          <w:iCs/>
          <w:sz w:val="28"/>
          <w:szCs w:val="28"/>
        </w:rPr>
        <w:t>Бурый голубь.</w:t>
      </w:r>
      <w:r>
        <w:rPr>
          <w:sz w:val="28"/>
          <w:szCs w:val="28"/>
        </w:rPr>
        <w:t xml:space="preserve"> </w:t>
      </w:r>
      <w:r w:rsidRPr="003E2ED4">
        <w:rPr>
          <w:sz w:val="28"/>
          <w:szCs w:val="28"/>
        </w:rPr>
        <w:t>В кладке обычно 2 белых яйца. Насиживают оба родителя, инкубация длится около 17</w:t>
      </w:r>
      <w:r>
        <w:rPr>
          <w:sz w:val="28"/>
          <w:szCs w:val="28"/>
        </w:rPr>
        <w:t>-</w:t>
      </w:r>
      <w:r w:rsidRPr="003E2ED4">
        <w:rPr>
          <w:sz w:val="28"/>
          <w:szCs w:val="28"/>
        </w:rPr>
        <w:t>19 дней. Птенцы покидают гнездо через 25</w:t>
      </w:r>
      <w:r>
        <w:rPr>
          <w:sz w:val="28"/>
          <w:szCs w:val="28"/>
        </w:rPr>
        <w:t>-</w:t>
      </w:r>
      <w:r w:rsidRPr="003E2ED4">
        <w:rPr>
          <w:sz w:val="28"/>
          <w:szCs w:val="28"/>
        </w:rPr>
        <w:t>30 дней. За сезон возможно 1</w:t>
      </w:r>
      <w:r>
        <w:rPr>
          <w:sz w:val="28"/>
          <w:szCs w:val="28"/>
        </w:rPr>
        <w:t>-</w:t>
      </w:r>
      <w:r w:rsidRPr="003E2ED4">
        <w:rPr>
          <w:sz w:val="28"/>
          <w:szCs w:val="28"/>
        </w:rPr>
        <w:t xml:space="preserve">2 выводка. Гнездование происходит весной и в начале лета (май–июнь). </w:t>
      </w:r>
      <w:r>
        <w:rPr>
          <w:sz w:val="28"/>
          <w:szCs w:val="28"/>
        </w:rPr>
        <w:t>И</w:t>
      </w:r>
      <w:r w:rsidRPr="003E2ED4">
        <w:rPr>
          <w:sz w:val="28"/>
          <w:szCs w:val="28"/>
        </w:rPr>
        <w:t>з-за низкой численности и скрытного образа жизни гнездование бурого голубя сложно изучать в природе.</w:t>
      </w:r>
    </w:p>
    <w:p w14:paraId="41B091D8" w14:textId="77777777" w:rsidR="00FF48DB" w:rsidRDefault="00FF48DB" w:rsidP="00FF48DB">
      <w:pPr>
        <w:ind w:firstLine="720"/>
        <w:jc w:val="both"/>
        <w:rPr>
          <w:sz w:val="28"/>
          <w:szCs w:val="28"/>
        </w:rPr>
      </w:pPr>
      <w:r w:rsidRPr="0036516D">
        <w:rPr>
          <w:b/>
          <w:bCs/>
          <w:i/>
          <w:iCs/>
          <w:sz w:val="28"/>
          <w:szCs w:val="28"/>
        </w:rPr>
        <w:t>Сизый голубь.</w:t>
      </w:r>
      <w:r w:rsidRPr="0036516D">
        <w:rPr>
          <w:sz w:val="28"/>
          <w:szCs w:val="28"/>
        </w:rPr>
        <w:t xml:space="preserve"> Инкубация в среднем длится 18,5 дней, родители насиживают по очереди . Птенцы выкармливаются </w:t>
      </w:r>
      <w:r>
        <w:rPr>
          <w:sz w:val="28"/>
          <w:szCs w:val="28"/>
        </w:rPr>
        <w:t xml:space="preserve"> «</w:t>
      </w:r>
      <w:r w:rsidRPr="0036516D">
        <w:rPr>
          <w:sz w:val="28"/>
          <w:szCs w:val="28"/>
        </w:rPr>
        <w:t>птичьим моло</w:t>
      </w:r>
      <w:r>
        <w:rPr>
          <w:sz w:val="28"/>
          <w:szCs w:val="28"/>
        </w:rPr>
        <w:t>ч</w:t>
      </w:r>
      <w:r w:rsidRPr="0036516D">
        <w:rPr>
          <w:sz w:val="28"/>
          <w:szCs w:val="28"/>
        </w:rPr>
        <w:t>ком</w:t>
      </w:r>
      <w:r>
        <w:rPr>
          <w:sz w:val="28"/>
          <w:szCs w:val="28"/>
        </w:rPr>
        <w:t>»</w:t>
      </w:r>
      <w:r w:rsidRPr="0036516D">
        <w:rPr>
          <w:sz w:val="28"/>
          <w:szCs w:val="28"/>
        </w:rPr>
        <w:t xml:space="preserve"> первые 7</w:t>
      </w:r>
      <w:r>
        <w:rPr>
          <w:sz w:val="28"/>
          <w:szCs w:val="28"/>
        </w:rPr>
        <w:t>-</w:t>
      </w:r>
      <w:r w:rsidRPr="0036516D">
        <w:rPr>
          <w:sz w:val="28"/>
          <w:szCs w:val="28"/>
        </w:rPr>
        <w:t>8 дней, затем переводятся на полупереваренные семена. Птенцы развивают способность к терморегуляции примерно через 6</w:t>
      </w:r>
      <w:r>
        <w:rPr>
          <w:sz w:val="28"/>
          <w:szCs w:val="28"/>
        </w:rPr>
        <w:t>-</w:t>
      </w:r>
      <w:r w:rsidRPr="0036516D">
        <w:rPr>
          <w:sz w:val="28"/>
          <w:szCs w:val="28"/>
        </w:rPr>
        <w:t>7 дней после вылупления и полностью покрываются пером к 14-му дню. Гнездо покидают в возрасте 25</w:t>
      </w:r>
      <w:r>
        <w:rPr>
          <w:sz w:val="28"/>
          <w:szCs w:val="28"/>
        </w:rPr>
        <w:t>-</w:t>
      </w:r>
      <w:r w:rsidRPr="0036516D">
        <w:rPr>
          <w:sz w:val="28"/>
          <w:szCs w:val="28"/>
        </w:rPr>
        <w:t xml:space="preserve">27 дней, но родители продолжают их подкармливать еще </w:t>
      </w:r>
      <w:r>
        <w:rPr>
          <w:sz w:val="28"/>
          <w:szCs w:val="28"/>
        </w:rPr>
        <w:t xml:space="preserve">около </w:t>
      </w:r>
      <w:r w:rsidRPr="0036516D">
        <w:rPr>
          <w:sz w:val="28"/>
          <w:szCs w:val="28"/>
        </w:rPr>
        <w:t xml:space="preserve">1 неделю, пока молодые не станут полностью самостоятельными. За год сизый голубь может </w:t>
      </w:r>
      <w:r w:rsidRPr="008222F2">
        <w:rPr>
          <w:sz w:val="28"/>
          <w:szCs w:val="28"/>
        </w:rPr>
        <w:t xml:space="preserve">дать </w:t>
      </w:r>
      <w:r w:rsidRPr="0036516D">
        <w:rPr>
          <w:sz w:val="28"/>
          <w:szCs w:val="28"/>
        </w:rPr>
        <w:t>до 4</w:t>
      </w:r>
      <w:r>
        <w:rPr>
          <w:sz w:val="28"/>
          <w:szCs w:val="28"/>
        </w:rPr>
        <w:t>-</w:t>
      </w:r>
      <w:r w:rsidRPr="0036516D">
        <w:rPr>
          <w:sz w:val="28"/>
          <w:szCs w:val="28"/>
        </w:rPr>
        <w:t>5 выводков (в благоприятных условиях, например в городе). Часто пара приступает к новой кладке уже через несколько дней после того, как птенцы предыдущего выводка оперились</w:t>
      </w:r>
      <w:r>
        <w:rPr>
          <w:sz w:val="28"/>
          <w:szCs w:val="28"/>
        </w:rPr>
        <w:t xml:space="preserve">, </w:t>
      </w:r>
      <w:r w:rsidRPr="0036516D">
        <w:rPr>
          <w:sz w:val="28"/>
          <w:szCs w:val="28"/>
        </w:rPr>
        <w:t>при этом уход за подросшими птенцами берёт на себя один из родителей (обычно самец), пока самка начинает насиживать новую кладку.</w:t>
      </w:r>
    </w:p>
    <w:p w14:paraId="2DD7D520" w14:textId="77777777" w:rsidR="00FF48DB" w:rsidRDefault="00FF48DB" w:rsidP="00FC6042">
      <w:pPr>
        <w:spacing w:before="240"/>
        <w:ind w:firstLine="720"/>
        <w:jc w:val="both"/>
        <w:rPr>
          <w:sz w:val="28"/>
          <w:szCs w:val="28"/>
        </w:rPr>
      </w:pPr>
      <w:r>
        <w:rPr>
          <w:noProof/>
        </w:rPr>
        <w:lastRenderedPageBreak/>
        <mc:AlternateContent>
          <mc:Choice Requires="wps">
            <w:drawing>
              <wp:anchor distT="0" distB="0" distL="114300" distR="114300" simplePos="0" relativeHeight="251734016" behindDoc="0" locked="0" layoutInCell="1" allowOverlap="1" wp14:anchorId="22CC2E8A" wp14:editId="0E2238E1">
                <wp:simplePos x="0" y="0"/>
                <wp:positionH relativeFrom="margin">
                  <wp:align>right</wp:align>
                </wp:positionH>
                <wp:positionV relativeFrom="paragraph">
                  <wp:posOffset>3806190</wp:posOffset>
                </wp:positionV>
                <wp:extent cx="6122035" cy="428625"/>
                <wp:effectExtent l="0" t="0" r="0" b="9525"/>
                <wp:wrapSquare wrapText="bothSides"/>
                <wp:docPr id="59" name="Text Box 59"/>
                <wp:cNvGraphicFramePr/>
                <a:graphic xmlns:a="http://schemas.openxmlformats.org/drawingml/2006/main">
                  <a:graphicData uri="http://schemas.microsoft.com/office/word/2010/wordprocessingShape">
                    <wps:wsp>
                      <wps:cNvSpPr txBox="1"/>
                      <wps:spPr>
                        <a:xfrm>
                          <a:off x="0" y="0"/>
                          <a:ext cx="6122035" cy="428625"/>
                        </a:xfrm>
                        <a:prstGeom prst="rect">
                          <a:avLst/>
                        </a:prstGeom>
                        <a:solidFill>
                          <a:prstClr val="white"/>
                        </a:solidFill>
                        <a:ln>
                          <a:noFill/>
                        </a:ln>
                      </wps:spPr>
                      <wps:txbx>
                        <w:txbxContent>
                          <w:p w14:paraId="31F2537B" w14:textId="56C6BD72" w:rsidR="00FF48DB" w:rsidRPr="003E2ED4" w:rsidRDefault="00FF48DB" w:rsidP="00FF48DB">
                            <w:pPr>
                              <w:pStyle w:val="Caption"/>
                              <w:jc w:val="center"/>
                              <w:rPr>
                                <w:rFonts w:eastAsiaTheme="minorHAnsi"/>
                                <w:noProof/>
                                <w:sz w:val="32"/>
                                <w:szCs w:val="32"/>
                              </w:rPr>
                            </w:pPr>
                            <w:r w:rsidRPr="003E2ED4">
                              <w:rPr>
                                <w:sz w:val="28"/>
                                <w:szCs w:val="28"/>
                              </w:rPr>
                              <w:t xml:space="preserve">Рисунок </w:t>
                            </w:r>
                            <w:r w:rsidRPr="003E2ED4">
                              <w:rPr>
                                <w:sz w:val="28"/>
                                <w:szCs w:val="28"/>
                              </w:rPr>
                              <w:fldChar w:fldCharType="begin"/>
                            </w:r>
                            <w:r w:rsidRPr="003E2ED4">
                              <w:rPr>
                                <w:sz w:val="28"/>
                                <w:szCs w:val="28"/>
                              </w:rPr>
                              <w:instrText xml:space="preserve"> SEQ Рисунок \* ARABIC </w:instrText>
                            </w:r>
                            <w:r w:rsidRPr="003E2ED4">
                              <w:rPr>
                                <w:sz w:val="28"/>
                                <w:szCs w:val="28"/>
                              </w:rPr>
                              <w:fldChar w:fldCharType="separate"/>
                            </w:r>
                            <w:r w:rsidR="00BE3A08">
                              <w:rPr>
                                <w:noProof/>
                                <w:sz w:val="28"/>
                                <w:szCs w:val="28"/>
                              </w:rPr>
                              <w:t>35</w:t>
                            </w:r>
                            <w:r w:rsidRPr="003E2ED4">
                              <w:rPr>
                                <w:sz w:val="28"/>
                                <w:szCs w:val="28"/>
                              </w:rPr>
                              <w:fldChar w:fldCharType="end"/>
                            </w:r>
                            <w:r w:rsidRPr="003E2ED4">
                              <w:rPr>
                                <w:sz w:val="28"/>
                                <w:szCs w:val="28"/>
                                <w:lang w:val="kk-KZ"/>
                              </w:rPr>
                              <w:t xml:space="preserve">  - Цикл размножения голубеобразных в Южном и Юго-Восточном Казахстане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2CC2E8A" id="Text Box 59" o:spid="_x0000_s1058" type="#_x0000_t202" style="position:absolute;left:0;text-align:left;margin-left:430.85pt;margin-top:299.7pt;width:482.05pt;height:33.75pt;z-index:251734016;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" stroked="f">
                <v:textbox inset="0,0,0,0">
                  <w:txbxContent>
                    <w:p w14:paraId="31F2537B" w14:textId="56C6BD72" w:rsidR="00FF48DB" w:rsidRPr="003E2ED4" w:rsidRDefault="00FF48DB" w:rsidP="00FF48DB">
                      <w:pPr>
                        <w:pStyle w:val="Caption"/>
                        <w:jc w:val="center"/>
                        <w:rPr>
                          <w:rFonts w:eastAsiaTheme="minorHAnsi"/>
                          <w:noProof/>
                          <w:sz w:val="32"/>
                          <w:szCs w:val="32"/>
                        </w:rPr>
                      </w:pPr>
                      <w:r w:rsidRPr="003E2ED4">
                        <w:rPr>
                          <w:sz w:val="28"/>
                          <w:szCs w:val="28"/>
                        </w:rPr>
                        <w:t xml:space="preserve">Рисунок </w:t>
                      </w:r>
                      <w:r w:rsidRPr="003E2ED4">
                        <w:rPr>
                          <w:sz w:val="28"/>
                          <w:szCs w:val="28"/>
                        </w:rPr>
                        <w:fldChar w:fldCharType="begin"/>
                      </w:r>
                      <w:r w:rsidRPr="003E2ED4">
                        <w:rPr>
                          <w:sz w:val="28"/>
                          <w:szCs w:val="28"/>
                        </w:rPr>
                        <w:instrText xml:space="preserve"> SEQ Рисунок \* ARABIC </w:instrText>
                      </w:r>
                      <w:r w:rsidRPr="003E2ED4">
                        <w:rPr>
                          <w:sz w:val="28"/>
                          <w:szCs w:val="28"/>
                        </w:rPr>
                        <w:fldChar w:fldCharType="separate"/>
                      </w:r>
                      <w:r w:rsidR="00BE3A08">
                        <w:rPr>
                          <w:noProof/>
                          <w:sz w:val="28"/>
                          <w:szCs w:val="28"/>
                        </w:rPr>
                        <w:t>35</w:t>
                      </w:r>
                      <w:r w:rsidRPr="003E2ED4">
                        <w:rPr>
                          <w:sz w:val="28"/>
                          <w:szCs w:val="28"/>
                        </w:rPr>
                        <w:fldChar w:fldCharType="end"/>
                      </w:r>
                      <w:r w:rsidRPr="003E2ED4">
                        <w:rPr>
                          <w:sz w:val="28"/>
                          <w:szCs w:val="28"/>
                          <w:lang w:val="kk-KZ"/>
                        </w:rPr>
                        <w:t xml:space="preserve">  - Цикл размножения голубеобразных в Южном и Юго-Восточном Казахстане</w:t>
                      </w:r>
                    </w:p>
                  </w:txbxContent>
                </v:textbox>
                <w10:wrap type="square" anchorx="margin"/>
              </v:shape>
            </w:pict>
          </mc:Fallback>
        </mc:AlternateContent>
      </w:r>
      <w:r>
        <w:rPr>
          <w:b/>
          <w:bCs/>
          <w:i/>
          <w:iCs/>
          <w:sz w:val="28"/>
          <w:szCs w:val="28"/>
        </w:rPr>
        <w:t>К</w:t>
      </w:r>
      <w:r w:rsidRPr="0036516D">
        <w:rPr>
          <w:b/>
          <w:bCs/>
          <w:i/>
          <w:iCs/>
          <w:sz w:val="28"/>
          <w:szCs w:val="28"/>
        </w:rPr>
        <w:t>ольчатая горлица.</w:t>
      </w:r>
      <w:r w:rsidRPr="0036516D">
        <w:rPr>
          <w:sz w:val="28"/>
          <w:szCs w:val="28"/>
        </w:rPr>
        <w:t xml:space="preserve"> В кладке 2 яйца. Насиживают оба родителя 14</w:t>
      </w:r>
      <w:r>
        <w:rPr>
          <w:sz w:val="28"/>
          <w:szCs w:val="28"/>
        </w:rPr>
        <w:t>-</w:t>
      </w:r>
      <w:r w:rsidRPr="0036516D">
        <w:rPr>
          <w:sz w:val="28"/>
          <w:szCs w:val="28"/>
        </w:rPr>
        <w:t>19 дней.</w:t>
      </w:r>
      <w:r>
        <w:rPr>
          <w:sz w:val="28"/>
          <w:szCs w:val="28"/>
        </w:rPr>
        <w:t xml:space="preserve"> </w:t>
      </w:r>
      <w:r w:rsidRPr="0036516D">
        <w:rPr>
          <w:sz w:val="28"/>
          <w:szCs w:val="28"/>
        </w:rPr>
        <w:t>Через 18 дней птенцы оперяются и вылетают из гнезда, но еще около недели их</w:t>
      </w:r>
      <w:r>
        <w:rPr>
          <w:sz w:val="28"/>
          <w:szCs w:val="28"/>
        </w:rPr>
        <w:t xml:space="preserve"> родители</w:t>
      </w:r>
      <w:r w:rsidRPr="0036516D">
        <w:rPr>
          <w:sz w:val="28"/>
          <w:szCs w:val="28"/>
        </w:rPr>
        <w:t xml:space="preserve"> подкармливают неподалёку от гнезда. Полная самостоятельность наступает к 25-му дню жизни. За год кольчатые горлицы могут вырастить 2</w:t>
      </w:r>
      <w:r>
        <w:rPr>
          <w:sz w:val="28"/>
          <w:szCs w:val="28"/>
        </w:rPr>
        <w:t>-</w:t>
      </w:r>
      <w:r w:rsidRPr="0036516D">
        <w:rPr>
          <w:sz w:val="28"/>
          <w:szCs w:val="28"/>
        </w:rPr>
        <w:t>3 выводка (на юге Казахстана 3, на севере 1</w:t>
      </w:r>
      <w:r>
        <w:rPr>
          <w:sz w:val="28"/>
          <w:szCs w:val="28"/>
        </w:rPr>
        <w:t>-</w:t>
      </w:r>
      <w:r w:rsidRPr="0036516D">
        <w:rPr>
          <w:sz w:val="28"/>
          <w:szCs w:val="28"/>
        </w:rPr>
        <w:t>2). Если первая кладка потеряна, горлицы делают повторную. Летние выводки (молодые, способные летать) появляются уже с конца июня. После сезона размножения у кольчатых горлиц наступает короткий рефрактерный период – время физиологического отдыха, когда птицы не реагируют на гнездовые стимулы (у голубей он выражен слабее). Половой зрелости кольчатые горлицы достигают на следующий год жизни.</w:t>
      </w:r>
    </w:p>
    <w:p w14:paraId="4C17F54E" w14:textId="77777777" w:rsidR="00FF48DB" w:rsidRDefault="00FF48DB" w:rsidP="00FF48DB">
      <w:pPr>
        <w:ind w:firstLine="720"/>
        <w:jc w:val="both"/>
        <w:rPr>
          <w:sz w:val="28"/>
          <w:szCs w:val="28"/>
        </w:rPr>
      </w:pPr>
      <w:r>
        <w:rPr>
          <w:noProof/>
        </w:rPr>
        <w:drawing>
          <wp:anchor distT="0" distB="0" distL="114300" distR="114300" simplePos="0" relativeHeight="251732992" behindDoc="1" locked="0" layoutInCell="0" allowOverlap="1" wp14:anchorId="51ECD3EC" wp14:editId="058AE9D1">
            <wp:simplePos x="0" y="0"/>
            <wp:positionH relativeFrom="page">
              <wp:posOffset>1076325</wp:posOffset>
            </wp:positionH>
            <wp:positionV relativeFrom="page">
              <wp:posOffset>723900</wp:posOffset>
            </wp:positionV>
            <wp:extent cx="6122035" cy="3733165"/>
            <wp:effectExtent l="0" t="0" r="0" b="635"/>
            <wp:wrapSquare wrapText="bothSides"/>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8">
                      <a:clrChange>
                        <a:clrFrom>
                          <a:srgbClr val="FFFFFF"/>
                        </a:clrFrom>
                        <a:clrTo>
                          <a:srgbClr val="FFFFFF">
                            <a:alpha val="0"/>
                          </a:srgbClr>
                        </a:clrTo>
                      </a:clrChange>
                    </a:blip>
                    <a:srcRect/>
                    <a:stretch>
                      <a:fillRect/>
                    </a:stretch>
                  </pic:blipFill>
                  <pic:spPr bwMode="auto">
                    <a:xfrm>
                      <a:off x="0" y="0"/>
                      <a:ext cx="6122035" cy="3733165"/>
                    </a:xfrm>
                    <a:prstGeom prst="rect">
                      <a:avLst/>
                    </a:prstGeom>
                    <a:noFill/>
                  </pic:spPr>
                </pic:pic>
              </a:graphicData>
            </a:graphic>
          </wp:anchor>
        </w:drawing>
      </w:r>
      <w:r w:rsidRPr="0036516D">
        <w:rPr>
          <w:b/>
          <w:bCs/>
          <w:i/>
          <w:iCs/>
          <w:sz w:val="28"/>
          <w:szCs w:val="28"/>
        </w:rPr>
        <w:t>Обыкновенная горлица.</w:t>
      </w:r>
      <w:r w:rsidRPr="0036516D">
        <w:rPr>
          <w:sz w:val="28"/>
          <w:szCs w:val="28"/>
        </w:rPr>
        <w:t xml:space="preserve"> В кладке 2 яйца. Родители насиживают около 13</w:t>
      </w:r>
      <w:r>
        <w:rPr>
          <w:sz w:val="28"/>
          <w:szCs w:val="28"/>
        </w:rPr>
        <w:t>-</w:t>
      </w:r>
      <w:r w:rsidRPr="0036516D">
        <w:rPr>
          <w:sz w:val="28"/>
          <w:szCs w:val="28"/>
        </w:rPr>
        <w:t>14 дней, птенцы оперяются примерно через 18</w:t>
      </w:r>
      <w:r>
        <w:rPr>
          <w:sz w:val="28"/>
          <w:szCs w:val="28"/>
        </w:rPr>
        <w:t>-</w:t>
      </w:r>
      <w:r w:rsidRPr="0036516D">
        <w:rPr>
          <w:sz w:val="28"/>
          <w:szCs w:val="28"/>
        </w:rPr>
        <w:t xml:space="preserve">20 дней. В южном Казахстане обыкновенные горлицы могут давать </w:t>
      </w:r>
      <w:r>
        <w:rPr>
          <w:sz w:val="28"/>
          <w:szCs w:val="28"/>
        </w:rPr>
        <w:t>1-3</w:t>
      </w:r>
      <w:r w:rsidRPr="0036516D">
        <w:rPr>
          <w:sz w:val="28"/>
          <w:szCs w:val="28"/>
        </w:rPr>
        <w:t xml:space="preserve"> выводка за сезон (в зависимости от обилия корма и продолжительности теплого периода), тогда как в северных частях ареала обычно только 1 выводок. При потере кладки часто гнездятся повторно в том же сезоне. Вылет молодых на юге начинается с конца июня. После размножения наблюдается рефрактерный период. Размножаться обыкновенные горлицы начинают в год после рождения (на первом году жизни не гнездятся).</w:t>
      </w:r>
    </w:p>
    <w:p w14:paraId="4E2A9284" w14:textId="77777777" w:rsidR="00FF48DB" w:rsidRDefault="00FF48DB" w:rsidP="00FF48DB">
      <w:pPr>
        <w:ind w:firstLine="720"/>
        <w:jc w:val="both"/>
        <w:rPr>
          <w:sz w:val="28"/>
          <w:szCs w:val="28"/>
        </w:rPr>
      </w:pPr>
      <w:r w:rsidRPr="0036516D">
        <w:rPr>
          <w:b/>
          <w:bCs/>
          <w:i/>
          <w:iCs/>
          <w:sz w:val="28"/>
          <w:szCs w:val="28"/>
        </w:rPr>
        <w:t>Большая горлица.</w:t>
      </w:r>
      <w:r w:rsidRPr="0036516D">
        <w:rPr>
          <w:sz w:val="28"/>
          <w:szCs w:val="28"/>
        </w:rPr>
        <w:t xml:space="preserve"> В кладке 2 яйца. Самец и самка по очереди насиживают 13</w:t>
      </w:r>
      <w:r>
        <w:rPr>
          <w:sz w:val="28"/>
          <w:szCs w:val="28"/>
        </w:rPr>
        <w:t>-</w:t>
      </w:r>
      <w:r w:rsidRPr="0036516D">
        <w:rPr>
          <w:sz w:val="28"/>
          <w:szCs w:val="28"/>
        </w:rPr>
        <w:t>14 дней, оба кормят птенцов зобным молочком, затем семенами . Гнездовой период длится около 20 дней до вылета птенцов. Обычно большой горлице хватает 1</w:t>
      </w:r>
      <w:r>
        <w:rPr>
          <w:sz w:val="28"/>
          <w:szCs w:val="28"/>
        </w:rPr>
        <w:t>-</w:t>
      </w:r>
      <w:r w:rsidRPr="0036516D">
        <w:rPr>
          <w:sz w:val="28"/>
          <w:szCs w:val="28"/>
        </w:rPr>
        <w:t>2 выводков за лето. В южных районах (Алматинская обл.) были отмечены случаи 2 выводков, но чаще 1. Осенью, как отмечено,</w:t>
      </w:r>
      <w:r>
        <w:rPr>
          <w:sz w:val="28"/>
          <w:szCs w:val="28"/>
        </w:rPr>
        <w:t xml:space="preserve"> </w:t>
      </w:r>
      <w:r w:rsidRPr="0036516D">
        <w:rPr>
          <w:sz w:val="28"/>
          <w:szCs w:val="28"/>
        </w:rPr>
        <w:t>большая горлица мигрирует</w:t>
      </w:r>
      <w:r>
        <w:rPr>
          <w:sz w:val="28"/>
          <w:szCs w:val="28"/>
        </w:rPr>
        <w:t>,</w:t>
      </w:r>
      <w:r w:rsidRPr="0036516D">
        <w:rPr>
          <w:sz w:val="28"/>
          <w:szCs w:val="28"/>
        </w:rPr>
        <w:t xml:space="preserve"> вид не </w:t>
      </w:r>
      <w:r w:rsidRPr="0036516D">
        <w:rPr>
          <w:sz w:val="28"/>
          <w:szCs w:val="28"/>
        </w:rPr>
        <w:lastRenderedPageBreak/>
        <w:t>успевает дать много выводков из-за более позднего начала</w:t>
      </w:r>
      <w:r>
        <w:rPr>
          <w:sz w:val="28"/>
          <w:szCs w:val="28"/>
        </w:rPr>
        <w:t xml:space="preserve"> </w:t>
      </w:r>
      <w:r w:rsidRPr="0036516D">
        <w:rPr>
          <w:sz w:val="28"/>
          <w:szCs w:val="28"/>
        </w:rPr>
        <w:t>гнездования (май)</w:t>
      </w:r>
      <w:r>
        <w:rPr>
          <w:sz w:val="28"/>
          <w:szCs w:val="28"/>
        </w:rPr>
        <w:t>.</w:t>
      </w:r>
    </w:p>
    <w:p w14:paraId="0C83957F" w14:textId="2735B75A" w:rsidR="00FF48DB" w:rsidRPr="002D6915" w:rsidRDefault="00FF48DB" w:rsidP="002D6915">
      <w:pPr>
        <w:ind w:firstLine="720"/>
        <w:jc w:val="both"/>
        <w:rPr>
          <w:sz w:val="28"/>
          <w:szCs w:val="28"/>
        </w:rPr>
      </w:pPr>
      <w:r w:rsidRPr="0036516D">
        <w:rPr>
          <w:b/>
          <w:bCs/>
          <w:i/>
          <w:iCs/>
          <w:sz w:val="28"/>
          <w:szCs w:val="28"/>
        </w:rPr>
        <w:t>Малая горлица.</w:t>
      </w:r>
      <w:r w:rsidRPr="0036516D">
        <w:rPr>
          <w:sz w:val="28"/>
          <w:szCs w:val="28"/>
        </w:rPr>
        <w:t xml:space="preserve"> Этот вид может размножаться растянуто во времени. Пары не </w:t>
      </w:r>
      <w:r w:rsidRPr="002D6915">
        <w:rPr>
          <w:sz w:val="28"/>
          <w:szCs w:val="28"/>
        </w:rPr>
        <w:t>синхронизированы: одни откладывают яйца в марте, другие в мае и даже летом. В Алматы обычно явно просматриваются две волны кладок (весной и в середине лета), но предполагалось, что некоторые пары могут выводить птенцов три, а на юге – до четырёх раз за сезон. Инкубация длится около 14 дней, птенцы в гнезде ~15 дней. Родители (оба) кормят птенцов и активно ухаживают за ними. Уникальная особенность малой горлицы – как уже описано, способность к наложению кладок: самка может отложить яйца новой кладки, когда птенцам предыдущей всего ~10–12 дней, перекладывая заботу о старших птенцах на самца. За сезон на юге может вывестись 3-4 выводка, но далеко не все пары успевают столько из-за ресурсных ограничений. Средний гнездовой участок малой горлицы очень мал – около 0,19 га, при этом на одном дереве в городе иногда находят до 4 гнёзд в нескольких метрах друг от друга.</w:t>
      </w:r>
      <w:r w:rsidR="002D6915">
        <w:rPr>
          <w:sz w:val="28"/>
          <w:szCs w:val="28"/>
          <w:lang w:val="kk-KZ"/>
        </w:rPr>
        <w:t xml:space="preserve"> </w:t>
      </w:r>
      <w:r w:rsidRPr="002D6915">
        <w:rPr>
          <w:sz w:val="28"/>
          <w:szCs w:val="28"/>
        </w:rPr>
        <w:t>Видовые различия в продолжительности инкубации и оперения, обусловлены экологическими и эволюционными особенностями каждого вида.</w:t>
      </w:r>
    </w:p>
    <w:p w14:paraId="2F0ACF5A" w14:textId="77777777" w:rsidR="00FF48DB" w:rsidRPr="002D6915" w:rsidRDefault="00FF48DB" w:rsidP="00FF48DB">
      <w:pPr>
        <w:ind w:firstLine="720"/>
        <w:jc w:val="both"/>
        <w:rPr>
          <w:sz w:val="28"/>
          <w:szCs w:val="28"/>
        </w:rPr>
      </w:pPr>
      <w:r w:rsidRPr="002D6915">
        <w:rPr>
          <w:sz w:val="28"/>
          <w:szCs w:val="28"/>
        </w:rPr>
        <w:t>На основании данных по оологическим коллекциям Института Зоологии был проведён анализ гнездовых особенностей голубеобразных в Казахстане. Исследование включало изучение количества кладок, размера и веса яиц, а также периодов гнездования у различных видов. Установлено, что у большинства голубеобразных количество кладок в год варьируется от одной до двух. Исключение составляют такие виды, как сизый голубь и кольчатая горлица, которые могут давать до пяти-шести кладок в год в зависимости от условий среды. Число яиц в кладке практически всегда два (в очень редких случаях одно; а “избыток” яиц как описано у клинтуха – результат двух самок в гнезде).</w:t>
      </w:r>
    </w:p>
    <w:p w14:paraId="4CC17B99" w14:textId="77777777" w:rsidR="00FF48DB" w:rsidRPr="002D6915" w:rsidRDefault="00FF48DB" w:rsidP="00FF48DB">
      <w:pPr>
        <w:ind w:firstLine="720"/>
        <w:jc w:val="both"/>
        <w:rPr>
          <w:sz w:val="28"/>
          <w:szCs w:val="28"/>
        </w:rPr>
      </w:pPr>
      <w:r w:rsidRPr="002D6915">
        <w:rPr>
          <w:sz w:val="28"/>
          <w:szCs w:val="28"/>
        </w:rPr>
        <w:t>Размеры яиц коррелируют с размером птицы: у крупных голубей они 38–41×28–30 мм (вяхирь 41×30 мм, клинтух 38×29 мм), у мелких горлиц 25–31×21–24 мм (малая горлица 25,5×21,6 мм, кольчатая 31×23 мм). Масса яиц тоже различается: у вяхиря около 18-20 г, у клинтуха 16-17 г, у кольчатой горлицы 8-9 г, у малой горлицы 6-7 г . Сроки гнездования: самые ранние яйца находили у клинтуха – уже 19 марта (отдельные случаи), у бурого голубя – в начале мая, у сизого голубя – в конце апреля, у большой горлицы – в начале июня, у малой горлицы – в конце июня (вторые-третьи кладки) (Табл. 6).</w:t>
      </w:r>
    </w:p>
    <w:p w14:paraId="35AF767F" w14:textId="77777777" w:rsidR="00FF48DB" w:rsidRPr="002D6915" w:rsidRDefault="00FF48DB" w:rsidP="00FF48DB">
      <w:pPr>
        <w:ind w:firstLine="720"/>
        <w:jc w:val="both"/>
        <w:rPr>
          <w:sz w:val="28"/>
          <w:szCs w:val="28"/>
        </w:rPr>
      </w:pPr>
      <w:r w:rsidRPr="002D6915">
        <w:rPr>
          <w:sz w:val="28"/>
          <w:szCs w:val="28"/>
        </w:rPr>
        <w:t>Данные о расположении гнёзд выявили разнообразие подходов к выбору мест обитания. Так, гнездо бурого голубя было обнаружено в туранге на высоте 4,5 м, с лотком, ориентированным на юго-восток. Возможно, ориентация гнезда связана с предпочтением тепла или защиты от ветра. Места расположения гнезд сизых голубей, по данным оологической коллекции, показывают их значительное разнообразие и адаптивность к различным природным и искусственным условиям:</w:t>
      </w:r>
    </w:p>
    <w:p w14:paraId="2761BEC7" w14:textId="77777777" w:rsidR="00FF48DB" w:rsidRPr="002D6915" w:rsidRDefault="00FF48DB" w:rsidP="00FF48DB">
      <w:pPr>
        <w:ind w:firstLine="720"/>
        <w:jc w:val="both"/>
        <w:rPr>
          <w:sz w:val="28"/>
          <w:szCs w:val="28"/>
        </w:rPr>
      </w:pPr>
      <w:r w:rsidRPr="002D6915">
        <w:rPr>
          <w:sz w:val="28"/>
          <w:szCs w:val="28"/>
        </w:rPr>
        <w:t>- глиняный обрыв у берега реки - гнездо размещалось в норке под дерном в глиняном обрыве, что свидетельствует о предпочтении птиц к защищенным от хищников и погодных условий местам;</w:t>
      </w:r>
    </w:p>
    <w:p w14:paraId="6BE0AD8F" w14:textId="77777777" w:rsidR="00FF48DB" w:rsidRPr="002D6915" w:rsidRDefault="00FF48DB" w:rsidP="00FF48DB">
      <w:pPr>
        <w:ind w:firstLine="720"/>
        <w:jc w:val="both"/>
        <w:rPr>
          <w:sz w:val="28"/>
          <w:szCs w:val="28"/>
        </w:rPr>
      </w:pPr>
      <w:r w:rsidRPr="002D6915">
        <w:rPr>
          <w:sz w:val="28"/>
          <w:szCs w:val="28"/>
        </w:rPr>
        <w:t>- труднодоступная щель в матрацевидных гранитах. Гнездовой материал в данном случае состоял из сухих веточек;</w:t>
      </w:r>
    </w:p>
    <w:p w14:paraId="256F3BEA" w14:textId="7691EE56" w:rsidR="00FF48DB" w:rsidRPr="00BF4E81" w:rsidRDefault="00FF48DB" w:rsidP="002D6915">
      <w:pPr>
        <w:ind w:firstLine="720"/>
        <w:jc w:val="both"/>
        <w:rPr>
          <w:sz w:val="28"/>
          <w:szCs w:val="28"/>
        </w:rPr>
      </w:pPr>
      <w:r w:rsidRPr="002D6915">
        <w:rPr>
          <w:sz w:val="28"/>
          <w:szCs w:val="28"/>
        </w:rPr>
        <w:t xml:space="preserve">- развалина печки внутри зимовки – гнездо было расположено в развалинах печи, что указывает на способность голубеобразных адаптироваться </w:t>
      </w:r>
      <w:r w:rsidRPr="007C03B4">
        <w:rPr>
          <w:sz w:val="28"/>
          <w:szCs w:val="28"/>
        </w:rPr>
        <w:t xml:space="preserve">к </w:t>
      </w:r>
      <w:r w:rsidRPr="007C03B4">
        <w:rPr>
          <w:sz w:val="28"/>
          <w:szCs w:val="28"/>
        </w:rPr>
        <w:lastRenderedPageBreak/>
        <w:t>антропогенным условия</w:t>
      </w:r>
      <w:r>
        <w:rPr>
          <w:sz w:val="28"/>
          <w:szCs w:val="28"/>
        </w:rPr>
        <w:t>.</w:t>
      </w:r>
    </w:p>
    <w:p w14:paraId="375A4851" w14:textId="77777777" w:rsidR="00FF48DB" w:rsidRPr="007C03B4" w:rsidRDefault="00FF48DB" w:rsidP="00FF48DB">
      <w:pPr>
        <w:spacing w:before="240"/>
        <w:ind w:right="8"/>
        <w:jc w:val="center"/>
      </w:pPr>
      <w:r w:rsidRPr="00D26612">
        <w:rPr>
          <w:i/>
          <w:iCs/>
          <w:color w:val="44546A"/>
          <w:sz w:val="28"/>
          <w:szCs w:val="28"/>
        </w:rPr>
        <w:t>Таблица 6 Репродуктивные параметры и характеристики кладок</w:t>
      </w:r>
      <w:r>
        <w:t xml:space="preserve"> </w:t>
      </w:r>
      <w:r w:rsidRPr="007C03B4">
        <w:rPr>
          <w:i/>
          <w:iCs/>
          <w:color w:val="44546A"/>
          <w:sz w:val="28"/>
          <w:szCs w:val="28"/>
        </w:rPr>
        <w:t>голубеобразных тиц</w:t>
      </w:r>
    </w:p>
    <w:p w14:paraId="1D9509C5" w14:textId="77777777" w:rsidR="00FF48DB" w:rsidRPr="007C03B4" w:rsidRDefault="00FF48DB" w:rsidP="00FF48DB">
      <w:pPr>
        <w:spacing w:line="169" w:lineRule="exact"/>
      </w:pPr>
    </w:p>
    <w:tbl>
      <w:tblPr>
        <w:tblW w:w="9731" w:type="dxa"/>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190"/>
        <w:gridCol w:w="1095"/>
        <w:gridCol w:w="1095"/>
        <w:gridCol w:w="1342"/>
        <w:gridCol w:w="1134"/>
        <w:gridCol w:w="785"/>
        <w:gridCol w:w="811"/>
        <w:gridCol w:w="1279"/>
      </w:tblGrid>
      <w:tr w:rsidR="00FF48DB" w:rsidRPr="00360B4F" w14:paraId="4577DFE3" w14:textId="77777777" w:rsidTr="009A7610">
        <w:trPr>
          <w:trHeight w:val="371"/>
        </w:trPr>
        <w:tc>
          <w:tcPr>
            <w:tcW w:w="2190" w:type="dxa"/>
            <w:vMerge w:val="restart"/>
            <w:vAlign w:val="bottom"/>
          </w:tcPr>
          <w:p w14:paraId="79A482D6" w14:textId="77777777" w:rsidR="00FF48DB" w:rsidRPr="00360B4F" w:rsidRDefault="00FF48DB" w:rsidP="009A7610">
            <w:pPr>
              <w:rPr>
                <w:b/>
                <w:bCs/>
                <w:sz w:val="24"/>
                <w:szCs w:val="24"/>
              </w:rPr>
            </w:pPr>
            <w:r w:rsidRPr="00360B4F">
              <w:rPr>
                <w:b/>
                <w:bCs/>
                <w:sz w:val="24"/>
                <w:szCs w:val="24"/>
              </w:rPr>
              <w:t>Вид птиц</w:t>
            </w:r>
          </w:p>
        </w:tc>
        <w:tc>
          <w:tcPr>
            <w:tcW w:w="1095" w:type="dxa"/>
            <w:vMerge w:val="restart"/>
            <w:vAlign w:val="bottom"/>
          </w:tcPr>
          <w:p w14:paraId="373C3564" w14:textId="77777777" w:rsidR="00FF48DB" w:rsidRPr="00360B4F" w:rsidRDefault="00FF48DB" w:rsidP="009A7610">
            <w:pPr>
              <w:jc w:val="center"/>
              <w:rPr>
                <w:b/>
                <w:bCs/>
                <w:sz w:val="24"/>
                <w:szCs w:val="24"/>
              </w:rPr>
            </w:pPr>
            <w:r w:rsidRPr="00360B4F">
              <w:rPr>
                <w:b/>
                <w:bCs/>
                <w:sz w:val="24"/>
                <w:szCs w:val="24"/>
              </w:rPr>
              <w:t>Кол. кладок в год</w:t>
            </w:r>
          </w:p>
        </w:tc>
        <w:tc>
          <w:tcPr>
            <w:tcW w:w="1095" w:type="dxa"/>
            <w:vMerge w:val="restart"/>
            <w:vAlign w:val="bottom"/>
          </w:tcPr>
          <w:p w14:paraId="1BD91BAA" w14:textId="77777777" w:rsidR="00FF48DB" w:rsidRPr="00360B4F" w:rsidRDefault="00FF48DB" w:rsidP="009A7610">
            <w:pPr>
              <w:jc w:val="center"/>
              <w:rPr>
                <w:b/>
                <w:bCs/>
                <w:sz w:val="24"/>
                <w:szCs w:val="24"/>
              </w:rPr>
            </w:pPr>
            <w:r w:rsidRPr="00360B4F">
              <w:rPr>
                <w:b/>
                <w:bCs/>
                <w:sz w:val="24"/>
                <w:szCs w:val="24"/>
              </w:rPr>
              <w:t>Кол. яиц в кладке</w:t>
            </w:r>
          </w:p>
        </w:tc>
        <w:tc>
          <w:tcPr>
            <w:tcW w:w="2476" w:type="dxa"/>
            <w:gridSpan w:val="2"/>
            <w:vAlign w:val="center"/>
          </w:tcPr>
          <w:p w14:paraId="73071688" w14:textId="77777777" w:rsidR="00FF48DB" w:rsidRPr="00360B4F" w:rsidRDefault="00FF48DB" w:rsidP="009A7610">
            <w:pPr>
              <w:ind w:left="40"/>
              <w:jc w:val="center"/>
              <w:rPr>
                <w:b/>
                <w:bCs/>
                <w:sz w:val="24"/>
                <w:szCs w:val="24"/>
                <w:lang w:val="kk-KZ"/>
              </w:rPr>
            </w:pPr>
            <w:r w:rsidRPr="00360B4F">
              <w:rPr>
                <w:b/>
                <w:bCs/>
                <w:sz w:val="24"/>
                <w:szCs w:val="24"/>
              </w:rPr>
              <w:t>Размеры</w:t>
            </w:r>
            <w:r w:rsidRPr="00360B4F">
              <w:rPr>
                <w:b/>
                <w:bCs/>
                <w:sz w:val="24"/>
                <w:szCs w:val="24"/>
                <w:lang w:val="kk-KZ"/>
              </w:rPr>
              <w:t xml:space="preserve"> </w:t>
            </w:r>
            <w:r w:rsidRPr="00360B4F">
              <w:rPr>
                <w:b/>
                <w:bCs/>
                <w:sz w:val="24"/>
                <w:szCs w:val="24"/>
              </w:rPr>
              <w:t>яиц в среднем (мм), n</w:t>
            </w:r>
          </w:p>
        </w:tc>
        <w:tc>
          <w:tcPr>
            <w:tcW w:w="1596" w:type="dxa"/>
            <w:gridSpan w:val="2"/>
            <w:vAlign w:val="bottom"/>
          </w:tcPr>
          <w:p w14:paraId="71F84E13" w14:textId="77777777" w:rsidR="00FF48DB" w:rsidRPr="00360B4F" w:rsidRDefault="00FF48DB" w:rsidP="009A7610">
            <w:pPr>
              <w:ind w:left="120"/>
              <w:rPr>
                <w:b/>
                <w:bCs/>
                <w:sz w:val="24"/>
                <w:szCs w:val="24"/>
                <w:lang w:val="kk-KZ"/>
              </w:rPr>
            </w:pPr>
            <w:r w:rsidRPr="00360B4F">
              <w:rPr>
                <w:b/>
                <w:bCs/>
                <w:sz w:val="24"/>
                <w:szCs w:val="24"/>
                <w:lang w:val="kk-KZ"/>
              </w:rPr>
              <w:t>Вес яиц, (гр)</w:t>
            </w:r>
          </w:p>
        </w:tc>
        <w:tc>
          <w:tcPr>
            <w:tcW w:w="1279" w:type="dxa"/>
            <w:vMerge w:val="restart"/>
            <w:vAlign w:val="bottom"/>
          </w:tcPr>
          <w:p w14:paraId="5DD813AE" w14:textId="77777777" w:rsidR="00FF48DB" w:rsidRPr="00360B4F" w:rsidRDefault="00FF48DB" w:rsidP="009A7610">
            <w:pPr>
              <w:ind w:left="180"/>
              <w:rPr>
                <w:b/>
                <w:bCs/>
                <w:sz w:val="24"/>
                <w:szCs w:val="24"/>
              </w:rPr>
            </w:pPr>
            <w:r w:rsidRPr="00360B4F">
              <w:rPr>
                <w:b/>
                <w:bCs/>
                <w:sz w:val="24"/>
                <w:szCs w:val="24"/>
              </w:rPr>
              <w:t>Дата/ период находок</w:t>
            </w:r>
          </w:p>
        </w:tc>
      </w:tr>
      <w:tr w:rsidR="00FF48DB" w:rsidRPr="007C03B4" w14:paraId="6C7FCA36" w14:textId="77777777" w:rsidTr="009A7610">
        <w:trPr>
          <w:trHeight w:val="371"/>
        </w:trPr>
        <w:tc>
          <w:tcPr>
            <w:tcW w:w="2190" w:type="dxa"/>
            <w:vMerge/>
            <w:vAlign w:val="bottom"/>
          </w:tcPr>
          <w:p w14:paraId="22D4F3F7" w14:textId="77777777" w:rsidR="00FF48DB" w:rsidRPr="00360B4F" w:rsidRDefault="00FF48DB" w:rsidP="009A7610">
            <w:pPr>
              <w:rPr>
                <w:sz w:val="24"/>
                <w:szCs w:val="24"/>
              </w:rPr>
            </w:pPr>
          </w:p>
        </w:tc>
        <w:tc>
          <w:tcPr>
            <w:tcW w:w="1095" w:type="dxa"/>
            <w:vMerge/>
            <w:vAlign w:val="bottom"/>
          </w:tcPr>
          <w:p w14:paraId="5E9FFECE" w14:textId="77777777" w:rsidR="00FF48DB" w:rsidRPr="00360B4F" w:rsidRDefault="00FF48DB" w:rsidP="009A7610">
            <w:pPr>
              <w:jc w:val="center"/>
              <w:rPr>
                <w:sz w:val="24"/>
                <w:szCs w:val="24"/>
              </w:rPr>
            </w:pPr>
          </w:p>
        </w:tc>
        <w:tc>
          <w:tcPr>
            <w:tcW w:w="1095" w:type="dxa"/>
            <w:vMerge/>
            <w:vAlign w:val="bottom"/>
          </w:tcPr>
          <w:p w14:paraId="3AFF07E4" w14:textId="77777777" w:rsidR="00FF48DB" w:rsidRPr="00360B4F" w:rsidRDefault="00FF48DB" w:rsidP="009A7610">
            <w:pPr>
              <w:jc w:val="center"/>
              <w:rPr>
                <w:sz w:val="24"/>
                <w:szCs w:val="24"/>
              </w:rPr>
            </w:pPr>
          </w:p>
        </w:tc>
        <w:tc>
          <w:tcPr>
            <w:tcW w:w="1342" w:type="dxa"/>
            <w:vAlign w:val="bottom"/>
          </w:tcPr>
          <w:p w14:paraId="64DE949C" w14:textId="77777777" w:rsidR="00FF48DB" w:rsidRPr="00360B4F" w:rsidRDefault="00FF48DB" w:rsidP="009A7610">
            <w:pPr>
              <w:ind w:left="120"/>
              <w:rPr>
                <w:sz w:val="24"/>
                <w:szCs w:val="24"/>
                <w:lang w:val="kk-KZ"/>
              </w:rPr>
            </w:pPr>
            <w:r>
              <w:rPr>
                <w:sz w:val="24"/>
                <w:szCs w:val="24"/>
                <w:lang w:val="kk-KZ"/>
              </w:rPr>
              <w:t>лит.</w:t>
            </w:r>
          </w:p>
        </w:tc>
        <w:tc>
          <w:tcPr>
            <w:tcW w:w="1134" w:type="dxa"/>
            <w:vAlign w:val="bottom"/>
          </w:tcPr>
          <w:p w14:paraId="49F81C42" w14:textId="77777777" w:rsidR="00FF48DB" w:rsidRPr="00360B4F" w:rsidRDefault="00FF48DB" w:rsidP="009A7610">
            <w:pPr>
              <w:ind w:left="40"/>
              <w:rPr>
                <w:sz w:val="24"/>
                <w:szCs w:val="24"/>
                <w:lang w:val="kk-KZ"/>
              </w:rPr>
            </w:pPr>
            <w:r>
              <w:rPr>
                <w:sz w:val="24"/>
                <w:szCs w:val="24"/>
                <w:lang w:val="kk-KZ"/>
              </w:rPr>
              <w:t>колл.</w:t>
            </w:r>
          </w:p>
        </w:tc>
        <w:tc>
          <w:tcPr>
            <w:tcW w:w="785" w:type="dxa"/>
            <w:vAlign w:val="bottom"/>
          </w:tcPr>
          <w:p w14:paraId="4E60E5EB" w14:textId="77777777" w:rsidR="00FF48DB" w:rsidRPr="007C03B4" w:rsidRDefault="00FF48DB" w:rsidP="009A7610">
            <w:pPr>
              <w:ind w:left="100"/>
              <w:rPr>
                <w:sz w:val="24"/>
                <w:szCs w:val="24"/>
              </w:rPr>
            </w:pPr>
            <w:r>
              <w:rPr>
                <w:sz w:val="24"/>
                <w:szCs w:val="24"/>
                <w:lang w:val="kk-KZ"/>
              </w:rPr>
              <w:t>лит.</w:t>
            </w:r>
          </w:p>
        </w:tc>
        <w:tc>
          <w:tcPr>
            <w:tcW w:w="811" w:type="dxa"/>
            <w:vAlign w:val="bottom"/>
          </w:tcPr>
          <w:p w14:paraId="76614F52" w14:textId="77777777" w:rsidR="00FF48DB" w:rsidRPr="007C03B4" w:rsidRDefault="00FF48DB" w:rsidP="009A7610">
            <w:pPr>
              <w:ind w:left="120"/>
              <w:rPr>
                <w:sz w:val="24"/>
                <w:szCs w:val="24"/>
              </w:rPr>
            </w:pPr>
            <w:r>
              <w:rPr>
                <w:sz w:val="24"/>
                <w:szCs w:val="24"/>
                <w:lang w:val="kk-KZ"/>
              </w:rPr>
              <w:t>колл.</w:t>
            </w:r>
          </w:p>
        </w:tc>
        <w:tc>
          <w:tcPr>
            <w:tcW w:w="1279" w:type="dxa"/>
            <w:vMerge/>
            <w:vAlign w:val="bottom"/>
          </w:tcPr>
          <w:p w14:paraId="0E2CECA9" w14:textId="77777777" w:rsidR="00FF48DB" w:rsidRPr="007C03B4" w:rsidRDefault="00FF48DB" w:rsidP="009A7610">
            <w:pPr>
              <w:ind w:left="180"/>
              <w:rPr>
                <w:sz w:val="24"/>
                <w:szCs w:val="24"/>
              </w:rPr>
            </w:pPr>
          </w:p>
        </w:tc>
      </w:tr>
      <w:tr w:rsidR="00FF48DB" w:rsidRPr="007C03B4" w14:paraId="6742EA4E" w14:textId="77777777" w:rsidTr="009A7610">
        <w:trPr>
          <w:trHeight w:val="371"/>
        </w:trPr>
        <w:tc>
          <w:tcPr>
            <w:tcW w:w="2190" w:type="dxa"/>
            <w:vAlign w:val="bottom"/>
          </w:tcPr>
          <w:p w14:paraId="7D7D6A02" w14:textId="77777777" w:rsidR="00FF48DB" w:rsidRPr="007C03B4" w:rsidRDefault="00FF48DB" w:rsidP="009A7610">
            <w:pPr>
              <w:rPr>
                <w:sz w:val="24"/>
                <w:szCs w:val="24"/>
              </w:rPr>
            </w:pPr>
            <w:r w:rsidRPr="007C03B4">
              <w:rPr>
                <w:sz w:val="24"/>
                <w:szCs w:val="24"/>
              </w:rPr>
              <w:t>Вяхирь</w:t>
            </w:r>
          </w:p>
        </w:tc>
        <w:tc>
          <w:tcPr>
            <w:tcW w:w="1095" w:type="dxa"/>
            <w:vAlign w:val="bottom"/>
          </w:tcPr>
          <w:p w14:paraId="4F58BA40" w14:textId="77777777" w:rsidR="00FF48DB" w:rsidRPr="007C03B4" w:rsidRDefault="00FF48DB" w:rsidP="009A7610">
            <w:pPr>
              <w:jc w:val="center"/>
              <w:rPr>
                <w:w w:val="99"/>
                <w:sz w:val="24"/>
                <w:szCs w:val="24"/>
              </w:rPr>
            </w:pPr>
            <w:r w:rsidRPr="007C03B4">
              <w:rPr>
                <w:w w:val="99"/>
                <w:sz w:val="24"/>
                <w:szCs w:val="24"/>
              </w:rPr>
              <w:t>1-2</w:t>
            </w:r>
          </w:p>
        </w:tc>
        <w:tc>
          <w:tcPr>
            <w:tcW w:w="1095" w:type="dxa"/>
            <w:vAlign w:val="bottom"/>
          </w:tcPr>
          <w:p w14:paraId="19EDF5E7" w14:textId="77777777" w:rsidR="00FF48DB" w:rsidRPr="007C03B4" w:rsidRDefault="00FF48DB" w:rsidP="009A7610">
            <w:pPr>
              <w:jc w:val="center"/>
              <w:rPr>
                <w:sz w:val="24"/>
                <w:szCs w:val="24"/>
              </w:rPr>
            </w:pPr>
            <w:r w:rsidRPr="007C03B4">
              <w:rPr>
                <w:sz w:val="24"/>
                <w:szCs w:val="24"/>
              </w:rPr>
              <w:t>2, n=2</w:t>
            </w:r>
          </w:p>
        </w:tc>
        <w:tc>
          <w:tcPr>
            <w:tcW w:w="1342" w:type="dxa"/>
            <w:vAlign w:val="bottom"/>
          </w:tcPr>
          <w:p w14:paraId="58FF71CA" w14:textId="77777777" w:rsidR="00FF48DB" w:rsidRPr="007C03B4" w:rsidRDefault="00FF48DB" w:rsidP="009A7610">
            <w:pPr>
              <w:ind w:left="120"/>
              <w:rPr>
                <w:sz w:val="24"/>
                <w:szCs w:val="24"/>
              </w:rPr>
            </w:pPr>
            <w:r w:rsidRPr="007C03B4">
              <w:rPr>
                <w:sz w:val="24"/>
                <w:szCs w:val="24"/>
              </w:rPr>
              <w:t>41×29</w:t>
            </w:r>
          </w:p>
        </w:tc>
        <w:tc>
          <w:tcPr>
            <w:tcW w:w="1134" w:type="dxa"/>
            <w:vAlign w:val="bottom"/>
          </w:tcPr>
          <w:p w14:paraId="5ABD282D" w14:textId="77777777" w:rsidR="00FF48DB" w:rsidRPr="007C03B4" w:rsidRDefault="00FF48DB" w:rsidP="009A7610">
            <w:pPr>
              <w:ind w:left="40"/>
              <w:rPr>
                <w:sz w:val="24"/>
                <w:szCs w:val="24"/>
              </w:rPr>
            </w:pPr>
            <w:r w:rsidRPr="007C03B4">
              <w:rPr>
                <w:sz w:val="24"/>
                <w:szCs w:val="24"/>
              </w:rPr>
              <w:t>41,7×30,7</w:t>
            </w:r>
          </w:p>
        </w:tc>
        <w:tc>
          <w:tcPr>
            <w:tcW w:w="785" w:type="dxa"/>
            <w:vAlign w:val="bottom"/>
          </w:tcPr>
          <w:p w14:paraId="25BB1F5D" w14:textId="77777777" w:rsidR="00FF48DB" w:rsidRPr="007C03B4" w:rsidRDefault="00FF48DB" w:rsidP="009A7610">
            <w:pPr>
              <w:ind w:left="100"/>
              <w:rPr>
                <w:sz w:val="24"/>
                <w:szCs w:val="24"/>
              </w:rPr>
            </w:pPr>
            <w:r w:rsidRPr="007C03B4">
              <w:rPr>
                <w:sz w:val="24"/>
                <w:szCs w:val="24"/>
              </w:rPr>
              <w:t>18.9</w:t>
            </w:r>
          </w:p>
        </w:tc>
        <w:tc>
          <w:tcPr>
            <w:tcW w:w="811" w:type="dxa"/>
            <w:vAlign w:val="bottom"/>
          </w:tcPr>
          <w:p w14:paraId="16AF0489" w14:textId="77777777" w:rsidR="00FF48DB" w:rsidRPr="007C03B4" w:rsidRDefault="00FF48DB" w:rsidP="009A7610">
            <w:pPr>
              <w:ind w:left="120"/>
              <w:rPr>
                <w:sz w:val="24"/>
                <w:szCs w:val="24"/>
              </w:rPr>
            </w:pPr>
            <w:r w:rsidRPr="007C03B4">
              <w:rPr>
                <w:sz w:val="24"/>
                <w:szCs w:val="24"/>
              </w:rPr>
              <w:t>20,1</w:t>
            </w:r>
          </w:p>
        </w:tc>
        <w:tc>
          <w:tcPr>
            <w:tcW w:w="1279" w:type="dxa"/>
            <w:vAlign w:val="bottom"/>
          </w:tcPr>
          <w:p w14:paraId="534DB5C3" w14:textId="77777777" w:rsidR="00FF48DB" w:rsidRPr="007C03B4" w:rsidRDefault="00FF48DB" w:rsidP="009A7610">
            <w:pPr>
              <w:ind w:left="180"/>
              <w:rPr>
                <w:w w:val="99"/>
                <w:sz w:val="24"/>
                <w:szCs w:val="24"/>
              </w:rPr>
            </w:pPr>
            <w:r w:rsidRPr="007C03B4">
              <w:rPr>
                <w:w w:val="99"/>
                <w:sz w:val="24"/>
                <w:szCs w:val="24"/>
              </w:rPr>
              <w:t>18</w:t>
            </w:r>
            <w:r>
              <w:rPr>
                <w:sz w:val="24"/>
                <w:szCs w:val="24"/>
                <w:lang w:val="kk-KZ"/>
              </w:rPr>
              <w:t xml:space="preserve"> </w:t>
            </w:r>
            <w:r w:rsidRPr="007C03B4">
              <w:rPr>
                <w:sz w:val="24"/>
                <w:szCs w:val="24"/>
              </w:rPr>
              <w:t>июля</w:t>
            </w:r>
          </w:p>
        </w:tc>
      </w:tr>
      <w:tr w:rsidR="00FF48DB" w:rsidRPr="007C03B4" w14:paraId="2F6C046D" w14:textId="77777777" w:rsidTr="009A7610">
        <w:trPr>
          <w:trHeight w:val="405"/>
        </w:trPr>
        <w:tc>
          <w:tcPr>
            <w:tcW w:w="2190" w:type="dxa"/>
            <w:vAlign w:val="bottom"/>
          </w:tcPr>
          <w:p w14:paraId="0D23A4D4" w14:textId="77777777" w:rsidR="00FF48DB" w:rsidRPr="007C03B4" w:rsidRDefault="00FF48DB" w:rsidP="009A7610">
            <w:pPr>
              <w:rPr>
                <w:sz w:val="24"/>
                <w:szCs w:val="24"/>
              </w:rPr>
            </w:pPr>
            <w:r w:rsidRPr="007C03B4">
              <w:rPr>
                <w:sz w:val="24"/>
                <w:szCs w:val="24"/>
              </w:rPr>
              <w:t>Клинтух</w:t>
            </w:r>
          </w:p>
        </w:tc>
        <w:tc>
          <w:tcPr>
            <w:tcW w:w="1095" w:type="dxa"/>
            <w:vAlign w:val="bottom"/>
          </w:tcPr>
          <w:p w14:paraId="2B772179" w14:textId="77777777" w:rsidR="00FF48DB" w:rsidRPr="007C03B4" w:rsidRDefault="00FF48DB" w:rsidP="009A7610">
            <w:pPr>
              <w:jc w:val="center"/>
              <w:rPr>
                <w:sz w:val="24"/>
                <w:szCs w:val="24"/>
              </w:rPr>
            </w:pPr>
            <w:r w:rsidRPr="007C03B4">
              <w:rPr>
                <w:w w:val="99"/>
                <w:sz w:val="24"/>
                <w:szCs w:val="24"/>
              </w:rPr>
              <w:t>1-4</w:t>
            </w:r>
          </w:p>
        </w:tc>
        <w:tc>
          <w:tcPr>
            <w:tcW w:w="1095" w:type="dxa"/>
            <w:vAlign w:val="bottom"/>
          </w:tcPr>
          <w:p w14:paraId="144BEB3D" w14:textId="77777777" w:rsidR="00FF48DB" w:rsidRPr="007C03B4" w:rsidRDefault="00FF48DB" w:rsidP="009A7610">
            <w:pPr>
              <w:jc w:val="center"/>
              <w:rPr>
                <w:sz w:val="24"/>
                <w:szCs w:val="24"/>
              </w:rPr>
            </w:pPr>
            <w:r w:rsidRPr="007C03B4">
              <w:rPr>
                <w:w w:val="99"/>
                <w:sz w:val="24"/>
                <w:szCs w:val="24"/>
              </w:rPr>
              <w:t>-</w:t>
            </w:r>
          </w:p>
        </w:tc>
        <w:tc>
          <w:tcPr>
            <w:tcW w:w="1342" w:type="dxa"/>
            <w:vAlign w:val="bottom"/>
          </w:tcPr>
          <w:p w14:paraId="3F8C3331" w14:textId="77777777" w:rsidR="00FF48DB" w:rsidRPr="007C03B4" w:rsidRDefault="00FF48DB" w:rsidP="009A7610">
            <w:pPr>
              <w:ind w:left="120"/>
              <w:rPr>
                <w:sz w:val="24"/>
                <w:szCs w:val="24"/>
              </w:rPr>
            </w:pPr>
            <w:r w:rsidRPr="007C03B4">
              <w:rPr>
                <w:sz w:val="24"/>
                <w:szCs w:val="24"/>
              </w:rPr>
              <w:t>38×29</w:t>
            </w:r>
          </w:p>
        </w:tc>
        <w:tc>
          <w:tcPr>
            <w:tcW w:w="1134" w:type="dxa"/>
            <w:vAlign w:val="bottom"/>
          </w:tcPr>
          <w:p w14:paraId="0094A2D7" w14:textId="77777777" w:rsidR="00FF48DB" w:rsidRPr="007C03B4" w:rsidRDefault="00FF48DB" w:rsidP="009A7610">
            <w:pPr>
              <w:ind w:left="520"/>
              <w:rPr>
                <w:sz w:val="24"/>
                <w:szCs w:val="24"/>
              </w:rPr>
            </w:pPr>
            <w:r w:rsidRPr="007C03B4">
              <w:rPr>
                <w:sz w:val="24"/>
                <w:szCs w:val="24"/>
              </w:rPr>
              <w:t>-</w:t>
            </w:r>
          </w:p>
        </w:tc>
        <w:tc>
          <w:tcPr>
            <w:tcW w:w="785" w:type="dxa"/>
            <w:vAlign w:val="bottom"/>
          </w:tcPr>
          <w:p w14:paraId="6137C2E2" w14:textId="77777777" w:rsidR="00FF48DB" w:rsidRPr="007C03B4" w:rsidRDefault="00FF48DB" w:rsidP="009A7610">
            <w:pPr>
              <w:ind w:left="100"/>
              <w:rPr>
                <w:sz w:val="24"/>
                <w:szCs w:val="24"/>
              </w:rPr>
            </w:pPr>
            <w:r w:rsidRPr="007C03B4">
              <w:rPr>
                <w:sz w:val="24"/>
                <w:szCs w:val="24"/>
              </w:rPr>
              <w:t>16.7</w:t>
            </w:r>
          </w:p>
        </w:tc>
        <w:tc>
          <w:tcPr>
            <w:tcW w:w="811" w:type="dxa"/>
            <w:vAlign w:val="bottom"/>
          </w:tcPr>
          <w:p w14:paraId="333C3B75" w14:textId="77777777" w:rsidR="00FF48DB" w:rsidRPr="007C03B4" w:rsidRDefault="00FF48DB" w:rsidP="009A7610">
            <w:pPr>
              <w:ind w:left="400"/>
              <w:rPr>
                <w:sz w:val="24"/>
                <w:szCs w:val="24"/>
              </w:rPr>
            </w:pPr>
            <w:r w:rsidRPr="007C03B4">
              <w:rPr>
                <w:sz w:val="24"/>
                <w:szCs w:val="24"/>
              </w:rPr>
              <w:t>-</w:t>
            </w:r>
          </w:p>
        </w:tc>
        <w:tc>
          <w:tcPr>
            <w:tcW w:w="1279" w:type="dxa"/>
            <w:vAlign w:val="bottom"/>
          </w:tcPr>
          <w:p w14:paraId="28C1D744" w14:textId="77777777" w:rsidR="00FF48DB" w:rsidRPr="007C03B4" w:rsidRDefault="00FF48DB" w:rsidP="009A7610">
            <w:pPr>
              <w:rPr>
                <w:sz w:val="24"/>
                <w:szCs w:val="24"/>
              </w:rPr>
            </w:pPr>
          </w:p>
        </w:tc>
      </w:tr>
      <w:tr w:rsidR="00FF48DB" w:rsidRPr="007C03B4" w14:paraId="493A712D" w14:textId="77777777" w:rsidTr="009A7610">
        <w:trPr>
          <w:trHeight w:val="595"/>
        </w:trPr>
        <w:tc>
          <w:tcPr>
            <w:tcW w:w="2190" w:type="dxa"/>
            <w:vAlign w:val="bottom"/>
          </w:tcPr>
          <w:p w14:paraId="5DF29054" w14:textId="77777777" w:rsidR="00FF48DB" w:rsidRPr="007C03B4" w:rsidRDefault="00FF48DB" w:rsidP="009A7610">
            <w:pPr>
              <w:rPr>
                <w:sz w:val="24"/>
                <w:szCs w:val="24"/>
              </w:rPr>
            </w:pPr>
            <w:r w:rsidRPr="007C03B4">
              <w:rPr>
                <w:sz w:val="24"/>
                <w:szCs w:val="24"/>
              </w:rPr>
              <w:t>Бурый голубь</w:t>
            </w:r>
          </w:p>
        </w:tc>
        <w:tc>
          <w:tcPr>
            <w:tcW w:w="1095" w:type="dxa"/>
            <w:vAlign w:val="bottom"/>
          </w:tcPr>
          <w:p w14:paraId="3D97D257" w14:textId="77777777" w:rsidR="00FF48DB" w:rsidRPr="007C03B4" w:rsidRDefault="00FF48DB" w:rsidP="009A7610">
            <w:pPr>
              <w:jc w:val="center"/>
              <w:rPr>
                <w:sz w:val="24"/>
                <w:szCs w:val="24"/>
              </w:rPr>
            </w:pPr>
            <w:r w:rsidRPr="007C03B4">
              <w:rPr>
                <w:w w:val="99"/>
                <w:sz w:val="24"/>
                <w:szCs w:val="24"/>
              </w:rPr>
              <w:t>2-3</w:t>
            </w:r>
          </w:p>
        </w:tc>
        <w:tc>
          <w:tcPr>
            <w:tcW w:w="1095" w:type="dxa"/>
            <w:vAlign w:val="bottom"/>
          </w:tcPr>
          <w:p w14:paraId="046D15B2" w14:textId="77777777" w:rsidR="00FF48DB" w:rsidRPr="007C03B4" w:rsidRDefault="00FF48DB" w:rsidP="009A7610">
            <w:pPr>
              <w:jc w:val="center"/>
              <w:rPr>
                <w:sz w:val="24"/>
                <w:szCs w:val="24"/>
              </w:rPr>
            </w:pPr>
            <w:r w:rsidRPr="007C03B4">
              <w:rPr>
                <w:sz w:val="24"/>
                <w:szCs w:val="24"/>
              </w:rPr>
              <w:t>2, n=2</w:t>
            </w:r>
          </w:p>
        </w:tc>
        <w:tc>
          <w:tcPr>
            <w:tcW w:w="1342" w:type="dxa"/>
            <w:vAlign w:val="bottom"/>
          </w:tcPr>
          <w:p w14:paraId="67E60915" w14:textId="77777777" w:rsidR="00FF48DB" w:rsidRPr="007C03B4" w:rsidRDefault="00FF48DB" w:rsidP="009A7610">
            <w:pPr>
              <w:ind w:left="120"/>
              <w:rPr>
                <w:sz w:val="24"/>
                <w:szCs w:val="24"/>
              </w:rPr>
            </w:pPr>
            <w:r w:rsidRPr="007C03B4">
              <w:rPr>
                <w:sz w:val="24"/>
                <w:szCs w:val="24"/>
              </w:rPr>
              <w:t>38×28</w:t>
            </w:r>
          </w:p>
        </w:tc>
        <w:tc>
          <w:tcPr>
            <w:tcW w:w="1134" w:type="dxa"/>
            <w:vAlign w:val="bottom"/>
          </w:tcPr>
          <w:p w14:paraId="7EF7460A" w14:textId="77777777" w:rsidR="00FF48DB" w:rsidRPr="007C03B4" w:rsidRDefault="00FF48DB" w:rsidP="009A7610">
            <w:pPr>
              <w:ind w:left="40"/>
              <w:rPr>
                <w:sz w:val="24"/>
                <w:szCs w:val="24"/>
              </w:rPr>
            </w:pPr>
            <w:r w:rsidRPr="007C03B4">
              <w:rPr>
                <w:sz w:val="24"/>
                <w:szCs w:val="24"/>
              </w:rPr>
              <w:t>35,1×27,3</w:t>
            </w:r>
          </w:p>
        </w:tc>
        <w:tc>
          <w:tcPr>
            <w:tcW w:w="785" w:type="dxa"/>
            <w:vAlign w:val="bottom"/>
          </w:tcPr>
          <w:p w14:paraId="6F46DE8C" w14:textId="77777777" w:rsidR="00FF48DB" w:rsidRPr="007C03B4" w:rsidRDefault="00FF48DB" w:rsidP="009A7610">
            <w:pPr>
              <w:ind w:left="100"/>
              <w:rPr>
                <w:sz w:val="24"/>
                <w:szCs w:val="24"/>
              </w:rPr>
            </w:pPr>
            <w:r w:rsidRPr="007C03B4">
              <w:rPr>
                <w:sz w:val="24"/>
                <w:szCs w:val="24"/>
              </w:rPr>
              <w:t>16-18</w:t>
            </w:r>
          </w:p>
        </w:tc>
        <w:tc>
          <w:tcPr>
            <w:tcW w:w="811" w:type="dxa"/>
            <w:vAlign w:val="bottom"/>
          </w:tcPr>
          <w:p w14:paraId="0CD496E0" w14:textId="77777777" w:rsidR="00FF48DB" w:rsidRPr="007C03B4" w:rsidRDefault="00FF48DB" w:rsidP="009A7610">
            <w:pPr>
              <w:ind w:left="120"/>
              <w:rPr>
                <w:sz w:val="24"/>
                <w:szCs w:val="24"/>
              </w:rPr>
            </w:pPr>
            <w:r w:rsidRPr="007C03B4">
              <w:rPr>
                <w:sz w:val="24"/>
                <w:szCs w:val="24"/>
              </w:rPr>
              <w:t>14,4</w:t>
            </w:r>
          </w:p>
        </w:tc>
        <w:tc>
          <w:tcPr>
            <w:tcW w:w="1279" w:type="dxa"/>
            <w:vAlign w:val="bottom"/>
          </w:tcPr>
          <w:p w14:paraId="52ACC626" w14:textId="77777777" w:rsidR="00FF48DB" w:rsidRPr="007C03B4" w:rsidRDefault="00FF48DB" w:rsidP="009A7610">
            <w:pPr>
              <w:ind w:left="180"/>
              <w:rPr>
                <w:sz w:val="24"/>
                <w:szCs w:val="24"/>
              </w:rPr>
            </w:pPr>
            <w:r w:rsidRPr="007C03B4">
              <w:rPr>
                <w:sz w:val="24"/>
                <w:szCs w:val="24"/>
              </w:rPr>
              <w:t>5 мая</w:t>
            </w:r>
          </w:p>
        </w:tc>
      </w:tr>
      <w:tr w:rsidR="00FF48DB" w:rsidRPr="007C03B4" w14:paraId="526A1BB1" w14:textId="77777777" w:rsidTr="009A7610">
        <w:trPr>
          <w:trHeight w:val="652"/>
        </w:trPr>
        <w:tc>
          <w:tcPr>
            <w:tcW w:w="2190" w:type="dxa"/>
            <w:vAlign w:val="bottom"/>
          </w:tcPr>
          <w:p w14:paraId="6214AF3A" w14:textId="77777777" w:rsidR="00FF48DB" w:rsidRPr="007C03B4" w:rsidRDefault="00FF48DB" w:rsidP="009A7610">
            <w:pPr>
              <w:rPr>
                <w:sz w:val="24"/>
                <w:szCs w:val="24"/>
              </w:rPr>
            </w:pPr>
            <w:r w:rsidRPr="007C03B4">
              <w:rPr>
                <w:sz w:val="24"/>
                <w:szCs w:val="24"/>
              </w:rPr>
              <w:t>Сизый голубь</w:t>
            </w:r>
          </w:p>
        </w:tc>
        <w:tc>
          <w:tcPr>
            <w:tcW w:w="1095" w:type="dxa"/>
            <w:vAlign w:val="bottom"/>
          </w:tcPr>
          <w:p w14:paraId="4E9322C7" w14:textId="77777777" w:rsidR="00FF48DB" w:rsidRPr="007C03B4" w:rsidRDefault="00FF48DB" w:rsidP="009A7610">
            <w:pPr>
              <w:jc w:val="center"/>
              <w:rPr>
                <w:sz w:val="24"/>
                <w:szCs w:val="24"/>
              </w:rPr>
            </w:pPr>
            <w:r w:rsidRPr="007C03B4">
              <w:rPr>
                <w:w w:val="99"/>
                <w:sz w:val="24"/>
                <w:szCs w:val="24"/>
              </w:rPr>
              <w:t>2-5</w:t>
            </w:r>
          </w:p>
        </w:tc>
        <w:tc>
          <w:tcPr>
            <w:tcW w:w="1095" w:type="dxa"/>
            <w:vAlign w:val="bottom"/>
          </w:tcPr>
          <w:p w14:paraId="7DAA1CE8" w14:textId="77777777" w:rsidR="00FF48DB" w:rsidRPr="007C03B4" w:rsidRDefault="00FF48DB" w:rsidP="009A7610">
            <w:pPr>
              <w:jc w:val="center"/>
              <w:rPr>
                <w:sz w:val="24"/>
                <w:szCs w:val="24"/>
              </w:rPr>
            </w:pPr>
            <w:r w:rsidRPr="007C03B4">
              <w:rPr>
                <w:sz w:val="24"/>
                <w:szCs w:val="24"/>
              </w:rPr>
              <w:t>2, n=8</w:t>
            </w:r>
          </w:p>
        </w:tc>
        <w:tc>
          <w:tcPr>
            <w:tcW w:w="1342" w:type="dxa"/>
            <w:vAlign w:val="bottom"/>
          </w:tcPr>
          <w:p w14:paraId="0223F0B6" w14:textId="77777777" w:rsidR="00FF48DB" w:rsidRPr="007C03B4" w:rsidRDefault="00FF48DB" w:rsidP="009A7610">
            <w:pPr>
              <w:ind w:left="120"/>
              <w:rPr>
                <w:sz w:val="24"/>
                <w:szCs w:val="24"/>
              </w:rPr>
            </w:pPr>
            <w:r w:rsidRPr="007C03B4">
              <w:rPr>
                <w:sz w:val="24"/>
                <w:szCs w:val="24"/>
              </w:rPr>
              <w:t>39×29</w:t>
            </w:r>
          </w:p>
        </w:tc>
        <w:tc>
          <w:tcPr>
            <w:tcW w:w="1134" w:type="dxa"/>
            <w:vAlign w:val="bottom"/>
          </w:tcPr>
          <w:p w14:paraId="37D6367B" w14:textId="77777777" w:rsidR="00FF48DB" w:rsidRPr="007C03B4" w:rsidRDefault="00FF48DB" w:rsidP="009A7610">
            <w:pPr>
              <w:ind w:left="40"/>
              <w:rPr>
                <w:sz w:val="24"/>
                <w:szCs w:val="24"/>
              </w:rPr>
            </w:pPr>
            <w:r w:rsidRPr="007C03B4">
              <w:rPr>
                <w:sz w:val="24"/>
                <w:szCs w:val="24"/>
              </w:rPr>
              <w:t>39,5×28,8</w:t>
            </w:r>
          </w:p>
        </w:tc>
        <w:tc>
          <w:tcPr>
            <w:tcW w:w="785" w:type="dxa"/>
            <w:vAlign w:val="bottom"/>
          </w:tcPr>
          <w:p w14:paraId="2FF4E7A6" w14:textId="77777777" w:rsidR="00FF48DB" w:rsidRPr="007C03B4" w:rsidRDefault="00FF48DB" w:rsidP="009A7610">
            <w:pPr>
              <w:ind w:left="100"/>
              <w:rPr>
                <w:sz w:val="24"/>
                <w:szCs w:val="24"/>
              </w:rPr>
            </w:pPr>
            <w:r w:rsidRPr="007C03B4">
              <w:rPr>
                <w:sz w:val="24"/>
                <w:szCs w:val="24"/>
              </w:rPr>
              <w:t>17.8</w:t>
            </w:r>
          </w:p>
        </w:tc>
        <w:tc>
          <w:tcPr>
            <w:tcW w:w="811" w:type="dxa"/>
            <w:vAlign w:val="bottom"/>
          </w:tcPr>
          <w:p w14:paraId="6167A96A" w14:textId="77777777" w:rsidR="00FF48DB" w:rsidRPr="007C03B4" w:rsidRDefault="00FF48DB" w:rsidP="009A7610">
            <w:pPr>
              <w:ind w:left="120"/>
              <w:rPr>
                <w:sz w:val="24"/>
                <w:szCs w:val="24"/>
              </w:rPr>
            </w:pPr>
            <w:r w:rsidRPr="007C03B4">
              <w:rPr>
                <w:sz w:val="24"/>
                <w:szCs w:val="24"/>
              </w:rPr>
              <w:t>17,9</w:t>
            </w:r>
          </w:p>
        </w:tc>
        <w:tc>
          <w:tcPr>
            <w:tcW w:w="1279" w:type="dxa"/>
            <w:vAlign w:val="bottom"/>
          </w:tcPr>
          <w:p w14:paraId="60DB26BD" w14:textId="77777777" w:rsidR="00FF48DB" w:rsidRPr="007C03B4" w:rsidRDefault="00FF48DB" w:rsidP="009A7610">
            <w:pPr>
              <w:ind w:left="180"/>
              <w:rPr>
                <w:sz w:val="24"/>
                <w:szCs w:val="24"/>
                <w:lang w:val="kk-KZ"/>
              </w:rPr>
            </w:pPr>
            <w:r w:rsidRPr="007C03B4">
              <w:rPr>
                <w:w w:val="99"/>
                <w:sz w:val="24"/>
                <w:szCs w:val="24"/>
              </w:rPr>
              <w:t>28</w:t>
            </w:r>
            <w:r>
              <w:rPr>
                <w:sz w:val="24"/>
                <w:szCs w:val="24"/>
                <w:lang w:val="kk-KZ"/>
              </w:rPr>
              <w:t xml:space="preserve"> </w:t>
            </w:r>
            <w:r w:rsidRPr="007C03B4">
              <w:rPr>
                <w:sz w:val="24"/>
                <w:szCs w:val="24"/>
              </w:rPr>
              <w:t>апреля</w:t>
            </w:r>
            <w:r>
              <w:rPr>
                <w:sz w:val="24"/>
                <w:szCs w:val="24"/>
                <w:lang w:val="kk-KZ"/>
              </w:rPr>
              <w:t xml:space="preserve"> </w:t>
            </w:r>
            <w:r w:rsidRPr="007C03B4">
              <w:rPr>
                <w:sz w:val="24"/>
                <w:szCs w:val="24"/>
                <w:lang w:val="kk-KZ"/>
              </w:rPr>
              <w:t>-24 июня</w:t>
            </w:r>
          </w:p>
        </w:tc>
      </w:tr>
      <w:tr w:rsidR="00FF48DB" w:rsidRPr="007C03B4" w14:paraId="7C5C81CD" w14:textId="77777777" w:rsidTr="009A7610">
        <w:trPr>
          <w:trHeight w:val="432"/>
        </w:trPr>
        <w:tc>
          <w:tcPr>
            <w:tcW w:w="2190" w:type="dxa"/>
            <w:vAlign w:val="bottom"/>
          </w:tcPr>
          <w:p w14:paraId="4BB538E1" w14:textId="77777777" w:rsidR="00FF48DB" w:rsidRPr="007C03B4" w:rsidRDefault="00FF48DB" w:rsidP="009A7610">
            <w:pPr>
              <w:rPr>
                <w:sz w:val="24"/>
                <w:szCs w:val="24"/>
              </w:rPr>
            </w:pPr>
            <w:r w:rsidRPr="007C03B4">
              <w:rPr>
                <w:sz w:val="24"/>
                <w:szCs w:val="24"/>
              </w:rPr>
              <w:t>Скалистый голубь</w:t>
            </w:r>
          </w:p>
        </w:tc>
        <w:tc>
          <w:tcPr>
            <w:tcW w:w="1095" w:type="dxa"/>
            <w:vAlign w:val="bottom"/>
          </w:tcPr>
          <w:p w14:paraId="0253F8F1" w14:textId="77777777" w:rsidR="00FF48DB" w:rsidRPr="007C03B4" w:rsidRDefault="00FF48DB" w:rsidP="009A7610">
            <w:pPr>
              <w:jc w:val="center"/>
              <w:rPr>
                <w:sz w:val="24"/>
                <w:szCs w:val="24"/>
              </w:rPr>
            </w:pPr>
            <w:r w:rsidRPr="007C03B4">
              <w:rPr>
                <w:w w:val="99"/>
                <w:sz w:val="24"/>
                <w:szCs w:val="24"/>
              </w:rPr>
              <w:t>1-2</w:t>
            </w:r>
          </w:p>
        </w:tc>
        <w:tc>
          <w:tcPr>
            <w:tcW w:w="1095" w:type="dxa"/>
            <w:vAlign w:val="bottom"/>
          </w:tcPr>
          <w:p w14:paraId="6A81E9EC" w14:textId="77777777" w:rsidR="00FF48DB" w:rsidRPr="007C03B4" w:rsidRDefault="00FF48DB" w:rsidP="009A7610">
            <w:pPr>
              <w:jc w:val="center"/>
              <w:rPr>
                <w:sz w:val="24"/>
                <w:szCs w:val="24"/>
              </w:rPr>
            </w:pPr>
            <w:r w:rsidRPr="007C03B4">
              <w:rPr>
                <w:sz w:val="24"/>
                <w:szCs w:val="24"/>
              </w:rPr>
              <w:t>2, n=1</w:t>
            </w:r>
          </w:p>
        </w:tc>
        <w:tc>
          <w:tcPr>
            <w:tcW w:w="1342" w:type="dxa"/>
            <w:vAlign w:val="bottom"/>
          </w:tcPr>
          <w:p w14:paraId="14F801AB" w14:textId="77777777" w:rsidR="00FF48DB" w:rsidRPr="007C03B4" w:rsidRDefault="00FF48DB" w:rsidP="009A7610">
            <w:pPr>
              <w:ind w:left="120"/>
              <w:rPr>
                <w:sz w:val="24"/>
                <w:szCs w:val="24"/>
              </w:rPr>
            </w:pPr>
            <w:r w:rsidRPr="007C03B4">
              <w:rPr>
                <w:sz w:val="24"/>
                <w:szCs w:val="24"/>
              </w:rPr>
              <w:t>36×26,3</w:t>
            </w:r>
          </w:p>
        </w:tc>
        <w:tc>
          <w:tcPr>
            <w:tcW w:w="1134" w:type="dxa"/>
            <w:vAlign w:val="bottom"/>
          </w:tcPr>
          <w:p w14:paraId="0964BC11" w14:textId="77777777" w:rsidR="00FF48DB" w:rsidRPr="007C03B4" w:rsidRDefault="00FF48DB" w:rsidP="009A7610">
            <w:pPr>
              <w:rPr>
                <w:sz w:val="24"/>
                <w:szCs w:val="24"/>
              </w:rPr>
            </w:pPr>
            <w:r w:rsidRPr="007C03B4">
              <w:rPr>
                <w:sz w:val="24"/>
                <w:szCs w:val="24"/>
              </w:rPr>
              <w:t>39,4×28,1</w:t>
            </w:r>
          </w:p>
        </w:tc>
        <w:tc>
          <w:tcPr>
            <w:tcW w:w="785" w:type="dxa"/>
            <w:vAlign w:val="bottom"/>
          </w:tcPr>
          <w:p w14:paraId="788F7B77" w14:textId="77777777" w:rsidR="00FF48DB" w:rsidRPr="007C03B4" w:rsidRDefault="00FF48DB" w:rsidP="009A7610">
            <w:pPr>
              <w:ind w:left="100"/>
              <w:rPr>
                <w:sz w:val="24"/>
                <w:szCs w:val="24"/>
              </w:rPr>
            </w:pPr>
            <w:r w:rsidRPr="007C03B4">
              <w:rPr>
                <w:sz w:val="24"/>
                <w:szCs w:val="24"/>
              </w:rPr>
              <w:t>15–17</w:t>
            </w:r>
          </w:p>
        </w:tc>
        <w:tc>
          <w:tcPr>
            <w:tcW w:w="811" w:type="dxa"/>
            <w:vAlign w:val="bottom"/>
          </w:tcPr>
          <w:p w14:paraId="33807346" w14:textId="77777777" w:rsidR="00FF48DB" w:rsidRPr="007C03B4" w:rsidRDefault="00FF48DB" w:rsidP="009A7610">
            <w:pPr>
              <w:ind w:left="120"/>
              <w:rPr>
                <w:sz w:val="24"/>
                <w:szCs w:val="24"/>
              </w:rPr>
            </w:pPr>
            <w:r w:rsidRPr="007C03B4">
              <w:rPr>
                <w:sz w:val="24"/>
                <w:szCs w:val="24"/>
              </w:rPr>
              <w:t>-</w:t>
            </w:r>
          </w:p>
        </w:tc>
        <w:tc>
          <w:tcPr>
            <w:tcW w:w="1279" w:type="dxa"/>
            <w:vAlign w:val="bottom"/>
          </w:tcPr>
          <w:p w14:paraId="61D325C3" w14:textId="77777777" w:rsidR="00FF48DB" w:rsidRPr="007C03B4" w:rsidRDefault="00FF48DB" w:rsidP="009A7610">
            <w:pPr>
              <w:ind w:left="180"/>
              <w:rPr>
                <w:sz w:val="24"/>
                <w:szCs w:val="24"/>
              </w:rPr>
            </w:pPr>
            <w:r w:rsidRPr="007C03B4">
              <w:rPr>
                <w:w w:val="99"/>
                <w:sz w:val="24"/>
                <w:szCs w:val="24"/>
              </w:rPr>
              <w:t>16</w:t>
            </w:r>
            <w:r>
              <w:rPr>
                <w:sz w:val="24"/>
                <w:szCs w:val="24"/>
                <w:lang w:val="kk-KZ"/>
              </w:rPr>
              <w:t xml:space="preserve"> </w:t>
            </w:r>
            <w:r w:rsidRPr="007C03B4">
              <w:rPr>
                <w:sz w:val="24"/>
                <w:szCs w:val="24"/>
              </w:rPr>
              <w:t>июня</w:t>
            </w:r>
          </w:p>
        </w:tc>
      </w:tr>
      <w:tr w:rsidR="00FF48DB" w:rsidRPr="007C03B4" w14:paraId="490CA5AD" w14:textId="77777777" w:rsidTr="009A7610">
        <w:trPr>
          <w:trHeight w:val="405"/>
        </w:trPr>
        <w:tc>
          <w:tcPr>
            <w:tcW w:w="2190" w:type="dxa"/>
            <w:vAlign w:val="bottom"/>
          </w:tcPr>
          <w:p w14:paraId="03EC9F1F" w14:textId="77777777" w:rsidR="00FF48DB" w:rsidRPr="007C03B4" w:rsidRDefault="00FF48DB" w:rsidP="009A7610">
            <w:pPr>
              <w:rPr>
                <w:sz w:val="24"/>
                <w:szCs w:val="24"/>
              </w:rPr>
            </w:pPr>
            <w:r w:rsidRPr="007C03B4">
              <w:rPr>
                <w:sz w:val="24"/>
                <w:szCs w:val="24"/>
              </w:rPr>
              <w:t>Кольчатая горлица</w:t>
            </w:r>
          </w:p>
        </w:tc>
        <w:tc>
          <w:tcPr>
            <w:tcW w:w="1095" w:type="dxa"/>
            <w:vAlign w:val="bottom"/>
          </w:tcPr>
          <w:p w14:paraId="27A10F4D" w14:textId="77777777" w:rsidR="00FF48DB" w:rsidRPr="007C03B4" w:rsidRDefault="00FF48DB" w:rsidP="009A7610">
            <w:pPr>
              <w:jc w:val="center"/>
              <w:rPr>
                <w:sz w:val="24"/>
                <w:szCs w:val="24"/>
              </w:rPr>
            </w:pPr>
            <w:r w:rsidRPr="007C03B4">
              <w:rPr>
                <w:w w:val="99"/>
                <w:sz w:val="24"/>
                <w:szCs w:val="24"/>
              </w:rPr>
              <w:t>2-6</w:t>
            </w:r>
          </w:p>
        </w:tc>
        <w:tc>
          <w:tcPr>
            <w:tcW w:w="1095" w:type="dxa"/>
            <w:vAlign w:val="bottom"/>
          </w:tcPr>
          <w:p w14:paraId="68D4C8CC" w14:textId="77777777" w:rsidR="00FF48DB" w:rsidRPr="007C03B4" w:rsidRDefault="00FF48DB" w:rsidP="009A7610">
            <w:pPr>
              <w:jc w:val="center"/>
              <w:rPr>
                <w:sz w:val="24"/>
                <w:szCs w:val="24"/>
              </w:rPr>
            </w:pPr>
            <w:r w:rsidRPr="007C03B4">
              <w:rPr>
                <w:sz w:val="24"/>
                <w:szCs w:val="24"/>
              </w:rPr>
              <w:t>2, n=10</w:t>
            </w:r>
          </w:p>
        </w:tc>
        <w:tc>
          <w:tcPr>
            <w:tcW w:w="1342" w:type="dxa"/>
            <w:vAlign w:val="bottom"/>
          </w:tcPr>
          <w:p w14:paraId="4628336B" w14:textId="77777777" w:rsidR="00FF48DB" w:rsidRPr="007C03B4" w:rsidRDefault="00FF48DB" w:rsidP="009A7610">
            <w:pPr>
              <w:ind w:left="120"/>
              <w:rPr>
                <w:sz w:val="24"/>
                <w:szCs w:val="24"/>
              </w:rPr>
            </w:pPr>
            <w:r w:rsidRPr="007C03B4">
              <w:rPr>
                <w:sz w:val="24"/>
                <w:szCs w:val="24"/>
              </w:rPr>
              <w:t>31×24</w:t>
            </w:r>
          </w:p>
        </w:tc>
        <w:tc>
          <w:tcPr>
            <w:tcW w:w="1134" w:type="dxa"/>
            <w:vAlign w:val="bottom"/>
          </w:tcPr>
          <w:p w14:paraId="0F496CA3" w14:textId="77777777" w:rsidR="00FF48DB" w:rsidRPr="007C03B4" w:rsidRDefault="00FF48DB" w:rsidP="009A7610">
            <w:pPr>
              <w:ind w:left="40"/>
              <w:rPr>
                <w:sz w:val="24"/>
                <w:szCs w:val="24"/>
              </w:rPr>
            </w:pPr>
            <w:r w:rsidRPr="007C03B4">
              <w:rPr>
                <w:sz w:val="24"/>
                <w:szCs w:val="24"/>
              </w:rPr>
              <w:t>31,2×23,1</w:t>
            </w:r>
          </w:p>
        </w:tc>
        <w:tc>
          <w:tcPr>
            <w:tcW w:w="785" w:type="dxa"/>
            <w:vAlign w:val="bottom"/>
          </w:tcPr>
          <w:p w14:paraId="0ED957C0" w14:textId="77777777" w:rsidR="00FF48DB" w:rsidRPr="007C03B4" w:rsidRDefault="00FF48DB" w:rsidP="009A7610">
            <w:pPr>
              <w:ind w:left="100"/>
              <w:rPr>
                <w:sz w:val="24"/>
                <w:szCs w:val="24"/>
              </w:rPr>
            </w:pPr>
            <w:r w:rsidRPr="007C03B4">
              <w:rPr>
                <w:sz w:val="24"/>
                <w:szCs w:val="24"/>
              </w:rPr>
              <w:t>9.2</w:t>
            </w:r>
          </w:p>
        </w:tc>
        <w:tc>
          <w:tcPr>
            <w:tcW w:w="811" w:type="dxa"/>
            <w:vAlign w:val="bottom"/>
          </w:tcPr>
          <w:p w14:paraId="43080C82" w14:textId="77777777" w:rsidR="00FF48DB" w:rsidRPr="007C03B4" w:rsidRDefault="00FF48DB" w:rsidP="009A7610">
            <w:pPr>
              <w:ind w:left="120"/>
              <w:rPr>
                <w:sz w:val="24"/>
                <w:szCs w:val="24"/>
              </w:rPr>
            </w:pPr>
            <w:r w:rsidRPr="007C03B4">
              <w:rPr>
                <w:sz w:val="24"/>
                <w:szCs w:val="24"/>
              </w:rPr>
              <w:t>8.7</w:t>
            </w:r>
          </w:p>
        </w:tc>
        <w:tc>
          <w:tcPr>
            <w:tcW w:w="1279" w:type="dxa"/>
            <w:vAlign w:val="bottom"/>
          </w:tcPr>
          <w:p w14:paraId="26D4B411" w14:textId="77777777" w:rsidR="00FF48DB" w:rsidRPr="007C03B4" w:rsidRDefault="00FF48DB" w:rsidP="009A7610">
            <w:pPr>
              <w:ind w:left="180"/>
              <w:rPr>
                <w:sz w:val="24"/>
                <w:szCs w:val="24"/>
              </w:rPr>
            </w:pPr>
            <w:r w:rsidRPr="007C03B4">
              <w:rPr>
                <w:sz w:val="24"/>
                <w:szCs w:val="24"/>
              </w:rPr>
              <w:t>5 июня</w:t>
            </w:r>
          </w:p>
        </w:tc>
      </w:tr>
      <w:tr w:rsidR="00FF48DB" w:rsidRPr="007C03B4" w14:paraId="1A5D4643" w14:textId="77777777" w:rsidTr="009A7610">
        <w:trPr>
          <w:trHeight w:val="169"/>
        </w:trPr>
        <w:tc>
          <w:tcPr>
            <w:tcW w:w="2190" w:type="dxa"/>
            <w:vAlign w:val="bottom"/>
          </w:tcPr>
          <w:p w14:paraId="053CABDA" w14:textId="77777777" w:rsidR="00FF48DB" w:rsidRPr="007C03B4" w:rsidRDefault="00FF48DB" w:rsidP="009A7610">
            <w:pPr>
              <w:rPr>
                <w:sz w:val="24"/>
                <w:szCs w:val="24"/>
                <w:lang w:val="kk-KZ"/>
              </w:rPr>
            </w:pPr>
            <w:r w:rsidRPr="007C03B4">
              <w:rPr>
                <w:sz w:val="24"/>
                <w:szCs w:val="24"/>
              </w:rPr>
              <w:t>Обыкновенная</w:t>
            </w:r>
            <w:r>
              <w:rPr>
                <w:sz w:val="24"/>
                <w:szCs w:val="24"/>
                <w:lang w:val="kk-KZ"/>
              </w:rPr>
              <w:t xml:space="preserve"> </w:t>
            </w:r>
            <w:r w:rsidRPr="007C03B4">
              <w:rPr>
                <w:sz w:val="24"/>
                <w:szCs w:val="24"/>
              </w:rPr>
              <w:t>горлица</w:t>
            </w:r>
          </w:p>
        </w:tc>
        <w:tc>
          <w:tcPr>
            <w:tcW w:w="1095" w:type="dxa"/>
            <w:vAlign w:val="bottom"/>
          </w:tcPr>
          <w:p w14:paraId="0399810C" w14:textId="77777777" w:rsidR="00FF48DB" w:rsidRPr="007C03B4" w:rsidRDefault="00FF48DB" w:rsidP="009A7610">
            <w:pPr>
              <w:jc w:val="center"/>
              <w:rPr>
                <w:sz w:val="24"/>
                <w:szCs w:val="24"/>
              </w:rPr>
            </w:pPr>
            <w:r w:rsidRPr="007C03B4">
              <w:rPr>
                <w:w w:val="99"/>
                <w:sz w:val="24"/>
                <w:szCs w:val="24"/>
              </w:rPr>
              <w:t>2-3</w:t>
            </w:r>
          </w:p>
        </w:tc>
        <w:tc>
          <w:tcPr>
            <w:tcW w:w="1095" w:type="dxa"/>
            <w:vAlign w:val="bottom"/>
          </w:tcPr>
          <w:p w14:paraId="32F85B56" w14:textId="77777777" w:rsidR="00FF48DB" w:rsidRPr="007C03B4" w:rsidRDefault="00FF48DB" w:rsidP="009A7610">
            <w:pPr>
              <w:jc w:val="center"/>
              <w:rPr>
                <w:sz w:val="24"/>
                <w:szCs w:val="24"/>
              </w:rPr>
            </w:pPr>
            <w:r w:rsidRPr="007C03B4">
              <w:rPr>
                <w:sz w:val="24"/>
                <w:szCs w:val="24"/>
              </w:rPr>
              <w:t>2, n=20</w:t>
            </w:r>
          </w:p>
        </w:tc>
        <w:tc>
          <w:tcPr>
            <w:tcW w:w="1342" w:type="dxa"/>
            <w:vAlign w:val="bottom"/>
          </w:tcPr>
          <w:p w14:paraId="7CD4D1FF" w14:textId="77777777" w:rsidR="00FF48DB" w:rsidRPr="007C03B4" w:rsidRDefault="00FF48DB" w:rsidP="009A7610">
            <w:pPr>
              <w:ind w:left="120"/>
              <w:rPr>
                <w:sz w:val="24"/>
                <w:szCs w:val="24"/>
              </w:rPr>
            </w:pPr>
            <w:r w:rsidRPr="007C03B4">
              <w:rPr>
                <w:sz w:val="24"/>
                <w:szCs w:val="24"/>
              </w:rPr>
              <w:t>30×22</w:t>
            </w:r>
          </w:p>
        </w:tc>
        <w:tc>
          <w:tcPr>
            <w:tcW w:w="1134" w:type="dxa"/>
            <w:vAlign w:val="bottom"/>
          </w:tcPr>
          <w:p w14:paraId="0B892916" w14:textId="77777777" w:rsidR="00FF48DB" w:rsidRPr="007C03B4" w:rsidRDefault="00FF48DB" w:rsidP="009A7610">
            <w:pPr>
              <w:ind w:left="40"/>
              <w:rPr>
                <w:sz w:val="24"/>
                <w:szCs w:val="24"/>
              </w:rPr>
            </w:pPr>
            <w:r w:rsidRPr="007C03B4">
              <w:rPr>
                <w:sz w:val="24"/>
                <w:szCs w:val="24"/>
              </w:rPr>
              <w:t>30,9×22,7</w:t>
            </w:r>
          </w:p>
        </w:tc>
        <w:tc>
          <w:tcPr>
            <w:tcW w:w="785" w:type="dxa"/>
            <w:vAlign w:val="bottom"/>
          </w:tcPr>
          <w:p w14:paraId="27F9F7CD" w14:textId="77777777" w:rsidR="00FF48DB" w:rsidRPr="007C03B4" w:rsidRDefault="00FF48DB" w:rsidP="009A7610">
            <w:pPr>
              <w:ind w:left="100"/>
              <w:rPr>
                <w:sz w:val="24"/>
                <w:szCs w:val="24"/>
              </w:rPr>
            </w:pPr>
            <w:r w:rsidRPr="007C03B4">
              <w:rPr>
                <w:sz w:val="24"/>
                <w:szCs w:val="24"/>
              </w:rPr>
              <w:t>8.2</w:t>
            </w:r>
          </w:p>
        </w:tc>
        <w:tc>
          <w:tcPr>
            <w:tcW w:w="811" w:type="dxa"/>
            <w:vAlign w:val="bottom"/>
          </w:tcPr>
          <w:p w14:paraId="3BA43FE6" w14:textId="77777777" w:rsidR="00FF48DB" w:rsidRPr="007C03B4" w:rsidRDefault="00FF48DB" w:rsidP="009A7610">
            <w:pPr>
              <w:ind w:left="120"/>
              <w:rPr>
                <w:sz w:val="24"/>
                <w:szCs w:val="24"/>
              </w:rPr>
            </w:pPr>
            <w:r w:rsidRPr="007C03B4">
              <w:rPr>
                <w:sz w:val="24"/>
                <w:szCs w:val="24"/>
              </w:rPr>
              <w:t>8,5</w:t>
            </w:r>
          </w:p>
        </w:tc>
        <w:tc>
          <w:tcPr>
            <w:tcW w:w="1279" w:type="dxa"/>
            <w:vAlign w:val="bottom"/>
          </w:tcPr>
          <w:p w14:paraId="27343EE3" w14:textId="77777777" w:rsidR="00FF48DB" w:rsidRPr="007C03B4" w:rsidRDefault="00FF48DB" w:rsidP="009A7610">
            <w:pPr>
              <w:ind w:left="180"/>
              <w:rPr>
                <w:sz w:val="24"/>
                <w:szCs w:val="24"/>
                <w:lang w:val="kk-KZ"/>
              </w:rPr>
            </w:pPr>
            <w:r w:rsidRPr="007C03B4">
              <w:rPr>
                <w:w w:val="99"/>
                <w:sz w:val="24"/>
                <w:szCs w:val="24"/>
              </w:rPr>
              <w:t>26</w:t>
            </w:r>
            <w:r>
              <w:rPr>
                <w:sz w:val="24"/>
                <w:szCs w:val="24"/>
                <w:lang w:val="kk-KZ"/>
              </w:rPr>
              <w:t xml:space="preserve"> </w:t>
            </w:r>
            <w:r w:rsidRPr="007C03B4">
              <w:rPr>
                <w:sz w:val="24"/>
                <w:szCs w:val="24"/>
              </w:rPr>
              <w:t>мая</w:t>
            </w:r>
            <w:r>
              <w:rPr>
                <w:sz w:val="24"/>
                <w:szCs w:val="24"/>
                <w:lang w:val="kk-KZ"/>
              </w:rPr>
              <w:t xml:space="preserve"> – </w:t>
            </w:r>
            <w:r w:rsidRPr="007C03B4">
              <w:rPr>
                <w:sz w:val="24"/>
                <w:szCs w:val="24"/>
                <w:lang w:val="kk-KZ"/>
              </w:rPr>
              <w:t>29</w:t>
            </w:r>
            <w:r>
              <w:rPr>
                <w:sz w:val="24"/>
                <w:szCs w:val="24"/>
                <w:lang w:val="kk-KZ"/>
              </w:rPr>
              <w:t xml:space="preserve"> </w:t>
            </w:r>
            <w:r w:rsidRPr="007C03B4">
              <w:rPr>
                <w:sz w:val="24"/>
                <w:szCs w:val="24"/>
                <w:lang w:val="kk-KZ"/>
              </w:rPr>
              <w:t>июня</w:t>
            </w:r>
          </w:p>
        </w:tc>
      </w:tr>
      <w:tr w:rsidR="00FF48DB" w:rsidRPr="007C03B4" w14:paraId="27A3D6A5" w14:textId="77777777" w:rsidTr="009A7610">
        <w:trPr>
          <w:trHeight w:val="347"/>
        </w:trPr>
        <w:tc>
          <w:tcPr>
            <w:tcW w:w="2190" w:type="dxa"/>
            <w:vAlign w:val="bottom"/>
          </w:tcPr>
          <w:p w14:paraId="075D29DF" w14:textId="77777777" w:rsidR="00FF48DB" w:rsidRPr="007C03B4" w:rsidRDefault="00FF48DB" w:rsidP="009A7610">
            <w:pPr>
              <w:spacing w:line="273" w:lineRule="exact"/>
              <w:rPr>
                <w:sz w:val="24"/>
                <w:szCs w:val="24"/>
              </w:rPr>
            </w:pPr>
            <w:r w:rsidRPr="007C03B4">
              <w:rPr>
                <w:sz w:val="24"/>
                <w:szCs w:val="24"/>
              </w:rPr>
              <w:t>Большая горлица</w:t>
            </w:r>
          </w:p>
        </w:tc>
        <w:tc>
          <w:tcPr>
            <w:tcW w:w="1095" w:type="dxa"/>
            <w:vAlign w:val="bottom"/>
          </w:tcPr>
          <w:p w14:paraId="1C1C05F6" w14:textId="77777777" w:rsidR="00FF48DB" w:rsidRPr="007C03B4" w:rsidRDefault="00FF48DB" w:rsidP="009A7610">
            <w:pPr>
              <w:spacing w:line="273" w:lineRule="exact"/>
              <w:jc w:val="center"/>
              <w:rPr>
                <w:sz w:val="24"/>
                <w:szCs w:val="24"/>
              </w:rPr>
            </w:pPr>
            <w:r w:rsidRPr="007C03B4">
              <w:rPr>
                <w:w w:val="99"/>
                <w:sz w:val="24"/>
                <w:szCs w:val="24"/>
              </w:rPr>
              <w:t>1-2</w:t>
            </w:r>
          </w:p>
        </w:tc>
        <w:tc>
          <w:tcPr>
            <w:tcW w:w="1095" w:type="dxa"/>
            <w:vAlign w:val="bottom"/>
          </w:tcPr>
          <w:p w14:paraId="7A1D7FD0" w14:textId="77777777" w:rsidR="00FF48DB" w:rsidRPr="007C03B4" w:rsidRDefault="00FF48DB" w:rsidP="009A7610">
            <w:pPr>
              <w:spacing w:line="273" w:lineRule="exact"/>
              <w:jc w:val="center"/>
              <w:rPr>
                <w:sz w:val="24"/>
                <w:szCs w:val="24"/>
                <w:lang w:val="kk-KZ"/>
              </w:rPr>
            </w:pPr>
            <w:r w:rsidRPr="007C03B4">
              <w:rPr>
                <w:w w:val="99"/>
                <w:sz w:val="24"/>
                <w:szCs w:val="24"/>
              </w:rPr>
              <w:t>1-2,</w:t>
            </w:r>
            <w:r>
              <w:rPr>
                <w:w w:val="99"/>
                <w:sz w:val="24"/>
                <w:szCs w:val="24"/>
                <w:lang w:val="kk-KZ"/>
              </w:rPr>
              <w:t xml:space="preserve"> </w:t>
            </w:r>
            <w:r w:rsidRPr="007C03B4">
              <w:rPr>
                <w:sz w:val="24"/>
                <w:szCs w:val="24"/>
              </w:rPr>
              <w:t>n=24</w:t>
            </w:r>
          </w:p>
        </w:tc>
        <w:tc>
          <w:tcPr>
            <w:tcW w:w="1342" w:type="dxa"/>
            <w:vAlign w:val="bottom"/>
          </w:tcPr>
          <w:p w14:paraId="58BD3969" w14:textId="77777777" w:rsidR="00FF48DB" w:rsidRPr="007C03B4" w:rsidRDefault="00FF48DB" w:rsidP="009A7610">
            <w:pPr>
              <w:spacing w:line="273" w:lineRule="exact"/>
              <w:ind w:left="120"/>
              <w:rPr>
                <w:sz w:val="24"/>
                <w:szCs w:val="24"/>
              </w:rPr>
            </w:pPr>
            <w:r w:rsidRPr="007C03B4">
              <w:rPr>
                <w:sz w:val="24"/>
                <w:szCs w:val="24"/>
              </w:rPr>
              <w:t>35×27</w:t>
            </w:r>
          </w:p>
        </w:tc>
        <w:tc>
          <w:tcPr>
            <w:tcW w:w="1134" w:type="dxa"/>
            <w:vAlign w:val="bottom"/>
          </w:tcPr>
          <w:p w14:paraId="6E504BE1" w14:textId="77777777" w:rsidR="00FF48DB" w:rsidRPr="007C03B4" w:rsidRDefault="00FF48DB" w:rsidP="009A7610">
            <w:pPr>
              <w:spacing w:line="273" w:lineRule="exact"/>
              <w:ind w:left="40"/>
              <w:rPr>
                <w:sz w:val="24"/>
                <w:szCs w:val="24"/>
              </w:rPr>
            </w:pPr>
            <w:r w:rsidRPr="007C03B4">
              <w:rPr>
                <w:sz w:val="24"/>
                <w:szCs w:val="24"/>
              </w:rPr>
              <w:t>33,1×24,7</w:t>
            </w:r>
          </w:p>
        </w:tc>
        <w:tc>
          <w:tcPr>
            <w:tcW w:w="785" w:type="dxa"/>
            <w:vAlign w:val="bottom"/>
          </w:tcPr>
          <w:p w14:paraId="197BF5AB" w14:textId="77777777" w:rsidR="00FF48DB" w:rsidRPr="007C03B4" w:rsidRDefault="00FF48DB" w:rsidP="009A7610">
            <w:pPr>
              <w:spacing w:line="273" w:lineRule="exact"/>
              <w:ind w:left="100"/>
              <w:rPr>
                <w:sz w:val="24"/>
                <w:szCs w:val="24"/>
              </w:rPr>
            </w:pPr>
            <w:r w:rsidRPr="007C03B4">
              <w:rPr>
                <w:sz w:val="24"/>
                <w:szCs w:val="24"/>
              </w:rPr>
              <w:t>11-14</w:t>
            </w:r>
          </w:p>
        </w:tc>
        <w:tc>
          <w:tcPr>
            <w:tcW w:w="811" w:type="dxa"/>
            <w:vAlign w:val="bottom"/>
          </w:tcPr>
          <w:p w14:paraId="438C6F92" w14:textId="77777777" w:rsidR="00FF48DB" w:rsidRPr="007C03B4" w:rsidRDefault="00FF48DB" w:rsidP="009A7610">
            <w:pPr>
              <w:spacing w:line="273" w:lineRule="exact"/>
              <w:ind w:left="120"/>
              <w:rPr>
                <w:sz w:val="24"/>
                <w:szCs w:val="24"/>
              </w:rPr>
            </w:pPr>
            <w:r w:rsidRPr="007C03B4">
              <w:rPr>
                <w:sz w:val="24"/>
                <w:szCs w:val="24"/>
              </w:rPr>
              <w:t>9,3</w:t>
            </w:r>
          </w:p>
        </w:tc>
        <w:tc>
          <w:tcPr>
            <w:tcW w:w="1279" w:type="dxa"/>
            <w:vAlign w:val="bottom"/>
          </w:tcPr>
          <w:p w14:paraId="7DA114B1" w14:textId="77777777" w:rsidR="00FF48DB" w:rsidRPr="007C03B4" w:rsidRDefault="00FF48DB" w:rsidP="009A7610">
            <w:pPr>
              <w:spacing w:line="273" w:lineRule="exact"/>
              <w:ind w:left="180"/>
              <w:rPr>
                <w:sz w:val="24"/>
                <w:szCs w:val="24"/>
              </w:rPr>
            </w:pPr>
            <w:r w:rsidRPr="007C03B4">
              <w:rPr>
                <w:sz w:val="24"/>
                <w:szCs w:val="24"/>
              </w:rPr>
              <w:t>8 июня</w:t>
            </w:r>
          </w:p>
        </w:tc>
      </w:tr>
      <w:tr w:rsidR="00FF48DB" w:rsidRPr="007C03B4" w14:paraId="6014187A" w14:textId="77777777" w:rsidTr="009A7610">
        <w:trPr>
          <w:trHeight w:val="660"/>
        </w:trPr>
        <w:tc>
          <w:tcPr>
            <w:tcW w:w="2190" w:type="dxa"/>
            <w:vAlign w:val="bottom"/>
          </w:tcPr>
          <w:p w14:paraId="536E33A9" w14:textId="77777777" w:rsidR="00FF48DB" w:rsidRPr="007C03B4" w:rsidRDefault="00FF48DB" w:rsidP="009A7610">
            <w:pPr>
              <w:rPr>
                <w:sz w:val="24"/>
                <w:szCs w:val="24"/>
              </w:rPr>
            </w:pPr>
            <w:r w:rsidRPr="007C03B4">
              <w:rPr>
                <w:sz w:val="24"/>
                <w:szCs w:val="24"/>
              </w:rPr>
              <w:t>Малая горлица</w:t>
            </w:r>
          </w:p>
        </w:tc>
        <w:tc>
          <w:tcPr>
            <w:tcW w:w="1095" w:type="dxa"/>
            <w:vAlign w:val="bottom"/>
          </w:tcPr>
          <w:p w14:paraId="45C0AB51" w14:textId="77777777" w:rsidR="00FF48DB" w:rsidRPr="007C03B4" w:rsidRDefault="00FF48DB" w:rsidP="009A7610">
            <w:pPr>
              <w:jc w:val="center"/>
              <w:rPr>
                <w:sz w:val="24"/>
                <w:szCs w:val="24"/>
              </w:rPr>
            </w:pPr>
            <w:r w:rsidRPr="007C03B4">
              <w:rPr>
                <w:w w:val="99"/>
                <w:sz w:val="24"/>
                <w:szCs w:val="24"/>
              </w:rPr>
              <w:t>1-2</w:t>
            </w:r>
          </w:p>
        </w:tc>
        <w:tc>
          <w:tcPr>
            <w:tcW w:w="1095" w:type="dxa"/>
            <w:vAlign w:val="bottom"/>
          </w:tcPr>
          <w:p w14:paraId="0B7922DD" w14:textId="77777777" w:rsidR="00FF48DB" w:rsidRPr="007C03B4" w:rsidRDefault="00FF48DB" w:rsidP="009A7610">
            <w:pPr>
              <w:jc w:val="center"/>
              <w:rPr>
                <w:sz w:val="24"/>
                <w:szCs w:val="24"/>
              </w:rPr>
            </w:pPr>
            <w:r w:rsidRPr="007C03B4">
              <w:rPr>
                <w:sz w:val="24"/>
                <w:szCs w:val="24"/>
              </w:rPr>
              <w:t>1-2, n=2</w:t>
            </w:r>
          </w:p>
        </w:tc>
        <w:tc>
          <w:tcPr>
            <w:tcW w:w="1342" w:type="dxa"/>
            <w:vAlign w:val="bottom"/>
          </w:tcPr>
          <w:p w14:paraId="413B22FF" w14:textId="77777777" w:rsidR="00FF48DB" w:rsidRPr="007C03B4" w:rsidRDefault="00FF48DB" w:rsidP="009A7610">
            <w:pPr>
              <w:ind w:left="120"/>
              <w:rPr>
                <w:sz w:val="24"/>
                <w:szCs w:val="24"/>
              </w:rPr>
            </w:pPr>
            <w:r w:rsidRPr="007C03B4">
              <w:rPr>
                <w:sz w:val="24"/>
                <w:szCs w:val="24"/>
              </w:rPr>
              <w:t>27×20</w:t>
            </w:r>
          </w:p>
        </w:tc>
        <w:tc>
          <w:tcPr>
            <w:tcW w:w="1134" w:type="dxa"/>
            <w:vAlign w:val="bottom"/>
          </w:tcPr>
          <w:p w14:paraId="14BA58A5" w14:textId="77777777" w:rsidR="00FF48DB" w:rsidRPr="007C03B4" w:rsidRDefault="00FF48DB" w:rsidP="009A7610">
            <w:pPr>
              <w:ind w:left="40"/>
              <w:rPr>
                <w:sz w:val="24"/>
                <w:szCs w:val="24"/>
              </w:rPr>
            </w:pPr>
            <w:r w:rsidRPr="007C03B4">
              <w:rPr>
                <w:sz w:val="24"/>
                <w:szCs w:val="24"/>
              </w:rPr>
              <w:t>25,5×21,6</w:t>
            </w:r>
          </w:p>
        </w:tc>
        <w:tc>
          <w:tcPr>
            <w:tcW w:w="785" w:type="dxa"/>
            <w:vAlign w:val="bottom"/>
          </w:tcPr>
          <w:p w14:paraId="4BE77AC5" w14:textId="77777777" w:rsidR="00FF48DB" w:rsidRPr="007C03B4" w:rsidRDefault="00FF48DB" w:rsidP="009A7610">
            <w:pPr>
              <w:ind w:left="100"/>
              <w:rPr>
                <w:sz w:val="24"/>
                <w:szCs w:val="24"/>
              </w:rPr>
            </w:pPr>
            <w:r w:rsidRPr="007C03B4">
              <w:rPr>
                <w:sz w:val="24"/>
                <w:szCs w:val="24"/>
              </w:rPr>
              <w:t>6-9</w:t>
            </w:r>
          </w:p>
        </w:tc>
        <w:tc>
          <w:tcPr>
            <w:tcW w:w="811" w:type="dxa"/>
            <w:vAlign w:val="bottom"/>
          </w:tcPr>
          <w:p w14:paraId="0A5DC6B0" w14:textId="77777777" w:rsidR="00FF48DB" w:rsidRPr="007C03B4" w:rsidRDefault="00FF48DB" w:rsidP="009A7610">
            <w:pPr>
              <w:rPr>
                <w:sz w:val="24"/>
                <w:szCs w:val="24"/>
              </w:rPr>
            </w:pPr>
          </w:p>
        </w:tc>
        <w:tc>
          <w:tcPr>
            <w:tcW w:w="1279" w:type="dxa"/>
            <w:vAlign w:val="bottom"/>
          </w:tcPr>
          <w:p w14:paraId="4A9C0FB9" w14:textId="77777777" w:rsidR="00FF48DB" w:rsidRPr="007C03B4" w:rsidRDefault="00FF48DB" w:rsidP="009A7610">
            <w:pPr>
              <w:ind w:left="180"/>
              <w:rPr>
                <w:sz w:val="24"/>
                <w:szCs w:val="24"/>
              </w:rPr>
            </w:pPr>
            <w:r w:rsidRPr="007C03B4">
              <w:rPr>
                <w:w w:val="99"/>
                <w:sz w:val="24"/>
                <w:szCs w:val="24"/>
              </w:rPr>
              <w:t>29</w:t>
            </w:r>
            <w:r>
              <w:rPr>
                <w:sz w:val="24"/>
                <w:szCs w:val="24"/>
                <w:lang w:val="kk-KZ"/>
              </w:rPr>
              <w:t xml:space="preserve"> </w:t>
            </w:r>
            <w:r w:rsidRPr="007C03B4">
              <w:rPr>
                <w:sz w:val="24"/>
                <w:szCs w:val="24"/>
              </w:rPr>
              <w:t>июня</w:t>
            </w:r>
          </w:p>
        </w:tc>
      </w:tr>
    </w:tbl>
    <w:p w14:paraId="7DFBEC37" w14:textId="77777777" w:rsidR="00FF48DB" w:rsidRDefault="00FF48DB" w:rsidP="00FF48DB">
      <w:pPr>
        <w:jc w:val="both"/>
        <w:rPr>
          <w:sz w:val="28"/>
          <w:szCs w:val="28"/>
        </w:rPr>
      </w:pPr>
    </w:p>
    <w:p w14:paraId="7382D93A" w14:textId="481F8612" w:rsidR="00FF48DB" w:rsidRPr="00410E1B" w:rsidRDefault="00FF48DB" w:rsidP="00410E1B">
      <w:pPr>
        <w:jc w:val="both"/>
        <w:rPr>
          <w:sz w:val="28"/>
          <w:szCs w:val="28"/>
        </w:rPr>
      </w:pPr>
      <w:r>
        <w:rPr>
          <w:noProof/>
        </w:rPr>
        <mc:AlternateContent>
          <mc:Choice Requires="wps">
            <w:drawing>
              <wp:anchor distT="0" distB="0" distL="114300" distR="114300" simplePos="0" relativeHeight="251736064" behindDoc="0" locked="0" layoutInCell="1" allowOverlap="1" wp14:anchorId="3D38ABAD" wp14:editId="421EE0E4">
                <wp:simplePos x="0" y="0"/>
                <wp:positionH relativeFrom="margin">
                  <wp:posOffset>-38100</wp:posOffset>
                </wp:positionH>
                <wp:positionV relativeFrom="paragraph">
                  <wp:posOffset>4180205</wp:posOffset>
                </wp:positionV>
                <wp:extent cx="6286500" cy="635"/>
                <wp:effectExtent l="0" t="0" r="0" b="0"/>
                <wp:wrapSquare wrapText="bothSides"/>
                <wp:docPr id="62" name="Text Box 62"/>
                <wp:cNvGraphicFramePr/>
                <a:graphic xmlns:a="http://schemas.openxmlformats.org/drawingml/2006/main">
                  <a:graphicData uri="http://schemas.microsoft.com/office/word/2010/wordprocessingShape">
                    <wps:wsp>
                      <wps:cNvSpPr txBox="1"/>
                      <wps:spPr>
                        <a:xfrm>
                          <a:off x="0" y="0"/>
                          <a:ext cx="6286500" cy="635"/>
                        </a:xfrm>
                        <a:prstGeom prst="rect">
                          <a:avLst/>
                        </a:prstGeom>
                        <a:solidFill>
                          <a:prstClr val="white"/>
                        </a:solidFill>
                        <a:ln>
                          <a:noFill/>
                        </a:ln>
                      </wps:spPr>
                      <wps:txbx>
                        <w:txbxContent>
                          <w:p w14:paraId="24370AAF" w14:textId="3DC8B8E4" w:rsidR="00FF48DB" w:rsidRPr="00967156" w:rsidRDefault="00FF48DB" w:rsidP="002D6915">
                            <w:pPr>
                              <w:pStyle w:val="Caption"/>
                              <w:jc w:val="center"/>
                              <w:rPr>
                                <w:rFonts w:eastAsiaTheme="minorHAnsi"/>
                                <w:noProof/>
                                <w:sz w:val="32"/>
                                <w:szCs w:val="32"/>
                              </w:rPr>
                            </w:pPr>
                            <w:r w:rsidRPr="00967156">
                              <w:rPr>
                                <w:sz w:val="28"/>
                                <w:szCs w:val="28"/>
                              </w:rPr>
                              <w:t xml:space="preserve">Рисунок </w:t>
                            </w:r>
                            <w:r w:rsidRPr="00967156">
                              <w:rPr>
                                <w:sz w:val="28"/>
                                <w:szCs w:val="28"/>
                              </w:rPr>
                              <w:fldChar w:fldCharType="begin"/>
                            </w:r>
                            <w:r w:rsidRPr="00967156">
                              <w:rPr>
                                <w:sz w:val="28"/>
                                <w:szCs w:val="28"/>
                              </w:rPr>
                              <w:instrText xml:space="preserve"> SEQ Рисунок \* ARABIC </w:instrText>
                            </w:r>
                            <w:r w:rsidRPr="00967156">
                              <w:rPr>
                                <w:sz w:val="28"/>
                                <w:szCs w:val="28"/>
                              </w:rPr>
                              <w:fldChar w:fldCharType="separate"/>
                            </w:r>
                            <w:r w:rsidR="00BE3A08">
                              <w:rPr>
                                <w:noProof/>
                                <w:sz w:val="28"/>
                                <w:szCs w:val="28"/>
                              </w:rPr>
                              <w:t>36</w:t>
                            </w:r>
                            <w:r w:rsidRPr="00967156">
                              <w:rPr>
                                <w:sz w:val="28"/>
                                <w:szCs w:val="28"/>
                              </w:rPr>
                              <w:fldChar w:fldCharType="end"/>
                            </w:r>
                            <w:r w:rsidRPr="00967156">
                              <w:rPr>
                                <w:sz w:val="28"/>
                                <w:szCs w:val="28"/>
                                <w:lang w:val="kk-KZ"/>
                              </w:rPr>
                              <w:t xml:space="preserve"> - Яйца представителей рода Columba: Вяхирь, Сизый голубь, Бурый голубь, Скалистый голубь</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D38ABAD" id="Text Box 62" o:spid="_x0000_s1059" type="#_x0000_t202" style="position:absolute;left:0;text-align:left;margin-left:-3pt;margin-top:329.15pt;width:495pt;height:.05pt;z-index:25173606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" stroked="f">
                <v:textbox style="mso-fit-shape-to-text:t" inset="0,0,0,0">
                  <w:txbxContent>
                    <w:p w14:paraId="24370AAF" w14:textId="3DC8B8E4" w:rsidR="00FF48DB" w:rsidRPr="00967156" w:rsidRDefault="00FF48DB" w:rsidP="002D6915">
                      <w:pPr>
                        <w:pStyle w:val="Caption"/>
                        <w:jc w:val="center"/>
                        <w:rPr>
                          <w:rFonts w:eastAsiaTheme="minorHAnsi"/>
                          <w:noProof/>
                          <w:sz w:val="32"/>
                          <w:szCs w:val="32"/>
                        </w:rPr>
                      </w:pPr>
                      <w:r w:rsidRPr="00967156">
                        <w:rPr>
                          <w:sz w:val="28"/>
                          <w:szCs w:val="28"/>
                        </w:rPr>
                        <w:t xml:space="preserve">Рисунок </w:t>
                      </w:r>
                      <w:r w:rsidRPr="00967156">
                        <w:rPr>
                          <w:sz w:val="28"/>
                          <w:szCs w:val="28"/>
                        </w:rPr>
                        <w:fldChar w:fldCharType="begin"/>
                      </w:r>
                      <w:r w:rsidRPr="00967156">
                        <w:rPr>
                          <w:sz w:val="28"/>
                          <w:szCs w:val="28"/>
                        </w:rPr>
                        <w:instrText xml:space="preserve"> SEQ Рисунок \* ARABIC </w:instrText>
                      </w:r>
                      <w:r w:rsidRPr="00967156">
                        <w:rPr>
                          <w:sz w:val="28"/>
                          <w:szCs w:val="28"/>
                        </w:rPr>
                        <w:fldChar w:fldCharType="separate"/>
                      </w:r>
                      <w:r w:rsidR="00BE3A08">
                        <w:rPr>
                          <w:noProof/>
                          <w:sz w:val="28"/>
                          <w:szCs w:val="28"/>
                        </w:rPr>
                        <w:t>36</w:t>
                      </w:r>
                      <w:r w:rsidRPr="00967156">
                        <w:rPr>
                          <w:sz w:val="28"/>
                          <w:szCs w:val="28"/>
                        </w:rPr>
                        <w:fldChar w:fldCharType="end"/>
                      </w:r>
                      <w:r w:rsidRPr="00967156">
                        <w:rPr>
                          <w:sz w:val="28"/>
                          <w:szCs w:val="28"/>
                          <w:lang w:val="kk-KZ"/>
                        </w:rPr>
                        <w:t xml:space="preserve"> - Яйца представителей рода Columba: Вяхирь, Сизый голубь, Бурый голубь, Скалистый голубь</w:t>
                      </w:r>
                    </w:p>
                  </w:txbxContent>
                </v:textbox>
                <w10:wrap type="square" anchorx="margin"/>
              </v:shape>
            </w:pict>
          </mc:Fallback>
        </mc:AlternateContent>
      </w:r>
      <w:r>
        <w:rPr>
          <w:noProof/>
        </w:rPr>
        <w:drawing>
          <wp:inline distT="0" distB="0" distL="0" distR="0" wp14:anchorId="35A66AE3" wp14:editId="4C5F5B0F">
            <wp:extent cx="6276975" cy="4157345"/>
            <wp:effectExtent l="0" t="0" r="952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276975" cy="4157345"/>
                    </a:xfrm>
                    <a:prstGeom prst="rect">
                      <a:avLst/>
                    </a:prstGeom>
                    <a:noFill/>
                  </pic:spPr>
                </pic:pic>
              </a:graphicData>
            </a:graphic>
          </wp:inline>
        </w:drawing>
      </w:r>
      <w:bookmarkStart w:id="16" w:name="page72"/>
      <w:bookmarkEnd w:id="16"/>
    </w:p>
    <w:p w14:paraId="217DF3F5" w14:textId="77777777" w:rsidR="002D6915" w:rsidRDefault="002D6915" w:rsidP="00FF48DB">
      <w:pPr>
        <w:pStyle w:val="Caption"/>
        <w:rPr>
          <w:sz w:val="28"/>
          <w:szCs w:val="28"/>
        </w:rPr>
      </w:pPr>
    </w:p>
    <w:p w14:paraId="7DD46CA5" w14:textId="0DD23441" w:rsidR="00FF48DB" w:rsidRPr="00967156" w:rsidRDefault="00FF48DB" w:rsidP="002D6915">
      <w:pPr>
        <w:pStyle w:val="Caption"/>
        <w:jc w:val="center"/>
        <w:rPr>
          <w:rFonts w:eastAsiaTheme="minorHAnsi"/>
          <w:noProof/>
          <w:sz w:val="32"/>
          <w:szCs w:val="32"/>
        </w:rPr>
      </w:pPr>
      <w:r w:rsidRPr="00967156">
        <w:rPr>
          <w:sz w:val="28"/>
          <w:szCs w:val="28"/>
        </w:rPr>
        <w:t xml:space="preserve">Рисунок </w:t>
      </w:r>
      <w:r w:rsidRPr="00967156">
        <w:rPr>
          <w:sz w:val="28"/>
          <w:szCs w:val="28"/>
        </w:rPr>
        <w:fldChar w:fldCharType="begin"/>
      </w:r>
      <w:r w:rsidRPr="00967156">
        <w:rPr>
          <w:sz w:val="28"/>
          <w:szCs w:val="28"/>
        </w:rPr>
        <w:instrText xml:space="preserve"> SEQ Рисунок \* ARABIC </w:instrText>
      </w:r>
      <w:r w:rsidRPr="00967156">
        <w:rPr>
          <w:sz w:val="28"/>
          <w:szCs w:val="28"/>
        </w:rPr>
        <w:fldChar w:fldCharType="separate"/>
      </w:r>
      <w:r w:rsidR="00BE3A08">
        <w:rPr>
          <w:noProof/>
          <w:sz w:val="28"/>
          <w:szCs w:val="28"/>
        </w:rPr>
        <w:t>37</w:t>
      </w:r>
      <w:r w:rsidRPr="00967156">
        <w:rPr>
          <w:sz w:val="28"/>
          <w:szCs w:val="28"/>
        </w:rPr>
        <w:fldChar w:fldCharType="end"/>
      </w:r>
      <w:r w:rsidRPr="00967156">
        <w:rPr>
          <w:sz w:val="28"/>
          <w:szCs w:val="28"/>
          <w:lang w:val="kk-KZ"/>
        </w:rPr>
        <w:t xml:space="preserve"> - Яйца горлиц рода Streptopelia из коллекции: кольчатая горлица, </w:t>
      </w:r>
      <w:r>
        <w:rPr>
          <w:noProof/>
          <w:sz w:val="20"/>
          <w:szCs w:val="20"/>
        </w:rPr>
        <w:drawing>
          <wp:anchor distT="0" distB="0" distL="114300" distR="114300" simplePos="0" relativeHeight="251737088" behindDoc="1" locked="0" layoutInCell="0" allowOverlap="1" wp14:anchorId="01352B11" wp14:editId="493BEFE9">
            <wp:simplePos x="0" y="0"/>
            <wp:positionH relativeFrom="margin">
              <wp:align>right</wp:align>
            </wp:positionH>
            <wp:positionV relativeFrom="margin">
              <wp:align>top</wp:align>
            </wp:positionV>
            <wp:extent cx="6267450" cy="4224655"/>
            <wp:effectExtent l="0" t="0" r="0" b="4445"/>
            <wp:wrapSquare wrapText="bothSides"/>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0">
                      <a:clrChange>
                        <a:clrFrom>
                          <a:srgbClr val="FFFFFF"/>
                        </a:clrFrom>
                        <a:clrTo>
                          <a:srgbClr val="FFFFFF">
                            <a:alpha val="0"/>
                          </a:srgbClr>
                        </a:clrTo>
                      </a:clrChange>
                    </a:blip>
                    <a:srcRect/>
                    <a:stretch>
                      <a:fillRect/>
                    </a:stretch>
                  </pic:blipFill>
                  <pic:spPr bwMode="auto">
                    <a:xfrm>
                      <a:off x="0" y="0"/>
                      <a:ext cx="6267450" cy="4224655"/>
                    </a:xfrm>
                    <a:prstGeom prst="rect">
                      <a:avLst/>
                    </a:prstGeom>
                    <a:noFill/>
                  </pic:spPr>
                </pic:pic>
              </a:graphicData>
            </a:graphic>
            <wp14:sizeRelH relativeFrom="margin">
              <wp14:pctWidth>0</wp14:pctWidth>
            </wp14:sizeRelH>
            <wp14:sizeRelV relativeFrom="margin">
              <wp14:pctHeight>0</wp14:pctHeight>
            </wp14:sizeRelV>
          </wp:anchor>
        </w:drawing>
      </w:r>
      <w:r w:rsidRPr="00967156">
        <w:rPr>
          <w:sz w:val="28"/>
          <w:szCs w:val="28"/>
          <w:lang w:val="kk-KZ"/>
        </w:rPr>
        <w:t>обыкновенная горлица, большая горлица, малая горлица</w:t>
      </w:r>
    </w:p>
    <w:p w14:paraId="5958E968" w14:textId="77777777" w:rsidR="00FF48DB" w:rsidRPr="00D26612" w:rsidRDefault="00FF48DB" w:rsidP="00FF48DB">
      <w:pPr>
        <w:spacing w:line="2" w:lineRule="exact"/>
      </w:pPr>
    </w:p>
    <w:p w14:paraId="266719A1" w14:textId="77777777" w:rsidR="00410E1B" w:rsidRDefault="00410E1B" w:rsidP="00410E1B">
      <w:pPr>
        <w:ind w:firstLine="720"/>
        <w:jc w:val="both"/>
        <w:rPr>
          <w:sz w:val="28"/>
          <w:szCs w:val="28"/>
        </w:rPr>
      </w:pPr>
      <w:r>
        <w:rPr>
          <w:sz w:val="28"/>
          <w:szCs w:val="28"/>
        </w:rPr>
        <w:t xml:space="preserve">Также </w:t>
      </w:r>
      <w:r w:rsidRPr="00967156">
        <w:rPr>
          <w:sz w:val="28"/>
          <w:szCs w:val="28"/>
        </w:rPr>
        <w:t>была обнаружена кладка скалистого голубя, состоящая из одного яйца. В особых замечаниях указано, что второе яйцо уже было снесено позже, к 16 июня.</w:t>
      </w:r>
      <w:r>
        <w:rPr>
          <w:sz w:val="28"/>
          <w:szCs w:val="28"/>
        </w:rPr>
        <w:t xml:space="preserve"> </w:t>
      </w:r>
      <w:r w:rsidRPr="00967156">
        <w:rPr>
          <w:sz w:val="28"/>
          <w:szCs w:val="28"/>
        </w:rPr>
        <w:t>Гнёзда обыкновенной горлицы часто располагались в различных природных условиях, включая кустарники (например, чингил) и деревья (джида, карагач). Высота расположения гнёзд варьировалась от 1 до 1,5 метра над землёй</w:t>
      </w:r>
      <w:r>
        <w:rPr>
          <w:sz w:val="28"/>
          <w:szCs w:val="28"/>
        </w:rPr>
        <w:t xml:space="preserve"> (Рис. 36)</w:t>
      </w:r>
      <w:r w:rsidRPr="00967156">
        <w:rPr>
          <w:sz w:val="28"/>
          <w:szCs w:val="28"/>
        </w:rPr>
        <w:t>.</w:t>
      </w:r>
    </w:p>
    <w:p w14:paraId="5C4F0BF4" w14:textId="77777777" w:rsidR="00410E1B" w:rsidRPr="00967156" w:rsidRDefault="00410E1B" w:rsidP="00410E1B">
      <w:pPr>
        <w:ind w:firstLine="720"/>
        <w:jc w:val="both"/>
        <w:rPr>
          <w:sz w:val="28"/>
          <w:szCs w:val="28"/>
        </w:rPr>
      </w:pPr>
      <w:r w:rsidRPr="00967156">
        <w:rPr>
          <w:sz w:val="28"/>
          <w:szCs w:val="28"/>
        </w:rPr>
        <w:t>В</w:t>
      </w:r>
      <w:r w:rsidRPr="00967156">
        <w:rPr>
          <w:sz w:val="28"/>
          <w:szCs w:val="28"/>
        </w:rPr>
        <w:tab/>
        <w:t>некоторых случаях гнёзда находились в труднодоступных местах, таких как обрывы или развилки ветвей кустарников. Материалом для строительства использовались сухие веточки саксаула, что отражает тесную связь с местной растительностью.</w:t>
      </w:r>
    </w:p>
    <w:p w14:paraId="5F8A8101" w14:textId="77777777" w:rsidR="00410E1B" w:rsidRPr="00410E1B" w:rsidRDefault="00410E1B" w:rsidP="00410E1B">
      <w:pPr>
        <w:ind w:firstLine="720"/>
        <w:jc w:val="both"/>
        <w:rPr>
          <w:sz w:val="28"/>
          <w:szCs w:val="28"/>
        </w:rPr>
      </w:pPr>
      <w:r w:rsidRPr="00967156">
        <w:rPr>
          <w:sz w:val="28"/>
          <w:szCs w:val="28"/>
        </w:rPr>
        <w:t>Найденное гнездо кольчатой горлицы располагалось на вязе, так как данный вид птиц предпочитает строить гнёзда на деревьях с густой листвой, обеспечивающих хорошую защиту от хищников и неблагоприятных погодных условий. Вяз может быть выбран из-за своей высоты, структуры ветвей и доступности в данной местности</w:t>
      </w:r>
      <w:r>
        <w:rPr>
          <w:sz w:val="28"/>
          <w:szCs w:val="28"/>
        </w:rPr>
        <w:t xml:space="preserve"> (Рис. 37)</w:t>
      </w:r>
      <w:r w:rsidRPr="00967156">
        <w:rPr>
          <w:sz w:val="28"/>
          <w:szCs w:val="28"/>
        </w:rPr>
        <w:t>.</w:t>
      </w:r>
    </w:p>
    <w:p w14:paraId="42FF112C" w14:textId="7C673C06" w:rsidR="00FF48DB" w:rsidRDefault="00FF48DB" w:rsidP="00FF48DB">
      <w:pPr>
        <w:spacing w:line="239" w:lineRule="auto"/>
        <w:ind w:firstLine="720"/>
        <w:jc w:val="both"/>
      </w:pPr>
      <w:r w:rsidRPr="00D26612">
        <w:rPr>
          <w:sz w:val="28"/>
          <w:szCs w:val="28"/>
        </w:rPr>
        <w:t>Сезон размножения голубеобразных начинается в разное время в зависимости от вида и региона. У сизого голубя кладки яиц зафиксированы с конца апреля до конца июня, тогда как бурый голубь начинает размножаться в мае. Периоды размножения обыкновенной горлицы варьируются с конца мая до конца июня.</w:t>
      </w:r>
    </w:p>
    <w:p w14:paraId="4E42AF62" w14:textId="77777777" w:rsidR="00FF48DB" w:rsidRDefault="00FF48DB" w:rsidP="00FF48DB">
      <w:pPr>
        <w:spacing w:line="239" w:lineRule="auto"/>
        <w:ind w:firstLine="720"/>
        <w:jc w:val="both"/>
      </w:pPr>
      <w:r w:rsidRPr="00D26612">
        <w:rPr>
          <w:sz w:val="28"/>
          <w:szCs w:val="28"/>
        </w:rPr>
        <w:t xml:space="preserve">Размеры яиц у голубей в среднем больше, что связано с общими биологическими особенностями рода </w:t>
      </w:r>
      <w:r>
        <w:rPr>
          <w:i/>
          <w:iCs/>
          <w:sz w:val="28"/>
          <w:szCs w:val="28"/>
        </w:rPr>
        <w:t>Columba</w:t>
      </w:r>
      <w:r w:rsidRPr="00D26612">
        <w:rPr>
          <w:sz w:val="28"/>
          <w:szCs w:val="28"/>
        </w:rPr>
        <w:t xml:space="preserve">. </w:t>
      </w:r>
      <w:r w:rsidRPr="00967156">
        <w:rPr>
          <w:sz w:val="28"/>
          <w:szCs w:val="28"/>
        </w:rPr>
        <w:t xml:space="preserve">У горлиц яйца меньше, но </w:t>
      </w:r>
      <w:r w:rsidRPr="00967156">
        <w:rPr>
          <w:sz w:val="28"/>
          <w:szCs w:val="28"/>
        </w:rPr>
        <w:lastRenderedPageBreak/>
        <w:t>отличаются компактной формой.</w:t>
      </w:r>
    </w:p>
    <w:p w14:paraId="6F4F19BE" w14:textId="77777777" w:rsidR="00FF48DB" w:rsidRDefault="00FF48DB" w:rsidP="00410E1B">
      <w:pPr>
        <w:spacing w:after="240" w:line="239" w:lineRule="auto"/>
        <w:ind w:firstLine="720"/>
        <w:jc w:val="both"/>
        <w:rPr>
          <w:sz w:val="28"/>
          <w:szCs w:val="28"/>
        </w:rPr>
      </w:pPr>
      <w:r w:rsidRPr="00967156">
        <w:rPr>
          <w:sz w:val="28"/>
          <w:szCs w:val="28"/>
        </w:rPr>
        <w:t xml:space="preserve">У </w:t>
      </w:r>
      <w:r w:rsidRPr="00D26612">
        <w:rPr>
          <w:sz w:val="28"/>
          <w:szCs w:val="28"/>
        </w:rPr>
        <w:t>голубей гнезда часто размещаются в труднодоступных местах, таких как расщелины скал, обрывы, антропогенные конструкции (например, развалины). Это отражает их склонность к поиску защищённых мест. Горлицы чаще выбирают деревья и кустарники.</w:t>
      </w:r>
    </w:p>
    <w:p w14:paraId="489B7161" w14:textId="47FFBDFC" w:rsidR="00FF48DB" w:rsidRPr="00356EA5" w:rsidRDefault="00FF48DB" w:rsidP="00FF48DB">
      <w:pPr>
        <w:spacing w:line="239" w:lineRule="auto"/>
        <w:ind w:firstLine="720"/>
        <w:jc w:val="both"/>
        <w:rPr>
          <w:b/>
          <w:bCs/>
          <w:sz w:val="28"/>
          <w:szCs w:val="28"/>
        </w:rPr>
      </w:pPr>
      <w:r w:rsidRPr="00356EA5">
        <w:rPr>
          <w:b/>
          <w:bCs/>
          <w:sz w:val="28"/>
          <w:szCs w:val="28"/>
        </w:rPr>
        <w:t>3.3.</w:t>
      </w:r>
      <w:r w:rsidR="002814AC">
        <w:rPr>
          <w:b/>
          <w:bCs/>
          <w:sz w:val="28"/>
          <w:szCs w:val="28"/>
          <w:lang w:val="kk-KZ"/>
        </w:rPr>
        <w:t>4</w:t>
      </w:r>
      <w:r w:rsidRPr="00356EA5">
        <w:rPr>
          <w:b/>
          <w:bCs/>
          <w:sz w:val="28"/>
          <w:szCs w:val="28"/>
        </w:rPr>
        <w:t xml:space="preserve"> </w:t>
      </w:r>
      <w:r w:rsidRPr="00356EA5">
        <w:rPr>
          <w:b/>
          <w:bCs/>
          <w:sz w:val="28"/>
          <w:szCs w:val="28"/>
          <w:lang w:val="kk-KZ"/>
        </w:rPr>
        <w:t>Результаты учетов и п</w:t>
      </w:r>
      <w:r w:rsidRPr="00356EA5">
        <w:rPr>
          <w:b/>
          <w:bCs/>
          <w:sz w:val="28"/>
          <w:szCs w:val="28"/>
        </w:rPr>
        <w:t>лотность гнездования голубеобразных</w:t>
      </w:r>
      <w:r w:rsidRPr="00356EA5">
        <w:rPr>
          <w:b/>
          <w:bCs/>
          <w:sz w:val="28"/>
          <w:szCs w:val="28"/>
          <w:lang w:val="kk-KZ"/>
        </w:rPr>
        <w:t xml:space="preserve"> </w:t>
      </w:r>
    </w:p>
    <w:p w14:paraId="175E8A40" w14:textId="7804B6A6" w:rsidR="00FF48DB" w:rsidRDefault="00FF48DB" w:rsidP="002D6915">
      <w:pPr>
        <w:spacing w:after="240" w:line="239" w:lineRule="auto"/>
        <w:ind w:firstLine="720"/>
        <w:jc w:val="both"/>
        <w:rPr>
          <w:sz w:val="28"/>
          <w:szCs w:val="28"/>
        </w:rPr>
      </w:pPr>
      <w:r w:rsidRPr="00065F7E">
        <w:rPr>
          <w:sz w:val="28"/>
          <w:szCs w:val="28"/>
        </w:rPr>
        <w:t xml:space="preserve">В ходе исследований, проведённых в различных ландшафтах юга и юго-востока Казахстана, была зафиксирована гнездовая активность семи видов голубеобразных птиц. </w:t>
      </w:r>
      <w:r w:rsidRPr="005F36F1">
        <w:rPr>
          <w:sz w:val="28"/>
          <w:szCs w:val="28"/>
        </w:rPr>
        <w:t xml:space="preserve">Учёты охватывали как естественные, так и антропогенно трансформированные территории </w:t>
      </w:r>
      <w:r>
        <w:rPr>
          <w:sz w:val="28"/>
          <w:szCs w:val="28"/>
        </w:rPr>
        <w:t>–</w:t>
      </w:r>
      <w:r w:rsidRPr="005F36F1">
        <w:rPr>
          <w:sz w:val="28"/>
          <w:szCs w:val="28"/>
        </w:rPr>
        <w:t xml:space="preserve"> включая сельскую местность, водно-болотные угодья, городские зелёные зоны и горные перевалы.</w:t>
      </w:r>
    </w:p>
    <w:p w14:paraId="20EA8874" w14:textId="77777777" w:rsidR="00FF48DB" w:rsidRDefault="00FF48DB" w:rsidP="00410E1B">
      <w:pPr>
        <w:spacing w:line="277" w:lineRule="auto"/>
        <w:ind w:right="180"/>
        <w:jc w:val="center"/>
        <w:rPr>
          <w:i/>
          <w:iCs/>
          <w:color w:val="44546A"/>
          <w:sz w:val="28"/>
          <w:szCs w:val="28"/>
        </w:rPr>
      </w:pPr>
      <w:r w:rsidRPr="00D26612">
        <w:rPr>
          <w:i/>
          <w:iCs/>
          <w:color w:val="44546A"/>
          <w:sz w:val="28"/>
          <w:szCs w:val="28"/>
        </w:rPr>
        <w:t xml:space="preserve">Таблица 7 Учет голубеобразных в гнездовой период </w:t>
      </w:r>
      <w:r>
        <w:rPr>
          <w:i/>
          <w:iCs/>
          <w:color w:val="44546A"/>
          <w:sz w:val="28"/>
          <w:szCs w:val="28"/>
        </w:rPr>
        <w:t>(2023-2024)</w:t>
      </w:r>
    </w:p>
    <w:tbl>
      <w:tblPr>
        <w:tblStyle w:val="TableGrid"/>
        <w:tblW w:w="9920" w:type="dxa"/>
        <w:tblLook w:val="04A0" w:firstRow="1" w:lastRow="0" w:firstColumn="1" w:lastColumn="0" w:noHBand="0" w:noVBand="1"/>
      </w:tblPr>
      <w:tblGrid>
        <w:gridCol w:w="2097"/>
        <w:gridCol w:w="1064"/>
        <w:gridCol w:w="918"/>
        <w:gridCol w:w="847"/>
        <w:gridCol w:w="847"/>
        <w:gridCol w:w="1166"/>
        <w:gridCol w:w="964"/>
        <w:gridCol w:w="1021"/>
        <w:gridCol w:w="996"/>
      </w:tblGrid>
      <w:tr w:rsidR="00FF48DB" w:rsidRPr="00B634E7" w14:paraId="6B31E954" w14:textId="77777777" w:rsidTr="009A7610">
        <w:trPr>
          <w:trHeight w:val="595"/>
        </w:trPr>
        <w:tc>
          <w:tcPr>
            <w:tcW w:w="2097" w:type="dxa"/>
            <w:hideMark/>
          </w:tcPr>
          <w:p w14:paraId="60817D64" w14:textId="77777777" w:rsidR="00FF48DB" w:rsidRPr="00B634E7" w:rsidRDefault="00FF48DB" w:rsidP="009A7610">
            <w:pPr>
              <w:jc w:val="center"/>
              <w:rPr>
                <w:sz w:val="24"/>
                <w:szCs w:val="24"/>
              </w:rPr>
            </w:pPr>
            <w:r w:rsidRPr="00B634E7">
              <w:rPr>
                <w:sz w:val="24"/>
                <w:szCs w:val="24"/>
              </w:rPr>
              <w:t>Место гнездования</w:t>
            </w:r>
          </w:p>
        </w:tc>
        <w:tc>
          <w:tcPr>
            <w:tcW w:w="1064" w:type="dxa"/>
            <w:hideMark/>
          </w:tcPr>
          <w:p w14:paraId="62B44875" w14:textId="77777777" w:rsidR="00FF48DB" w:rsidRPr="00B634E7" w:rsidRDefault="00FF48DB" w:rsidP="009A7610">
            <w:pPr>
              <w:jc w:val="center"/>
            </w:pPr>
            <w:r w:rsidRPr="00B634E7">
              <w:t>Площадь</w:t>
            </w:r>
          </w:p>
        </w:tc>
        <w:tc>
          <w:tcPr>
            <w:tcW w:w="918" w:type="dxa"/>
            <w:hideMark/>
          </w:tcPr>
          <w:p w14:paraId="394C9642" w14:textId="77777777" w:rsidR="00FF48DB" w:rsidRPr="00B634E7" w:rsidRDefault="00FF48DB" w:rsidP="009A7610">
            <w:pPr>
              <w:jc w:val="center"/>
            </w:pPr>
            <w:r w:rsidRPr="00B634E7">
              <w:t>Вяхирь</w:t>
            </w:r>
          </w:p>
        </w:tc>
        <w:tc>
          <w:tcPr>
            <w:tcW w:w="0" w:type="auto"/>
            <w:hideMark/>
          </w:tcPr>
          <w:p w14:paraId="4A2D2F14" w14:textId="77777777" w:rsidR="00FF48DB" w:rsidRPr="00B634E7" w:rsidRDefault="00FF48DB" w:rsidP="009A7610">
            <w:pPr>
              <w:jc w:val="center"/>
            </w:pPr>
            <w:r w:rsidRPr="00B634E7">
              <w:t>Сизый голубь</w:t>
            </w:r>
          </w:p>
        </w:tc>
        <w:tc>
          <w:tcPr>
            <w:tcW w:w="0" w:type="auto"/>
            <w:hideMark/>
          </w:tcPr>
          <w:p w14:paraId="4273E895" w14:textId="77777777" w:rsidR="00FF48DB" w:rsidRPr="00B634E7" w:rsidRDefault="00FF48DB" w:rsidP="009A7610">
            <w:pPr>
              <w:jc w:val="center"/>
            </w:pPr>
            <w:r w:rsidRPr="00B634E7">
              <w:t>Бурый голубь</w:t>
            </w:r>
          </w:p>
        </w:tc>
        <w:tc>
          <w:tcPr>
            <w:tcW w:w="0" w:type="auto"/>
            <w:hideMark/>
          </w:tcPr>
          <w:p w14:paraId="73AE7F8E" w14:textId="77777777" w:rsidR="00FF48DB" w:rsidRPr="00B634E7" w:rsidRDefault="00FF48DB" w:rsidP="009A7610">
            <w:pPr>
              <w:jc w:val="center"/>
            </w:pPr>
            <w:r w:rsidRPr="00B634E7">
              <w:t>Кольчатая горлица</w:t>
            </w:r>
          </w:p>
        </w:tc>
        <w:tc>
          <w:tcPr>
            <w:tcW w:w="0" w:type="auto"/>
            <w:hideMark/>
          </w:tcPr>
          <w:p w14:paraId="08606C37" w14:textId="77777777" w:rsidR="00FF48DB" w:rsidRPr="00B634E7" w:rsidRDefault="00FF48DB" w:rsidP="009A7610">
            <w:pPr>
              <w:jc w:val="center"/>
            </w:pPr>
            <w:r w:rsidRPr="00B634E7">
              <w:t>Обыкн. горлица</w:t>
            </w:r>
          </w:p>
        </w:tc>
        <w:tc>
          <w:tcPr>
            <w:tcW w:w="1021" w:type="dxa"/>
            <w:hideMark/>
          </w:tcPr>
          <w:p w14:paraId="762436BF" w14:textId="77777777" w:rsidR="00FF48DB" w:rsidRPr="00B634E7" w:rsidRDefault="00FF48DB" w:rsidP="009A7610">
            <w:pPr>
              <w:jc w:val="center"/>
            </w:pPr>
            <w:r w:rsidRPr="00B634E7">
              <w:t>Большая горлица</w:t>
            </w:r>
          </w:p>
        </w:tc>
        <w:tc>
          <w:tcPr>
            <w:tcW w:w="996" w:type="dxa"/>
          </w:tcPr>
          <w:p w14:paraId="66552323" w14:textId="77777777" w:rsidR="00FF48DB" w:rsidRPr="00B634E7" w:rsidRDefault="00FF48DB" w:rsidP="009A7610">
            <w:pPr>
              <w:jc w:val="center"/>
              <w:rPr>
                <w:lang w:val="kk-KZ"/>
              </w:rPr>
            </w:pPr>
            <w:r w:rsidRPr="00B634E7">
              <w:rPr>
                <w:lang w:val="kk-KZ"/>
              </w:rPr>
              <w:t>Малая горлица</w:t>
            </w:r>
          </w:p>
        </w:tc>
      </w:tr>
      <w:tr w:rsidR="00FF48DB" w:rsidRPr="00B634E7" w14:paraId="15BCA3E8" w14:textId="77777777" w:rsidTr="009A7610">
        <w:trPr>
          <w:trHeight w:val="230"/>
        </w:trPr>
        <w:tc>
          <w:tcPr>
            <w:tcW w:w="9920" w:type="dxa"/>
            <w:gridSpan w:val="9"/>
            <w:hideMark/>
          </w:tcPr>
          <w:p w14:paraId="74D11FC4" w14:textId="77777777" w:rsidR="00FF48DB" w:rsidRPr="00B634E7" w:rsidRDefault="00FF48DB" w:rsidP="009A7610">
            <w:pPr>
              <w:jc w:val="center"/>
            </w:pPr>
            <w:r w:rsidRPr="00B634E7">
              <w:rPr>
                <w:b/>
                <w:bCs/>
                <w:sz w:val="24"/>
                <w:szCs w:val="24"/>
              </w:rPr>
              <w:t>Алматинская область</w:t>
            </w:r>
          </w:p>
        </w:tc>
      </w:tr>
      <w:tr w:rsidR="00FF48DB" w:rsidRPr="00B634E7" w14:paraId="45EC7220" w14:textId="77777777" w:rsidTr="009A7610">
        <w:trPr>
          <w:trHeight w:val="286"/>
        </w:trPr>
        <w:tc>
          <w:tcPr>
            <w:tcW w:w="2097" w:type="dxa"/>
            <w:hideMark/>
          </w:tcPr>
          <w:p w14:paraId="00E8BEF2" w14:textId="77777777" w:rsidR="00FF48DB" w:rsidRPr="00B634E7" w:rsidRDefault="00FF48DB" w:rsidP="009A7610">
            <w:pPr>
              <w:rPr>
                <w:sz w:val="24"/>
                <w:szCs w:val="24"/>
              </w:rPr>
            </w:pPr>
            <w:r w:rsidRPr="00B634E7">
              <w:rPr>
                <w:sz w:val="24"/>
                <w:szCs w:val="24"/>
              </w:rPr>
              <w:t>с. Желторангы</w:t>
            </w:r>
          </w:p>
        </w:tc>
        <w:tc>
          <w:tcPr>
            <w:tcW w:w="1064" w:type="dxa"/>
            <w:hideMark/>
          </w:tcPr>
          <w:p w14:paraId="7BF1FE36" w14:textId="77777777" w:rsidR="00FF48DB" w:rsidRPr="00B634E7" w:rsidRDefault="00FF48DB" w:rsidP="009A7610">
            <w:pPr>
              <w:jc w:val="center"/>
              <w:rPr>
                <w:sz w:val="24"/>
                <w:szCs w:val="24"/>
              </w:rPr>
            </w:pPr>
            <w:r w:rsidRPr="00B634E7">
              <w:rPr>
                <w:sz w:val="24"/>
                <w:szCs w:val="24"/>
              </w:rPr>
              <w:t>9.38 км²</w:t>
            </w:r>
          </w:p>
        </w:tc>
        <w:tc>
          <w:tcPr>
            <w:tcW w:w="918" w:type="dxa"/>
            <w:hideMark/>
          </w:tcPr>
          <w:p w14:paraId="0DB25595" w14:textId="77777777" w:rsidR="00FF48DB" w:rsidRPr="00B634E7" w:rsidRDefault="00FF48DB" w:rsidP="009A7610">
            <w:pPr>
              <w:jc w:val="center"/>
              <w:rPr>
                <w:sz w:val="24"/>
                <w:szCs w:val="24"/>
              </w:rPr>
            </w:pPr>
            <w:r w:rsidRPr="00B634E7">
              <w:rPr>
                <w:sz w:val="24"/>
                <w:szCs w:val="24"/>
              </w:rPr>
              <w:t>4</w:t>
            </w:r>
          </w:p>
        </w:tc>
        <w:tc>
          <w:tcPr>
            <w:tcW w:w="0" w:type="auto"/>
            <w:hideMark/>
          </w:tcPr>
          <w:p w14:paraId="0D89ECCE" w14:textId="77777777" w:rsidR="00FF48DB" w:rsidRPr="00B634E7" w:rsidRDefault="00FF48DB" w:rsidP="009A7610">
            <w:pPr>
              <w:jc w:val="center"/>
              <w:rPr>
                <w:sz w:val="24"/>
                <w:szCs w:val="24"/>
              </w:rPr>
            </w:pPr>
            <w:r>
              <w:rPr>
                <w:sz w:val="24"/>
                <w:szCs w:val="24"/>
                <w:lang w:val="kk-KZ"/>
              </w:rPr>
              <w:t>3</w:t>
            </w:r>
            <w:r w:rsidRPr="00B634E7">
              <w:rPr>
                <w:sz w:val="24"/>
                <w:szCs w:val="24"/>
              </w:rPr>
              <w:t>8</w:t>
            </w:r>
          </w:p>
        </w:tc>
        <w:tc>
          <w:tcPr>
            <w:tcW w:w="0" w:type="auto"/>
            <w:hideMark/>
          </w:tcPr>
          <w:p w14:paraId="7F4E4CBC" w14:textId="66ED12FA" w:rsidR="00FF48DB" w:rsidRPr="00B634E7" w:rsidRDefault="00FF48DB" w:rsidP="009A7610">
            <w:pPr>
              <w:jc w:val="center"/>
              <w:rPr>
                <w:sz w:val="24"/>
                <w:szCs w:val="24"/>
              </w:rPr>
            </w:pPr>
            <w:r w:rsidRPr="00B634E7">
              <w:rPr>
                <w:sz w:val="24"/>
                <w:szCs w:val="24"/>
              </w:rPr>
              <w:t>10</w:t>
            </w:r>
            <w:r w:rsidR="00410E1B">
              <w:rPr>
                <w:sz w:val="24"/>
                <w:szCs w:val="24"/>
              </w:rPr>
              <w:t>-</w:t>
            </w:r>
            <w:r w:rsidRPr="00B634E7">
              <w:rPr>
                <w:sz w:val="24"/>
                <w:szCs w:val="24"/>
              </w:rPr>
              <w:t>14</w:t>
            </w:r>
          </w:p>
        </w:tc>
        <w:tc>
          <w:tcPr>
            <w:tcW w:w="0" w:type="auto"/>
            <w:hideMark/>
          </w:tcPr>
          <w:p w14:paraId="79E2C772" w14:textId="77777777" w:rsidR="00FF48DB" w:rsidRPr="00B634E7" w:rsidRDefault="00FF48DB" w:rsidP="009A7610">
            <w:pPr>
              <w:jc w:val="center"/>
              <w:rPr>
                <w:sz w:val="24"/>
                <w:szCs w:val="24"/>
                <w:lang w:val="kk-KZ"/>
              </w:rPr>
            </w:pPr>
            <w:r>
              <w:rPr>
                <w:sz w:val="24"/>
                <w:szCs w:val="24"/>
                <w:lang w:val="kk-KZ"/>
              </w:rPr>
              <w:t>6</w:t>
            </w:r>
          </w:p>
        </w:tc>
        <w:tc>
          <w:tcPr>
            <w:tcW w:w="0" w:type="auto"/>
            <w:hideMark/>
          </w:tcPr>
          <w:p w14:paraId="0C0A6A10" w14:textId="77777777" w:rsidR="00FF48DB" w:rsidRPr="00B634E7" w:rsidRDefault="00FF48DB" w:rsidP="009A7610">
            <w:pPr>
              <w:jc w:val="center"/>
              <w:rPr>
                <w:sz w:val="24"/>
                <w:szCs w:val="24"/>
              </w:rPr>
            </w:pPr>
            <w:r w:rsidRPr="00B634E7">
              <w:rPr>
                <w:sz w:val="24"/>
                <w:szCs w:val="24"/>
              </w:rPr>
              <w:t>12</w:t>
            </w:r>
          </w:p>
        </w:tc>
        <w:tc>
          <w:tcPr>
            <w:tcW w:w="1021" w:type="dxa"/>
            <w:hideMark/>
          </w:tcPr>
          <w:p w14:paraId="06938EDB" w14:textId="77777777" w:rsidR="00FF48DB" w:rsidRPr="00B634E7" w:rsidRDefault="00FF48DB" w:rsidP="009A7610">
            <w:pPr>
              <w:jc w:val="center"/>
              <w:rPr>
                <w:sz w:val="24"/>
                <w:szCs w:val="24"/>
              </w:rPr>
            </w:pPr>
            <w:r w:rsidRPr="00B634E7">
              <w:rPr>
                <w:sz w:val="24"/>
                <w:szCs w:val="24"/>
              </w:rPr>
              <w:t>8</w:t>
            </w:r>
          </w:p>
        </w:tc>
        <w:tc>
          <w:tcPr>
            <w:tcW w:w="996" w:type="dxa"/>
          </w:tcPr>
          <w:p w14:paraId="65DC0D05" w14:textId="77777777" w:rsidR="00FF48DB" w:rsidRPr="00B634E7" w:rsidRDefault="00FF48DB" w:rsidP="009A7610">
            <w:pPr>
              <w:jc w:val="center"/>
              <w:rPr>
                <w:sz w:val="24"/>
                <w:szCs w:val="24"/>
                <w:lang w:val="kk-KZ"/>
              </w:rPr>
            </w:pPr>
            <w:r>
              <w:rPr>
                <w:sz w:val="24"/>
                <w:szCs w:val="24"/>
                <w:lang w:val="kk-KZ"/>
              </w:rPr>
              <w:t>2</w:t>
            </w:r>
          </w:p>
        </w:tc>
      </w:tr>
      <w:tr w:rsidR="00FF48DB" w:rsidRPr="00B634E7" w14:paraId="5904B052" w14:textId="77777777" w:rsidTr="009A7610">
        <w:trPr>
          <w:trHeight w:val="308"/>
        </w:trPr>
        <w:tc>
          <w:tcPr>
            <w:tcW w:w="2097" w:type="dxa"/>
            <w:hideMark/>
          </w:tcPr>
          <w:p w14:paraId="1AE31264" w14:textId="77777777" w:rsidR="00FF48DB" w:rsidRPr="00B634E7" w:rsidRDefault="00FF48DB" w:rsidP="009A7610">
            <w:pPr>
              <w:rPr>
                <w:sz w:val="24"/>
                <w:szCs w:val="24"/>
              </w:rPr>
            </w:pPr>
            <w:r w:rsidRPr="00B634E7">
              <w:rPr>
                <w:sz w:val="24"/>
                <w:szCs w:val="24"/>
              </w:rPr>
              <w:t>оз. Сорбулак</w:t>
            </w:r>
          </w:p>
        </w:tc>
        <w:tc>
          <w:tcPr>
            <w:tcW w:w="1064" w:type="dxa"/>
            <w:hideMark/>
          </w:tcPr>
          <w:p w14:paraId="144534DD" w14:textId="77777777" w:rsidR="00FF48DB" w:rsidRPr="00B634E7" w:rsidRDefault="00FF48DB" w:rsidP="009A7610">
            <w:pPr>
              <w:jc w:val="center"/>
              <w:rPr>
                <w:sz w:val="24"/>
                <w:szCs w:val="24"/>
              </w:rPr>
            </w:pPr>
            <w:r w:rsidRPr="00B634E7">
              <w:rPr>
                <w:sz w:val="24"/>
                <w:szCs w:val="24"/>
              </w:rPr>
              <w:t>&gt;</w:t>
            </w:r>
            <w:r>
              <w:rPr>
                <w:sz w:val="24"/>
                <w:szCs w:val="24"/>
                <w:lang w:val="kk-KZ"/>
              </w:rPr>
              <w:t>10</w:t>
            </w:r>
            <w:r w:rsidRPr="00B634E7">
              <w:rPr>
                <w:sz w:val="24"/>
                <w:szCs w:val="24"/>
              </w:rPr>
              <w:t xml:space="preserve"> км²</w:t>
            </w:r>
          </w:p>
        </w:tc>
        <w:tc>
          <w:tcPr>
            <w:tcW w:w="918" w:type="dxa"/>
            <w:hideMark/>
          </w:tcPr>
          <w:p w14:paraId="3E09AE0B" w14:textId="77777777" w:rsidR="00FF48DB" w:rsidRPr="00B634E7" w:rsidRDefault="00FF48DB" w:rsidP="009A7610">
            <w:pPr>
              <w:jc w:val="center"/>
              <w:rPr>
                <w:sz w:val="24"/>
                <w:szCs w:val="24"/>
              </w:rPr>
            </w:pPr>
            <w:r w:rsidRPr="00B634E7">
              <w:rPr>
                <w:sz w:val="24"/>
                <w:szCs w:val="24"/>
              </w:rPr>
              <w:t>3</w:t>
            </w:r>
          </w:p>
        </w:tc>
        <w:tc>
          <w:tcPr>
            <w:tcW w:w="0" w:type="auto"/>
            <w:hideMark/>
          </w:tcPr>
          <w:p w14:paraId="1466B8D6" w14:textId="209BEF49" w:rsidR="00FF48DB" w:rsidRPr="00B634E7" w:rsidRDefault="00FF48DB" w:rsidP="009A7610">
            <w:pPr>
              <w:jc w:val="center"/>
              <w:rPr>
                <w:sz w:val="24"/>
                <w:szCs w:val="24"/>
              </w:rPr>
            </w:pPr>
            <w:r w:rsidRPr="00B634E7">
              <w:rPr>
                <w:sz w:val="24"/>
                <w:szCs w:val="24"/>
              </w:rPr>
              <w:t>10</w:t>
            </w:r>
            <w:r w:rsidR="002D6915">
              <w:rPr>
                <w:sz w:val="24"/>
                <w:szCs w:val="24"/>
                <w:lang w:val="kk-KZ"/>
              </w:rPr>
              <w:t>-</w:t>
            </w:r>
            <w:r w:rsidRPr="00B634E7">
              <w:rPr>
                <w:sz w:val="24"/>
                <w:szCs w:val="24"/>
              </w:rPr>
              <w:t>14</w:t>
            </w:r>
          </w:p>
        </w:tc>
        <w:tc>
          <w:tcPr>
            <w:tcW w:w="0" w:type="auto"/>
            <w:hideMark/>
          </w:tcPr>
          <w:p w14:paraId="43CD9F3E" w14:textId="77777777" w:rsidR="00FF48DB" w:rsidRPr="00B634E7" w:rsidRDefault="00FF48DB" w:rsidP="009A7610">
            <w:pPr>
              <w:jc w:val="center"/>
              <w:rPr>
                <w:sz w:val="24"/>
                <w:szCs w:val="24"/>
              </w:rPr>
            </w:pPr>
            <w:r w:rsidRPr="00B634E7">
              <w:rPr>
                <w:sz w:val="24"/>
                <w:szCs w:val="24"/>
              </w:rPr>
              <w:t>2</w:t>
            </w:r>
          </w:p>
        </w:tc>
        <w:tc>
          <w:tcPr>
            <w:tcW w:w="0" w:type="auto"/>
            <w:hideMark/>
          </w:tcPr>
          <w:p w14:paraId="4262DB86" w14:textId="77777777" w:rsidR="00FF48DB" w:rsidRPr="00B634E7" w:rsidRDefault="00FF48DB" w:rsidP="009A7610">
            <w:pPr>
              <w:jc w:val="center"/>
              <w:rPr>
                <w:sz w:val="24"/>
                <w:szCs w:val="24"/>
              </w:rPr>
            </w:pPr>
            <w:r w:rsidRPr="00B634E7">
              <w:rPr>
                <w:sz w:val="24"/>
                <w:szCs w:val="24"/>
              </w:rPr>
              <w:t>2</w:t>
            </w:r>
          </w:p>
        </w:tc>
        <w:tc>
          <w:tcPr>
            <w:tcW w:w="0" w:type="auto"/>
            <w:hideMark/>
          </w:tcPr>
          <w:p w14:paraId="658C80E3" w14:textId="77777777" w:rsidR="00FF48DB" w:rsidRPr="00B634E7" w:rsidRDefault="00FF48DB" w:rsidP="009A7610">
            <w:pPr>
              <w:jc w:val="center"/>
              <w:rPr>
                <w:sz w:val="24"/>
                <w:szCs w:val="24"/>
              </w:rPr>
            </w:pPr>
            <w:r w:rsidRPr="00B634E7">
              <w:rPr>
                <w:sz w:val="24"/>
                <w:szCs w:val="24"/>
              </w:rPr>
              <w:t>4</w:t>
            </w:r>
          </w:p>
        </w:tc>
        <w:tc>
          <w:tcPr>
            <w:tcW w:w="1021" w:type="dxa"/>
            <w:hideMark/>
          </w:tcPr>
          <w:p w14:paraId="5A39832B" w14:textId="77777777" w:rsidR="00FF48DB" w:rsidRPr="00B634E7" w:rsidRDefault="00FF48DB" w:rsidP="009A7610">
            <w:pPr>
              <w:jc w:val="center"/>
              <w:rPr>
                <w:sz w:val="24"/>
                <w:szCs w:val="24"/>
              </w:rPr>
            </w:pPr>
            <w:r w:rsidRPr="00B634E7">
              <w:rPr>
                <w:sz w:val="24"/>
                <w:szCs w:val="24"/>
              </w:rPr>
              <w:t>6</w:t>
            </w:r>
          </w:p>
        </w:tc>
        <w:tc>
          <w:tcPr>
            <w:tcW w:w="996" w:type="dxa"/>
          </w:tcPr>
          <w:p w14:paraId="6B69E861" w14:textId="77777777" w:rsidR="00FF48DB" w:rsidRPr="00B634E7" w:rsidRDefault="00FF48DB" w:rsidP="009A7610">
            <w:pPr>
              <w:jc w:val="center"/>
              <w:rPr>
                <w:sz w:val="24"/>
                <w:szCs w:val="24"/>
                <w:lang w:val="kk-KZ"/>
              </w:rPr>
            </w:pPr>
            <w:r w:rsidRPr="00B634E7">
              <w:rPr>
                <w:sz w:val="24"/>
                <w:szCs w:val="24"/>
                <w:lang w:val="kk-KZ"/>
              </w:rPr>
              <w:t>2</w:t>
            </w:r>
          </w:p>
        </w:tc>
      </w:tr>
      <w:tr w:rsidR="00FF48DB" w:rsidRPr="00B634E7" w14:paraId="5BFC77CB" w14:textId="77777777" w:rsidTr="009A7610">
        <w:trPr>
          <w:trHeight w:val="286"/>
        </w:trPr>
        <w:tc>
          <w:tcPr>
            <w:tcW w:w="9920" w:type="dxa"/>
            <w:gridSpan w:val="9"/>
            <w:hideMark/>
          </w:tcPr>
          <w:p w14:paraId="23ED26F6" w14:textId="77777777" w:rsidR="00FF48DB" w:rsidRPr="00B634E7" w:rsidRDefault="00FF48DB" w:rsidP="009A7610">
            <w:pPr>
              <w:jc w:val="center"/>
            </w:pPr>
            <w:r w:rsidRPr="00B634E7">
              <w:rPr>
                <w:b/>
                <w:bCs/>
                <w:sz w:val="24"/>
                <w:szCs w:val="24"/>
              </w:rPr>
              <w:t>г. Алматы</w:t>
            </w:r>
          </w:p>
        </w:tc>
      </w:tr>
      <w:tr w:rsidR="00FF48DB" w:rsidRPr="00B634E7" w14:paraId="715D1A0F" w14:textId="77777777" w:rsidTr="009A7610">
        <w:trPr>
          <w:trHeight w:val="370"/>
        </w:trPr>
        <w:tc>
          <w:tcPr>
            <w:tcW w:w="2097" w:type="dxa"/>
            <w:hideMark/>
          </w:tcPr>
          <w:p w14:paraId="7F8C8B12" w14:textId="77777777" w:rsidR="00FF48DB" w:rsidRPr="00B634E7" w:rsidRDefault="00FF48DB" w:rsidP="009A7610">
            <w:pPr>
              <w:rPr>
                <w:sz w:val="24"/>
                <w:szCs w:val="24"/>
              </w:rPr>
            </w:pPr>
            <w:r w:rsidRPr="00B634E7">
              <w:rPr>
                <w:sz w:val="24"/>
                <w:szCs w:val="24"/>
              </w:rPr>
              <w:t>Ботан</w:t>
            </w:r>
            <w:r>
              <w:rPr>
                <w:sz w:val="24"/>
                <w:szCs w:val="24"/>
                <w:lang w:val="kk-KZ"/>
              </w:rPr>
              <w:t>ический</w:t>
            </w:r>
            <w:r w:rsidRPr="00B634E7">
              <w:rPr>
                <w:sz w:val="24"/>
                <w:szCs w:val="24"/>
              </w:rPr>
              <w:t xml:space="preserve"> сад</w:t>
            </w:r>
          </w:p>
        </w:tc>
        <w:tc>
          <w:tcPr>
            <w:tcW w:w="1064" w:type="dxa"/>
            <w:hideMark/>
          </w:tcPr>
          <w:p w14:paraId="4DC03A0F" w14:textId="77777777" w:rsidR="00FF48DB" w:rsidRPr="00B634E7" w:rsidRDefault="00FF48DB" w:rsidP="009A7610">
            <w:pPr>
              <w:jc w:val="center"/>
              <w:rPr>
                <w:sz w:val="24"/>
                <w:szCs w:val="24"/>
              </w:rPr>
            </w:pPr>
            <w:r w:rsidRPr="00B634E7">
              <w:rPr>
                <w:sz w:val="24"/>
                <w:szCs w:val="24"/>
              </w:rPr>
              <w:t>1.</w:t>
            </w:r>
            <w:r>
              <w:rPr>
                <w:sz w:val="24"/>
                <w:szCs w:val="24"/>
                <w:lang w:val="kk-KZ"/>
              </w:rPr>
              <w:t xml:space="preserve">1 </w:t>
            </w:r>
            <w:r w:rsidRPr="00B634E7">
              <w:rPr>
                <w:sz w:val="24"/>
                <w:szCs w:val="24"/>
              </w:rPr>
              <w:t>км²</w:t>
            </w:r>
          </w:p>
        </w:tc>
        <w:tc>
          <w:tcPr>
            <w:tcW w:w="918" w:type="dxa"/>
            <w:hideMark/>
          </w:tcPr>
          <w:p w14:paraId="6280297D" w14:textId="77777777" w:rsidR="00FF48DB" w:rsidRPr="00B634E7" w:rsidRDefault="00FF48DB" w:rsidP="009A7610">
            <w:pPr>
              <w:jc w:val="center"/>
              <w:rPr>
                <w:sz w:val="24"/>
                <w:szCs w:val="24"/>
              </w:rPr>
            </w:pPr>
            <w:r w:rsidRPr="00B634E7">
              <w:rPr>
                <w:sz w:val="24"/>
                <w:szCs w:val="24"/>
              </w:rPr>
              <w:t>8</w:t>
            </w:r>
          </w:p>
        </w:tc>
        <w:tc>
          <w:tcPr>
            <w:tcW w:w="0" w:type="auto"/>
            <w:hideMark/>
          </w:tcPr>
          <w:p w14:paraId="69C48AA8" w14:textId="77777777" w:rsidR="00FF48DB" w:rsidRPr="00B634E7" w:rsidRDefault="00FF48DB" w:rsidP="009A7610">
            <w:pPr>
              <w:jc w:val="center"/>
              <w:rPr>
                <w:sz w:val="24"/>
                <w:szCs w:val="24"/>
              </w:rPr>
            </w:pPr>
            <w:r w:rsidRPr="00B634E7">
              <w:rPr>
                <w:sz w:val="24"/>
                <w:szCs w:val="24"/>
              </w:rPr>
              <w:t>12</w:t>
            </w:r>
          </w:p>
        </w:tc>
        <w:tc>
          <w:tcPr>
            <w:tcW w:w="0" w:type="auto"/>
            <w:hideMark/>
          </w:tcPr>
          <w:p w14:paraId="34083E9A" w14:textId="77777777" w:rsidR="00FF48DB" w:rsidRPr="00B634E7" w:rsidRDefault="00FF48DB" w:rsidP="009A7610">
            <w:pPr>
              <w:jc w:val="center"/>
              <w:rPr>
                <w:sz w:val="24"/>
                <w:szCs w:val="24"/>
              </w:rPr>
            </w:pPr>
            <w:r w:rsidRPr="00B634E7">
              <w:rPr>
                <w:sz w:val="24"/>
                <w:szCs w:val="24"/>
              </w:rPr>
              <w:t>–</w:t>
            </w:r>
          </w:p>
        </w:tc>
        <w:tc>
          <w:tcPr>
            <w:tcW w:w="0" w:type="auto"/>
            <w:hideMark/>
          </w:tcPr>
          <w:p w14:paraId="3B565F2E" w14:textId="77777777" w:rsidR="00FF48DB" w:rsidRPr="00B634E7" w:rsidRDefault="00FF48DB" w:rsidP="009A7610">
            <w:pPr>
              <w:jc w:val="center"/>
              <w:rPr>
                <w:sz w:val="24"/>
                <w:szCs w:val="24"/>
              </w:rPr>
            </w:pPr>
            <w:r w:rsidRPr="00B634E7">
              <w:rPr>
                <w:sz w:val="24"/>
                <w:szCs w:val="24"/>
              </w:rPr>
              <w:t>2</w:t>
            </w:r>
          </w:p>
        </w:tc>
        <w:tc>
          <w:tcPr>
            <w:tcW w:w="0" w:type="auto"/>
            <w:hideMark/>
          </w:tcPr>
          <w:p w14:paraId="7B8E3B41" w14:textId="77777777" w:rsidR="00FF48DB" w:rsidRPr="00B634E7" w:rsidRDefault="00FF48DB" w:rsidP="009A7610">
            <w:pPr>
              <w:jc w:val="center"/>
              <w:rPr>
                <w:sz w:val="24"/>
                <w:szCs w:val="24"/>
              </w:rPr>
            </w:pPr>
            <w:r w:rsidRPr="00B634E7">
              <w:rPr>
                <w:sz w:val="24"/>
                <w:szCs w:val="24"/>
              </w:rPr>
              <w:t>–</w:t>
            </w:r>
          </w:p>
        </w:tc>
        <w:tc>
          <w:tcPr>
            <w:tcW w:w="1021" w:type="dxa"/>
            <w:hideMark/>
          </w:tcPr>
          <w:p w14:paraId="1A841AC3" w14:textId="77777777" w:rsidR="00FF48DB" w:rsidRPr="00B634E7" w:rsidRDefault="00FF48DB" w:rsidP="009A7610">
            <w:pPr>
              <w:jc w:val="center"/>
              <w:rPr>
                <w:sz w:val="24"/>
                <w:szCs w:val="24"/>
              </w:rPr>
            </w:pPr>
            <w:r w:rsidRPr="00B634E7">
              <w:rPr>
                <w:sz w:val="24"/>
                <w:szCs w:val="24"/>
              </w:rPr>
              <w:t>–</w:t>
            </w:r>
          </w:p>
        </w:tc>
        <w:tc>
          <w:tcPr>
            <w:tcW w:w="996" w:type="dxa"/>
          </w:tcPr>
          <w:p w14:paraId="59035EEA" w14:textId="77777777" w:rsidR="00FF48DB" w:rsidRPr="00B634E7" w:rsidRDefault="00FF48DB" w:rsidP="009A7610">
            <w:pPr>
              <w:jc w:val="center"/>
              <w:rPr>
                <w:sz w:val="24"/>
                <w:szCs w:val="24"/>
              </w:rPr>
            </w:pPr>
            <w:r w:rsidRPr="00B634E7">
              <w:rPr>
                <w:sz w:val="24"/>
                <w:szCs w:val="24"/>
              </w:rPr>
              <w:t>–</w:t>
            </w:r>
          </w:p>
        </w:tc>
      </w:tr>
      <w:tr w:rsidR="00FF48DB" w:rsidRPr="00B634E7" w14:paraId="7F1ED4D3" w14:textId="77777777" w:rsidTr="009A7610">
        <w:trPr>
          <w:trHeight w:val="286"/>
        </w:trPr>
        <w:tc>
          <w:tcPr>
            <w:tcW w:w="2097" w:type="dxa"/>
            <w:hideMark/>
          </w:tcPr>
          <w:p w14:paraId="1BBDB699" w14:textId="77777777" w:rsidR="00FF48DB" w:rsidRPr="00B634E7" w:rsidRDefault="00FF48DB" w:rsidP="009A7610">
            <w:pPr>
              <w:rPr>
                <w:sz w:val="24"/>
                <w:szCs w:val="24"/>
              </w:rPr>
            </w:pPr>
            <w:r w:rsidRPr="00B634E7">
              <w:rPr>
                <w:sz w:val="24"/>
                <w:szCs w:val="24"/>
              </w:rPr>
              <w:t>Роща Баума</w:t>
            </w:r>
          </w:p>
        </w:tc>
        <w:tc>
          <w:tcPr>
            <w:tcW w:w="1064" w:type="dxa"/>
            <w:hideMark/>
          </w:tcPr>
          <w:p w14:paraId="5812DCE1" w14:textId="77777777" w:rsidR="00FF48DB" w:rsidRPr="00B634E7" w:rsidRDefault="00FF48DB" w:rsidP="009A7610">
            <w:pPr>
              <w:jc w:val="center"/>
              <w:rPr>
                <w:sz w:val="24"/>
                <w:szCs w:val="24"/>
              </w:rPr>
            </w:pPr>
            <w:r w:rsidRPr="00B634E7">
              <w:rPr>
                <w:sz w:val="24"/>
                <w:szCs w:val="24"/>
              </w:rPr>
              <w:t>1.</w:t>
            </w:r>
            <w:r>
              <w:rPr>
                <w:sz w:val="24"/>
                <w:szCs w:val="24"/>
                <w:lang w:val="kk-KZ"/>
              </w:rPr>
              <w:t xml:space="preserve">4 </w:t>
            </w:r>
            <w:r w:rsidRPr="00B634E7">
              <w:rPr>
                <w:sz w:val="24"/>
                <w:szCs w:val="24"/>
              </w:rPr>
              <w:t>км²</w:t>
            </w:r>
          </w:p>
        </w:tc>
        <w:tc>
          <w:tcPr>
            <w:tcW w:w="918" w:type="dxa"/>
            <w:hideMark/>
          </w:tcPr>
          <w:p w14:paraId="66B080A6" w14:textId="77777777" w:rsidR="00FF48DB" w:rsidRPr="00B634E7" w:rsidRDefault="00FF48DB" w:rsidP="009A7610">
            <w:pPr>
              <w:jc w:val="center"/>
              <w:rPr>
                <w:sz w:val="24"/>
                <w:szCs w:val="24"/>
              </w:rPr>
            </w:pPr>
            <w:r w:rsidRPr="00B634E7">
              <w:rPr>
                <w:sz w:val="24"/>
                <w:szCs w:val="24"/>
              </w:rPr>
              <w:t>14</w:t>
            </w:r>
          </w:p>
        </w:tc>
        <w:tc>
          <w:tcPr>
            <w:tcW w:w="0" w:type="auto"/>
            <w:hideMark/>
          </w:tcPr>
          <w:p w14:paraId="1C444323" w14:textId="77777777" w:rsidR="00FF48DB" w:rsidRPr="00B634E7" w:rsidRDefault="00FF48DB" w:rsidP="009A7610">
            <w:pPr>
              <w:jc w:val="center"/>
              <w:rPr>
                <w:sz w:val="24"/>
                <w:szCs w:val="24"/>
              </w:rPr>
            </w:pPr>
            <w:r w:rsidRPr="00B634E7">
              <w:rPr>
                <w:sz w:val="24"/>
                <w:szCs w:val="24"/>
              </w:rPr>
              <w:t>20</w:t>
            </w:r>
          </w:p>
        </w:tc>
        <w:tc>
          <w:tcPr>
            <w:tcW w:w="0" w:type="auto"/>
            <w:hideMark/>
          </w:tcPr>
          <w:p w14:paraId="01D05F99" w14:textId="77777777" w:rsidR="00FF48DB" w:rsidRPr="00B634E7" w:rsidRDefault="00FF48DB" w:rsidP="009A7610">
            <w:pPr>
              <w:jc w:val="center"/>
              <w:rPr>
                <w:sz w:val="24"/>
                <w:szCs w:val="24"/>
              </w:rPr>
            </w:pPr>
            <w:r w:rsidRPr="00B634E7">
              <w:rPr>
                <w:sz w:val="24"/>
                <w:szCs w:val="24"/>
              </w:rPr>
              <w:t>–</w:t>
            </w:r>
          </w:p>
        </w:tc>
        <w:tc>
          <w:tcPr>
            <w:tcW w:w="0" w:type="auto"/>
            <w:hideMark/>
          </w:tcPr>
          <w:p w14:paraId="31F027CE" w14:textId="77777777" w:rsidR="00FF48DB" w:rsidRPr="00B634E7" w:rsidRDefault="00FF48DB" w:rsidP="009A7610">
            <w:pPr>
              <w:jc w:val="center"/>
              <w:rPr>
                <w:sz w:val="24"/>
                <w:szCs w:val="24"/>
              </w:rPr>
            </w:pPr>
            <w:r w:rsidRPr="00B634E7">
              <w:rPr>
                <w:sz w:val="24"/>
                <w:szCs w:val="24"/>
              </w:rPr>
              <w:t>4</w:t>
            </w:r>
          </w:p>
        </w:tc>
        <w:tc>
          <w:tcPr>
            <w:tcW w:w="0" w:type="auto"/>
            <w:hideMark/>
          </w:tcPr>
          <w:p w14:paraId="6533DEA8" w14:textId="77777777" w:rsidR="00FF48DB" w:rsidRPr="00B634E7" w:rsidRDefault="00FF48DB" w:rsidP="009A7610">
            <w:pPr>
              <w:jc w:val="center"/>
              <w:rPr>
                <w:sz w:val="24"/>
                <w:szCs w:val="24"/>
              </w:rPr>
            </w:pPr>
            <w:r w:rsidRPr="00B634E7">
              <w:rPr>
                <w:sz w:val="24"/>
                <w:szCs w:val="24"/>
              </w:rPr>
              <w:t>–</w:t>
            </w:r>
          </w:p>
        </w:tc>
        <w:tc>
          <w:tcPr>
            <w:tcW w:w="1021" w:type="dxa"/>
            <w:hideMark/>
          </w:tcPr>
          <w:p w14:paraId="11F1B531" w14:textId="77777777" w:rsidR="00FF48DB" w:rsidRPr="00B634E7" w:rsidRDefault="00FF48DB" w:rsidP="009A7610">
            <w:pPr>
              <w:jc w:val="center"/>
              <w:rPr>
                <w:sz w:val="24"/>
                <w:szCs w:val="24"/>
              </w:rPr>
            </w:pPr>
            <w:r w:rsidRPr="00B634E7">
              <w:rPr>
                <w:sz w:val="24"/>
                <w:szCs w:val="24"/>
              </w:rPr>
              <w:t>–</w:t>
            </w:r>
          </w:p>
        </w:tc>
        <w:tc>
          <w:tcPr>
            <w:tcW w:w="996" w:type="dxa"/>
          </w:tcPr>
          <w:p w14:paraId="00C0CA55" w14:textId="77777777" w:rsidR="00FF48DB" w:rsidRPr="00B634E7" w:rsidRDefault="00FF48DB" w:rsidP="009A7610">
            <w:pPr>
              <w:jc w:val="center"/>
              <w:rPr>
                <w:sz w:val="24"/>
                <w:szCs w:val="24"/>
                <w:lang w:val="kk-KZ"/>
              </w:rPr>
            </w:pPr>
            <w:r w:rsidRPr="00B634E7">
              <w:rPr>
                <w:sz w:val="24"/>
                <w:szCs w:val="24"/>
                <w:lang w:val="kk-KZ"/>
              </w:rPr>
              <w:t>2</w:t>
            </w:r>
          </w:p>
        </w:tc>
      </w:tr>
      <w:tr w:rsidR="00FF48DB" w:rsidRPr="00B634E7" w14:paraId="51E3892C" w14:textId="77777777" w:rsidTr="009A7610">
        <w:trPr>
          <w:trHeight w:val="272"/>
        </w:trPr>
        <w:tc>
          <w:tcPr>
            <w:tcW w:w="2097" w:type="dxa"/>
            <w:hideMark/>
          </w:tcPr>
          <w:p w14:paraId="5CD79A76" w14:textId="77777777" w:rsidR="00FF48DB" w:rsidRPr="00B634E7" w:rsidRDefault="00FF48DB" w:rsidP="009A7610">
            <w:pPr>
              <w:rPr>
                <w:sz w:val="24"/>
                <w:szCs w:val="24"/>
              </w:rPr>
            </w:pPr>
            <w:r w:rsidRPr="00B634E7">
              <w:rPr>
                <w:sz w:val="24"/>
                <w:szCs w:val="24"/>
              </w:rPr>
              <w:t>Централь</w:t>
            </w:r>
            <w:r>
              <w:rPr>
                <w:sz w:val="24"/>
                <w:szCs w:val="24"/>
                <w:lang w:val="kk-KZ"/>
              </w:rPr>
              <w:t xml:space="preserve">. </w:t>
            </w:r>
            <w:r w:rsidRPr="00B634E7">
              <w:rPr>
                <w:sz w:val="24"/>
                <w:szCs w:val="24"/>
              </w:rPr>
              <w:t>Парк</w:t>
            </w:r>
          </w:p>
        </w:tc>
        <w:tc>
          <w:tcPr>
            <w:tcW w:w="1064" w:type="dxa"/>
            <w:hideMark/>
          </w:tcPr>
          <w:p w14:paraId="564D9754" w14:textId="77777777" w:rsidR="00FF48DB" w:rsidRPr="00B634E7" w:rsidRDefault="00FF48DB" w:rsidP="009A7610">
            <w:pPr>
              <w:jc w:val="center"/>
              <w:rPr>
                <w:sz w:val="24"/>
                <w:szCs w:val="24"/>
              </w:rPr>
            </w:pPr>
            <w:r w:rsidRPr="00B634E7">
              <w:rPr>
                <w:sz w:val="24"/>
                <w:szCs w:val="24"/>
              </w:rPr>
              <w:t>1.2</w:t>
            </w:r>
            <w:r>
              <w:rPr>
                <w:sz w:val="24"/>
                <w:szCs w:val="24"/>
                <w:lang w:val="kk-KZ"/>
              </w:rPr>
              <w:t xml:space="preserve"> </w:t>
            </w:r>
            <w:r w:rsidRPr="00B634E7">
              <w:rPr>
                <w:sz w:val="24"/>
                <w:szCs w:val="24"/>
              </w:rPr>
              <w:t>км²</w:t>
            </w:r>
          </w:p>
        </w:tc>
        <w:tc>
          <w:tcPr>
            <w:tcW w:w="918" w:type="dxa"/>
            <w:hideMark/>
          </w:tcPr>
          <w:p w14:paraId="79B35205" w14:textId="77777777" w:rsidR="00FF48DB" w:rsidRPr="00B634E7" w:rsidRDefault="00FF48DB" w:rsidP="009A7610">
            <w:pPr>
              <w:jc w:val="center"/>
              <w:rPr>
                <w:sz w:val="24"/>
                <w:szCs w:val="24"/>
              </w:rPr>
            </w:pPr>
            <w:r w:rsidRPr="00B634E7">
              <w:rPr>
                <w:sz w:val="24"/>
                <w:szCs w:val="24"/>
              </w:rPr>
              <w:t>4</w:t>
            </w:r>
          </w:p>
        </w:tc>
        <w:tc>
          <w:tcPr>
            <w:tcW w:w="0" w:type="auto"/>
            <w:hideMark/>
          </w:tcPr>
          <w:p w14:paraId="6F5E8838" w14:textId="77777777" w:rsidR="00FF48DB" w:rsidRPr="00B634E7" w:rsidRDefault="00FF48DB" w:rsidP="009A7610">
            <w:pPr>
              <w:jc w:val="center"/>
              <w:rPr>
                <w:sz w:val="24"/>
                <w:szCs w:val="24"/>
              </w:rPr>
            </w:pPr>
            <w:r w:rsidRPr="00B634E7">
              <w:rPr>
                <w:sz w:val="24"/>
                <w:szCs w:val="24"/>
              </w:rPr>
              <w:t>36</w:t>
            </w:r>
          </w:p>
        </w:tc>
        <w:tc>
          <w:tcPr>
            <w:tcW w:w="0" w:type="auto"/>
            <w:hideMark/>
          </w:tcPr>
          <w:p w14:paraId="189CB6AB" w14:textId="77777777" w:rsidR="00FF48DB" w:rsidRPr="00B634E7" w:rsidRDefault="00FF48DB" w:rsidP="009A7610">
            <w:pPr>
              <w:jc w:val="center"/>
              <w:rPr>
                <w:sz w:val="24"/>
                <w:szCs w:val="24"/>
              </w:rPr>
            </w:pPr>
            <w:r w:rsidRPr="00B634E7">
              <w:rPr>
                <w:sz w:val="24"/>
                <w:szCs w:val="24"/>
              </w:rPr>
              <w:t>–</w:t>
            </w:r>
          </w:p>
        </w:tc>
        <w:tc>
          <w:tcPr>
            <w:tcW w:w="0" w:type="auto"/>
            <w:hideMark/>
          </w:tcPr>
          <w:p w14:paraId="4F188E5E" w14:textId="77777777" w:rsidR="00FF48DB" w:rsidRPr="00B634E7" w:rsidRDefault="00FF48DB" w:rsidP="009A7610">
            <w:pPr>
              <w:jc w:val="center"/>
              <w:rPr>
                <w:sz w:val="24"/>
                <w:szCs w:val="24"/>
              </w:rPr>
            </w:pPr>
            <w:r w:rsidRPr="00B634E7">
              <w:rPr>
                <w:sz w:val="24"/>
                <w:szCs w:val="24"/>
              </w:rPr>
              <w:t>4</w:t>
            </w:r>
          </w:p>
        </w:tc>
        <w:tc>
          <w:tcPr>
            <w:tcW w:w="0" w:type="auto"/>
            <w:hideMark/>
          </w:tcPr>
          <w:p w14:paraId="7C1A9A97" w14:textId="77777777" w:rsidR="00FF48DB" w:rsidRPr="00B634E7" w:rsidRDefault="00FF48DB" w:rsidP="009A7610">
            <w:pPr>
              <w:jc w:val="center"/>
              <w:rPr>
                <w:sz w:val="24"/>
                <w:szCs w:val="24"/>
              </w:rPr>
            </w:pPr>
            <w:r w:rsidRPr="00B634E7">
              <w:rPr>
                <w:sz w:val="24"/>
                <w:szCs w:val="24"/>
              </w:rPr>
              <w:t>–</w:t>
            </w:r>
          </w:p>
        </w:tc>
        <w:tc>
          <w:tcPr>
            <w:tcW w:w="1021" w:type="dxa"/>
            <w:hideMark/>
          </w:tcPr>
          <w:p w14:paraId="23A98905" w14:textId="77777777" w:rsidR="00FF48DB" w:rsidRPr="00B634E7" w:rsidRDefault="00FF48DB" w:rsidP="009A7610">
            <w:pPr>
              <w:jc w:val="center"/>
              <w:rPr>
                <w:sz w:val="24"/>
                <w:szCs w:val="24"/>
              </w:rPr>
            </w:pPr>
            <w:r w:rsidRPr="00B634E7">
              <w:rPr>
                <w:sz w:val="24"/>
                <w:szCs w:val="24"/>
              </w:rPr>
              <w:t>–</w:t>
            </w:r>
          </w:p>
        </w:tc>
        <w:tc>
          <w:tcPr>
            <w:tcW w:w="996" w:type="dxa"/>
          </w:tcPr>
          <w:p w14:paraId="39FA4987" w14:textId="77777777" w:rsidR="00FF48DB" w:rsidRPr="00B634E7" w:rsidRDefault="00FF48DB" w:rsidP="009A7610">
            <w:pPr>
              <w:jc w:val="center"/>
              <w:rPr>
                <w:sz w:val="24"/>
                <w:szCs w:val="24"/>
                <w:lang w:val="kk-KZ"/>
              </w:rPr>
            </w:pPr>
            <w:r w:rsidRPr="00B634E7">
              <w:rPr>
                <w:sz w:val="24"/>
                <w:szCs w:val="24"/>
                <w:lang w:val="kk-KZ"/>
              </w:rPr>
              <w:t>4</w:t>
            </w:r>
          </w:p>
        </w:tc>
      </w:tr>
      <w:tr w:rsidR="00FF48DB" w:rsidRPr="00B634E7" w14:paraId="32CAD00E" w14:textId="77777777" w:rsidTr="009A7610">
        <w:trPr>
          <w:trHeight w:val="595"/>
        </w:trPr>
        <w:tc>
          <w:tcPr>
            <w:tcW w:w="2097" w:type="dxa"/>
            <w:hideMark/>
          </w:tcPr>
          <w:p w14:paraId="2112419E" w14:textId="77777777" w:rsidR="00FF48DB" w:rsidRPr="00B634E7" w:rsidRDefault="00FF48DB" w:rsidP="009A7610">
            <w:pPr>
              <w:rPr>
                <w:sz w:val="24"/>
                <w:szCs w:val="24"/>
              </w:rPr>
            </w:pPr>
            <w:r w:rsidRPr="00B634E7">
              <w:rPr>
                <w:sz w:val="24"/>
                <w:szCs w:val="24"/>
              </w:rPr>
              <w:t>Парк им. Панфиловцев</w:t>
            </w:r>
          </w:p>
        </w:tc>
        <w:tc>
          <w:tcPr>
            <w:tcW w:w="1064" w:type="dxa"/>
            <w:hideMark/>
          </w:tcPr>
          <w:p w14:paraId="546BFBB3" w14:textId="77777777" w:rsidR="00FF48DB" w:rsidRPr="00B634E7" w:rsidRDefault="00FF48DB" w:rsidP="009A7610">
            <w:pPr>
              <w:jc w:val="center"/>
              <w:rPr>
                <w:sz w:val="24"/>
                <w:szCs w:val="24"/>
              </w:rPr>
            </w:pPr>
            <w:r w:rsidRPr="00B634E7">
              <w:rPr>
                <w:sz w:val="24"/>
                <w:szCs w:val="24"/>
              </w:rPr>
              <w:t>0.18 км²</w:t>
            </w:r>
          </w:p>
        </w:tc>
        <w:tc>
          <w:tcPr>
            <w:tcW w:w="918" w:type="dxa"/>
            <w:hideMark/>
          </w:tcPr>
          <w:p w14:paraId="4DA3EFCC" w14:textId="77777777" w:rsidR="00FF48DB" w:rsidRPr="00B634E7" w:rsidRDefault="00FF48DB" w:rsidP="009A7610">
            <w:pPr>
              <w:jc w:val="center"/>
              <w:rPr>
                <w:sz w:val="24"/>
                <w:szCs w:val="24"/>
              </w:rPr>
            </w:pPr>
            <w:r w:rsidRPr="00B634E7">
              <w:rPr>
                <w:sz w:val="24"/>
                <w:szCs w:val="24"/>
              </w:rPr>
              <w:t>1</w:t>
            </w:r>
          </w:p>
        </w:tc>
        <w:tc>
          <w:tcPr>
            <w:tcW w:w="0" w:type="auto"/>
            <w:hideMark/>
          </w:tcPr>
          <w:p w14:paraId="253342EC" w14:textId="77777777" w:rsidR="00FF48DB" w:rsidRPr="00B634E7" w:rsidRDefault="00FF48DB" w:rsidP="009A7610">
            <w:pPr>
              <w:jc w:val="center"/>
              <w:rPr>
                <w:sz w:val="24"/>
                <w:szCs w:val="24"/>
              </w:rPr>
            </w:pPr>
            <w:r w:rsidRPr="00B634E7">
              <w:rPr>
                <w:sz w:val="24"/>
                <w:szCs w:val="24"/>
              </w:rPr>
              <w:t>164</w:t>
            </w:r>
          </w:p>
        </w:tc>
        <w:tc>
          <w:tcPr>
            <w:tcW w:w="0" w:type="auto"/>
            <w:hideMark/>
          </w:tcPr>
          <w:p w14:paraId="3A9B1B18" w14:textId="77777777" w:rsidR="00FF48DB" w:rsidRPr="00B634E7" w:rsidRDefault="00FF48DB" w:rsidP="009A7610">
            <w:pPr>
              <w:jc w:val="center"/>
              <w:rPr>
                <w:sz w:val="24"/>
                <w:szCs w:val="24"/>
              </w:rPr>
            </w:pPr>
            <w:r w:rsidRPr="00B634E7">
              <w:rPr>
                <w:sz w:val="24"/>
                <w:szCs w:val="24"/>
              </w:rPr>
              <w:t>–</w:t>
            </w:r>
          </w:p>
        </w:tc>
        <w:tc>
          <w:tcPr>
            <w:tcW w:w="0" w:type="auto"/>
            <w:hideMark/>
          </w:tcPr>
          <w:p w14:paraId="6B6B4CDF" w14:textId="77777777" w:rsidR="00FF48DB" w:rsidRPr="00B634E7" w:rsidRDefault="00FF48DB" w:rsidP="009A7610">
            <w:pPr>
              <w:jc w:val="center"/>
              <w:rPr>
                <w:sz w:val="24"/>
                <w:szCs w:val="24"/>
              </w:rPr>
            </w:pPr>
            <w:r w:rsidRPr="00B634E7">
              <w:rPr>
                <w:sz w:val="24"/>
                <w:szCs w:val="24"/>
              </w:rPr>
              <w:t>4</w:t>
            </w:r>
          </w:p>
        </w:tc>
        <w:tc>
          <w:tcPr>
            <w:tcW w:w="0" w:type="auto"/>
            <w:hideMark/>
          </w:tcPr>
          <w:p w14:paraId="0E70E919" w14:textId="77777777" w:rsidR="00FF48DB" w:rsidRPr="00B634E7" w:rsidRDefault="00FF48DB" w:rsidP="009A7610">
            <w:pPr>
              <w:jc w:val="center"/>
              <w:rPr>
                <w:sz w:val="24"/>
                <w:szCs w:val="24"/>
              </w:rPr>
            </w:pPr>
            <w:r w:rsidRPr="00B634E7">
              <w:rPr>
                <w:sz w:val="24"/>
                <w:szCs w:val="24"/>
              </w:rPr>
              <w:t>–</w:t>
            </w:r>
          </w:p>
        </w:tc>
        <w:tc>
          <w:tcPr>
            <w:tcW w:w="1021" w:type="dxa"/>
            <w:hideMark/>
          </w:tcPr>
          <w:p w14:paraId="1CAB0EB8" w14:textId="77777777" w:rsidR="00FF48DB" w:rsidRPr="00B634E7" w:rsidRDefault="00FF48DB" w:rsidP="009A7610">
            <w:pPr>
              <w:jc w:val="center"/>
              <w:rPr>
                <w:sz w:val="24"/>
                <w:szCs w:val="24"/>
              </w:rPr>
            </w:pPr>
            <w:r w:rsidRPr="00B634E7">
              <w:rPr>
                <w:sz w:val="24"/>
                <w:szCs w:val="24"/>
              </w:rPr>
              <w:t>–</w:t>
            </w:r>
          </w:p>
        </w:tc>
        <w:tc>
          <w:tcPr>
            <w:tcW w:w="996" w:type="dxa"/>
          </w:tcPr>
          <w:p w14:paraId="696069E1" w14:textId="77777777" w:rsidR="00FF48DB" w:rsidRPr="00B634E7" w:rsidRDefault="00FF48DB" w:rsidP="009A7610">
            <w:pPr>
              <w:jc w:val="center"/>
              <w:rPr>
                <w:sz w:val="24"/>
                <w:szCs w:val="24"/>
                <w:lang w:val="kk-KZ"/>
              </w:rPr>
            </w:pPr>
            <w:r w:rsidRPr="00B634E7">
              <w:rPr>
                <w:sz w:val="24"/>
                <w:szCs w:val="24"/>
                <w:lang w:val="kk-KZ"/>
              </w:rPr>
              <w:t>2</w:t>
            </w:r>
          </w:p>
        </w:tc>
      </w:tr>
      <w:tr w:rsidR="00FF48DB" w:rsidRPr="00B634E7" w14:paraId="59CA6679" w14:textId="77777777" w:rsidTr="009A7610">
        <w:trPr>
          <w:trHeight w:val="595"/>
        </w:trPr>
        <w:tc>
          <w:tcPr>
            <w:tcW w:w="2097" w:type="dxa"/>
            <w:hideMark/>
          </w:tcPr>
          <w:p w14:paraId="299C7178" w14:textId="77777777" w:rsidR="00FF48DB" w:rsidRPr="00B634E7" w:rsidRDefault="00FF48DB" w:rsidP="009A7610">
            <w:pPr>
              <w:rPr>
                <w:sz w:val="24"/>
                <w:szCs w:val="24"/>
              </w:rPr>
            </w:pPr>
            <w:r w:rsidRPr="00B634E7">
              <w:rPr>
                <w:sz w:val="24"/>
                <w:szCs w:val="24"/>
              </w:rPr>
              <w:t>Площадь Республики</w:t>
            </w:r>
          </w:p>
        </w:tc>
        <w:tc>
          <w:tcPr>
            <w:tcW w:w="1064" w:type="dxa"/>
            <w:hideMark/>
          </w:tcPr>
          <w:p w14:paraId="71B9CDE6" w14:textId="77777777" w:rsidR="00FF48DB" w:rsidRPr="00B634E7" w:rsidRDefault="00FF48DB" w:rsidP="009A7610">
            <w:pPr>
              <w:jc w:val="center"/>
              <w:rPr>
                <w:sz w:val="24"/>
                <w:szCs w:val="24"/>
              </w:rPr>
            </w:pPr>
            <w:r w:rsidRPr="00B634E7">
              <w:rPr>
                <w:sz w:val="24"/>
                <w:szCs w:val="24"/>
              </w:rPr>
              <w:t>0.</w:t>
            </w:r>
            <w:r>
              <w:rPr>
                <w:sz w:val="24"/>
                <w:szCs w:val="24"/>
                <w:lang w:val="kk-KZ"/>
              </w:rPr>
              <w:t>2</w:t>
            </w:r>
            <w:r w:rsidRPr="00B634E7">
              <w:rPr>
                <w:sz w:val="24"/>
                <w:szCs w:val="24"/>
              </w:rPr>
              <w:t xml:space="preserve"> км²</w:t>
            </w:r>
          </w:p>
        </w:tc>
        <w:tc>
          <w:tcPr>
            <w:tcW w:w="918" w:type="dxa"/>
            <w:hideMark/>
          </w:tcPr>
          <w:p w14:paraId="001CF170" w14:textId="77777777" w:rsidR="00FF48DB" w:rsidRPr="00B634E7" w:rsidRDefault="00FF48DB" w:rsidP="009A7610">
            <w:pPr>
              <w:jc w:val="center"/>
              <w:rPr>
                <w:sz w:val="24"/>
                <w:szCs w:val="24"/>
              </w:rPr>
            </w:pPr>
            <w:r w:rsidRPr="00B634E7">
              <w:rPr>
                <w:sz w:val="24"/>
                <w:szCs w:val="24"/>
              </w:rPr>
              <w:t>2</w:t>
            </w:r>
          </w:p>
        </w:tc>
        <w:tc>
          <w:tcPr>
            <w:tcW w:w="0" w:type="auto"/>
            <w:hideMark/>
          </w:tcPr>
          <w:p w14:paraId="7166F2FB" w14:textId="77777777" w:rsidR="00FF48DB" w:rsidRPr="00B634E7" w:rsidRDefault="00FF48DB" w:rsidP="009A7610">
            <w:pPr>
              <w:jc w:val="center"/>
              <w:rPr>
                <w:sz w:val="24"/>
                <w:szCs w:val="24"/>
              </w:rPr>
            </w:pPr>
            <w:r w:rsidRPr="00B634E7">
              <w:rPr>
                <w:sz w:val="24"/>
                <w:szCs w:val="24"/>
              </w:rPr>
              <w:t>2</w:t>
            </w:r>
          </w:p>
        </w:tc>
        <w:tc>
          <w:tcPr>
            <w:tcW w:w="0" w:type="auto"/>
            <w:hideMark/>
          </w:tcPr>
          <w:p w14:paraId="15848837" w14:textId="77777777" w:rsidR="00FF48DB" w:rsidRPr="00B634E7" w:rsidRDefault="00FF48DB" w:rsidP="009A7610">
            <w:pPr>
              <w:jc w:val="center"/>
              <w:rPr>
                <w:sz w:val="24"/>
                <w:szCs w:val="24"/>
              </w:rPr>
            </w:pPr>
            <w:r w:rsidRPr="00B634E7">
              <w:rPr>
                <w:sz w:val="24"/>
                <w:szCs w:val="24"/>
              </w:rPr>
              <w:t>–</w:t>
            </w:r>
          </w:p>
        </w:tc>
        <w:tc>
          <w:tcPr>
            <w:tcW w:w="0" w:type="auto"/>
            <w:hideMark/>
          </w:tcPr>
          <w:p w14:paraId="186A5F9A" w14:textId="77777777" w:rsidR="00FF48DB" w:rsidRPr="00B634E7" w:rsidRDefault="00FF48DB" w:rsidP="009A7610">
            <w:pPr>
              <w:jc w:val="center"/>
              <w:rPr>
                <w:sz w:val="24"/>
                <w:szCs w:val="24"/>
                <w:lang w:val="kk-KZ"/>
              </w:rPr>
            </w:pPr>
            <w:r w:rsidRPr="00B634E7">
              <w:rPr>
                <w:sz w:val="24"/>
                <w:szCs w:val="24"/>
                <w:lang w:val="kk-KZ"/>
              </w:rPr>
              <w:t>2</w:t>
            </w:r>
          </w:p>
        </w:tc>
        <w:tc>
          <w:tcPr>
            <w:tcW w:w="0" w:type="auto"/>
            <w:hideMark/>
          </w:tcPr>
          <w:p w14:paraId="43E26492" w14:textId="77777777" w:rsidR="00FF48DB" w:rsidRPr="00B634E7" w:rsidRDefault="00FF48DB" w:rsidP="009A7610">
            <w:pPr>
              <w:jc w:val="center"/>
              <w:rPr>
                <w:sz w:val="24"/>
                <w:szCs w:val="24"/>
              </w:rPr>
            </w:pPr>
            <w:r w:rsidRPr="00B634E7">
              <w:rPr>
                <w:sz w:val="24"/>
                <w:szCs w:val="24"/>
              </w:rPr>
              <w:t>–</w:t>
            </w:r>
          </w:p>
        </w:tc>
        <w:tc>
          <w:tcPr>
            <w:tcW w:w="1021" w:type="dxa"/>
            <w:hideMark/>
          </w:tcPr>
          <w:p w14:paraId="5F3915C5" w14:textId="77777777" w:rsidR="00FF48DB" w:rsidRPr="00B634E7" w:rsidRDefault="00FF48DB" w:rsidP="009A7610">
            <w:pPr>
              <w:jc w:val="center"/>
              <w:rPr>
                <w:sz w:val="24"/>
                <w:szCs w:val="24"/>
              </w:rPr>
            </w:pPr>
            <w:r w:rsidRPr="00B634E7">
              <w:rPr>
                <w:sz w:val="24"/>
                <w:szCs w:val="24"/>
              </w:rPr>
              <w:t>–</w:t>
            </w:r>
          </w:p>
        </w:tc>
        <w:tc>
          <w:tcPr>
            <w:tcW w:w="996" w:type="dxa"/>
          </w:tcPr>
          <w:p w14:paraId="2C051384" w14:textId="77777777" w:rsidR="00FF48DB" w:rsidRPr="00B634E7" w:rsidRDefault="00FF48DB" w:rsidP="009A7610">
            <w:pPr>
              <w:jc w:val="center"/>
              <w:rPr>
                <w:sz w:val="24"/>
                <w:szCs w:val="24"/>
              </w:rPr>
            </w:pPr>
            <w:r w:rsidRPr="00B634E7">
              <w:rPr>
                <w:sz w:val="24"/>
                <w:szCs w:val="24"/>
              </w:rPr>
              <w:t>–</w:t>
            </w:r>
          </w:p>
        </w:tc>
      </w:tr>
      <w:tr w:rsidR="00FF48DB" w:rsidRPr="00B634E7" w14:paraId="19536157" w14:textId="77777777" w:rsidTr="009A7610">
        <w:trPr>
          <w:trHeight w:val="369"/>
        </w:trPr>
        <w:tc>
          <w:tcPr>
            <w:tcW w:w="9920" w:type="dxa"/>
            <w:gridSpan w:val="9"/>
            <w:hideMark/>
          </w:tcPr>
          <w:p w14:paraId="44CA20A6" w14:textId="77777777" w:rsidR="00FF48DB" w:rsidRPr="00B634E7" w:rsidRDefault="00FF48DB" w:rsidP="009A7610">
            <w:pPr>
              <w:jc w:val="center"/>
            </w:pPr>
            <w:r w:rsidRPr="00B634E7">
              <w:rPr>
                <w:b/>
                <w:bCs/>
                <w:sz w:val="24"/>
                <w:szCs w:val="24"/>
              </w:rPr>
              <w:t>Туркестанская область</w:t>
            </w:r>
          </w:p>
        </w:tc>
      </w:tr>
      <w:tr w:rsidR="00FF48DB" w:rsidRPr="00B634E7" w14:paraId="0A9DC39B" w14:textId="77777777" w:rsidTr="009A7610">
        <w:trPr>
          <w:trHeight w:val="431"/>
        </w:trPr>
        <w:tc>
          <w:tcPr>
            <w:tcW w:w="2097" w:type="dxa"/>
            <w:hideMark/>
          </w:tcPr>
          <w:p w14:paraId="2ECA02B3" w14:textId="77777777" w:rsidR="00FF48DB" w:rsidRPr="00B634E7" w:rsidRDefault="00FF48DB" w:rsidP="009A7610">
            <w:pPr>
              <w:rPr>
                <w:sz w:val="24"/>
                <w:szCs w:val="24"/>
              </w:rPr>
            </w:pPr>
            <w:r w:rsidRPr="00B634E7">
              <w:rPr>
                <w:sz w:val="24"/>
                <w:szCs w:val="24"/>
              </w:rPr>
              <w:t>Перевал Шакпак</w:t>
            </w:r>
          </w:p>
        </w:tc>
        <w:tc>
          <w:tcPr>
            <w:tcW w:w="1064" w:type="dxa"/>
            <w:hideMark/>
          </w:tcPr>
          <w:p w14:paraId="16D65A6E" w14:textId="77777777" w:rsidR="00FF48DB" w:rsidRPr="00B634E7" w:rsidRDefault="00FF48DB" w:rsidP="009A7610">
            <w:pPr>
              <w:jc w:val="center"/>
              <w:rPr>
                <w:sz w:val="24"/>
                <w:szCs w:val="24"/>
              </w:rPr>
            </w:pPr>
            <w:r w:rsidRPr="00B634E7">
              <w:rPr>
                <w:sz w:val="24"/>
                <w:szCs w:val="24"/>
              </w:rPr>
              <w:t>~</w:t>
            </w:r>
            <w:r>
              <w:rPr>
                <w:sz w:val="24"/>
                <w:szCs w:val="24"/>
                <w:lang w:val="kk-KZ"/>
              </w:rPr>
              <w:t xml:space="preserve">8 </w:t>
            </w:r>
            <w:r w:rsidRPr="00B634E7">
              <w:rPr>
                <w:sz w:val="24"/>
                <w:szCs w:val="24"/>
              </w:rPr>
              <w:t>км²</w:t>
            </w:r>
          </w:p>
        </w:tc>
        <w:tc>
          <w:tcPr>
            <w:tcW w:w="918" w:type="dxa"/>
            <w:hideMark/>
          </w:tcPr>
          <w:p w14:paraId="3857F9CA" w14:textId="77777777" w:rsidR="00FF48DB" w:rsidRPr="00B634E7" w:rsidRDefault="00FF48DB" w:rsidP="009A7610">
            <w:pPr>
              <w:jc w:val="center"/>
              <w:rPr>
                <w:sz w:val="24"/>
                <w:szCs w:val="24"/>
              </w:rPr>
            </w:pPr>
            <w:r w:rsidRPr="00B634E7">
              <w:rPr>
                <w:sz w:val="24"/>
                <w:szCs w:val="24"/>
              </w:rPr>
              <w:t>3</w:t>
            </w:r>
            <w:r w:rsidRPr="00B634E7">
              <w:rPr>
                <w:sz w:val="24"/>
                <w:szCs w:val="24"/>
                <w:lang w:val="kk-KZ"/>
              </w:rPr>
              <w:t>-</w:t>
            </w:r>
            <w:r w:rsidRPr="00B634E7">
              <w:rPr>
                <w:sz w:val="24"/>
                <w:szCs w:val="24"/>
              </w:rPr>
              <w:t>4</w:t>
            </w:r>
          </w:p>
        </w:tc>
        <w:tc>
          <w:tcPr>
            <w:tcW w:w="0" w:type="auto"/>
            <w:hideMark/>
          </w:tcPr>
          <w:p w14:paraId="22168D55" w14:textId="77777777" w:rsidR="00FF48DB" w:rsidRPr="00B634E7" w:rsidRDefault="00FF48DB" w:rsidP="009A7610">
            <w:pPr>
              <w:jc w:val="center"/>
              <w:rPr>
                <w:sz w:val="24"/>
                <w:szCs w:val="24"/>
              </w:rPr>
            </w:pPr>
            <w:r w:rsidRPr="00B634E7">
              <w:rPr>
                <w:sz w:val="24"/>
                <w:szCs w:val="24"/>
              </w:rPr>
              <w:t>1</w:t>
            </w:r>
            <w:r w:rsidRPr="00B634E7">
              <w:rPr>
                <w:sz w:val="24"/>
                <w:szCs w:val="24"/>
                <w:lang w:val="kk-KZ"/>
              </w:rPr>
              <w:t>0-15</w:t>
            </w:r>
          </w:p>
        </w:tc>
        <w:tc>
          <w:tcPr>
            <w:tcW w:w="0" w:type="auto"/>
            <w:hideMark/>
          </w:tcPr>
          <w:p w14:paraId="5638AC47" w14:textId="77777777" w:rsidR="00FF48DB" w:rsidRPr="00B634E7" w:rsidRDefault="00FF48DB" w:rsidP="009A7610">
            <w:pPr>
              <w:jc w:val="center"/>
              <w:rPr>
                <w:sz w:val="24"/>
                <w:szCs w:val="24"/>
                <w:lang w:val="kk-KZ"/>
              </w:rPr>
            </w:pPr>
            <w:r w:rsidRPr="00B634E7">
              <w:rPr>
                <w:sz w:val="24"/>
                <w:szCs w:val="24"/>
                <w:lang w:val="kk-KZ"/>
              </w:rPr>
              <w:t>-</w:t>
            </w:r>
          </w:p>
        </w:tc>
        <w:tc>
          <w:tcPr>
            <w:tcW w:w="0" w:type="auto"/>
            <w:hideMark/>
          </w:tcPr>
          <w:p w14:paraId="5735F4B0" w14:textId="77777777" w:rsidR="00FF48DB" w:rsidRPr="00B634E7" w:rsidRDefault="00FF48DB" w:rsidP="009A7610">
            <w:pPr>
              <w:jc w:val="center"/>
              <w:rPr>
                <w:sz w:val="24"/>
                <w:szCs w:val="24"/>
              </w:rPr>
            </w:pPr>
            <w:r w:rsidRPr="00B634E7">
              <w:rPr>
                <w:sz w:val="24"/>
                <w:szCs w:val="24"/>
              </w:rPr>
              <w:t>1–2</w:t>
            </w:r>
          </w:p>
        </w:tc>
        <w:tc>
          <w:tcPr>
            <w:tcW w:w="0" w:type="auto"/>
            <w:hideMark/>
          </w:tcPr>
          <w:p w14:paraId="4BF8D60F" w14:textId="77777777" w:rsidR="00FF48DB" w:rsidRPr="00B634E7" w:rsidRDefault="00FF48DB" w:rsidP="009A7610">
            <w:pPr>
              <w:jc w:val="center"/>
              <w:rPr>
                <w:sz w:val="24"/>
                <w:szCs w:val="24"/>
              </w:rPr>
            </w:pPr>
            <w:r w:rsidRPr="00B634E7">
              <w:rPr>
                <w:sz w:val="24"/>
                <w:szCs w:val="24"/>
                <w:lang w:val="kk-KZ"/>
              </w:rPr>
              <w:t>2-4</w:t>
            </w:r>
          </w:p>
        </w:tc>
        <w:tc>
          <w:tcPr>
            <w:tcW w:w="1021" w:type="dxa"/>
            <w:hideMark/>
          </w:tcPr>
          <w:p w14:paraId="2438DA4A" w14:textId="77777777" w:rsidR="00FF48DB" w:rsidRPr="00B634E7" w:rsidRDefault="00FF48DB" w:rsidP="009A7610">
            <w:pPr>
              <w:jc w:val="center"/>
              <w:rPr>
                <w:sz w:val="24"/>
                <w:szCs w:val="24"/>
              </w:rPr>
            </w:pPr>
            <w:r w:rsidRPr="00B634E7">
              <w:rPr>
                <w:sz w:val="24"/>
                <w:szCs w:val="24"/>
              </w:rPr>
              <w:t>2</w:t>
            </w:r>
            <w:r w:rsidRPr="00B634E7">
              <w:rPr>
                <w:sz w:val="24"/>
                <w:szCs w:val="24"/>
                <w:lang w:val="kk-KZ"/>
              </w:rPr>
              <w:t>-6</w:t>
            </w:r>
          </w:p>
        </w:tc>
        <w:tc>
          <w:tcPr>
            <w:tcW w:w="996" w:type="dxa"/>
          </w:tcPr>
          <w:p w14:paraId="341AFE62" w14:textId="77777777" w:rsidR="00FF48DB" w:rsidRPr="00B634E7" w:rsidRDefault="00FF48DB" w:rsidP="009A7610">
            <w:pPr>
              <w:jc w:val="center"/>
              <w:rPr>
                <w:sz w:val="24"/>
                <w:szCs w:val="24"/>
                <w:lang w:val="kk-KZ"/>
              </w:rPr>
            </w:pPr>
            <w:r w:rsidRPr="00B634E7">
              <w:rPr>
                <w:sz w:val="24"/>
                <w:szCs w:val="24"/>
                <w:lang w:val="kk-KZ"/>
              </w:rPr>
              <w:t>6</w:t>
            </w:r>
          </w:p>
        </w:tc>
      </w:tr>
      <w:tr w:rsidR="00FF48DB" w:rsidRPr="00B634E7" w14:paraId="43ACB437" w14:textId="77777777" w:rsidTr="009A7610">
        <w:trPr>
          <w:trHeight w:val="595"/>
        </w:trPr>
        <w:tc>
          <w:tcPr>
            <w:tcW w:w="2097" w:type="dxa"/>
            <w:hideMark/>
          </w:tcPr>
          <w:p w14:paraId="6165C828" w14:textId="77777777" w:rsidR="00FF48DB" w:rsidRPr="00B634E7" w:rsidRDefault="00FF48DB" w:rsidP="009A7610">
            <w:pPr>
              <w:rPr>
                <w:sz w:val="24"/>
                <w:szCs w:val="24"/>
              </w:rPr>
            </w:pPr>
            <w:r w:rsidRPr="00B634E7">
              <w:rPr>
                <w:sz w:val="24"/>
                <w:szCs w:val="24"/>
              </w:rPr>
              <w:t>г. Туркестан</w:t>
            </w:r>
          </w:p>
        </w:tc>
        <w:tc>
          <w:tcPr>
            <w:tcW w:w="1064" w:type="dxa"/>
            <w:hideMark/>
          </w:tcPr>
          <w:p w14:paraId="18BC7EE0" w14:textId="77777777" w:rsidR="00FF48DB" w:rsidRPr="00B634E7" w:rsidRDefault="00FF48DB" w:rsidP="009A7610">
            <w:pPr>
              <w:jc w:val="center"/>
              <w:rPr>
                <w:sz w:val="24"/>
                <w:szCs w:val="24"/>
              </w:rPr>
            </w:pPr>
            <w:r w:rsidRPr="00B634E7">
              <w:rPr>
                <w:sz w:val="24"/>
                <w:szCs w:val="24"/>
              </w:rPr>
              <w:t>~</w:t>
            </w:r>
            <w:r>
              <w:rPr>
                <w:sz w:val="24"/>
                <w:szCs w:val="24"/>
                <w:lang w:val="kk-KZ"/>
              </w:rPr>
              <w:t>10</w:t>
            </w:r>
            <w:r w:rsidRPr="00B634E7">
              <w:rPr>
                <w:sz w:val="24"/>
                <w:szCs w:val="24"/>
              </w:rPr>
              <w:t xml:space="preserve"> км²</w:t>
            </w:r>
          </w:p>
        </w:tc>
        <w:tc>
          <w:tcPr>
            <w:tcW w:w="918" w:type="dxa"/>
            <w:hideMark/>
          </w:tcPr>
          <w:p w14:paraId="125C10C6" w14:textId="77777777" w:rsidR="00FF48DB" w:rsidRPr="00B634E7" w:rsidRDefault="00FF48DB" w:rsidP="009A7610">
            <w:pPr>
              <w:jc w:val="center"/>
              <w:rPr>
                <w:sz w:val="24"/>
                <w:szCs w:val="24"/>
                <w:lang w:val="kk-KZ"/>
              </w:rPr>
            </w:pPr>
            <w:r>
              <w:rPr>
                <w:sz w:val="24"/>
                <w:szCs w:val="24"/>
                <w:lang w:val="kk-KZ"/>
              </w:rPr>
              <w:t>-</w:t>
            </w:r>
          </w:p>
        </w:tc>
        <w:tc>
          <w:tcPr>
            <w:tcW w:w="0" w:type="auto"/>
            <w:hideMark/>
          </w:tcPr>
          <w:p w14:paraId="70FC34A6" w14:textId="77777777" w:rsidR="00FF48DB" w:rsidRPr="00B634E7" w:rsidRDefault="00FF48DB" w:rsidP="009A7610">
            <w:pPr>
              <w:jc w:val="center"/>
              <w:rPr>
                <w:sz w:val="24"/>
                <w:szCs w:val="24"/>
                <w:lang w:val="kk-KZ"/>
              </w:rPr>
            </w:pPr>
            <w:r>
              <w:rPr>
                <w:sz w:val="24"/>
                <w:szCs w:val="24"/>
                <w:lang w:val="kk-KZ"/>
              </w:rPr>
              <w:t>200</w:t>
            </w:r>
          </w:p>
        </w:tc>
        <w:tc>
          <w:tcPr>
            <w:tcW w:w="0" w:type="auto"/>
            <w:hideMark/>
          </w:tcPr>
          <w:p w14:paraId="167CB167" w14:textId="77777777" w:rsidR="00FF48DB" w:rsidRPr="00B634E7" w:rsidRDefault="00FF48DB" w:rsidP="009A7610">
            <w:pPr>
              <w:jc w:val="center"/>
              <w:rPr>
                <w:sz w:val="24"/>
                <w:szCs w:val="24"/>
                <w:lang w:val="kk-KZ"/>
              </w:rPr>
            </w:pPr>
            <w:r w:rsidRPr="00B634E7">
              <w:rPr>
                <w:sz w:val="24"/>
                <w:szCs w:val="24"/>
                <w:lang w:val="kk-KZ"/>
              </w:rPr>
              <w:t>-</w:t>
            </w:r>
          </w:p>
        </w:tc>
        <w:tc>
          <w:tcPr>
            <w:tcW w:w="0" w:type="auto"/>
            <w:hideMark/>
          </w:tcPr>
          <w:p w14:paraId="48AE81E0" w14:textId="77777777" w:rsidR="00FF48DB" w:rsidRPr="00B634E7" w:rsidRDefault="00FF48DB" w:rsidP="009A7610">
            <w:pPr>
              <w:jc w:val="center"/>
              <w:rPr>
                <w:sz w:val="24"/>
                <w:szCs w:val="24"/>
                <w:lang w:val="kk-KZ"/>
              </w:rPr>
            </w:pPr>
            <w:r w:rsidRPr="00B634E7">
              <w:rPr>
                <w:sz w:val="24"/>
                <w:szCs w:val="24"/>
                <w:lang w:val="kk-KZ"/>
              </w:rPr>
              <w:t>4</w:t>
            </w:r>
          </w:p>
        </w:tc>
        <w:tc>
          <w:tcPr>
            <w:tcW w:w="0" w:type="auto"/>
            <w:hideMark/>
          </w:tcPr>
          <w:p w14:paraId="69B956D3" w14:textId="77777777" w:rsidR="00FF48DB" w:rsidRPr="00B634E7" w:rsidRDefault="00FF48DB" w:rsidP="009A7610">
            <w:pPr>
              <w:jc w:val="center"/>
              <w:rPr>
                <w:sz w:val="24"/>
                <w:szCs w:val="24"/>
                <w:lang w:val="kk-KZ"/>
              </w:rPr>
            </w:pPr>
            <w:r>
              <w:rPr>
                <w:sz w:val="24"/>
                <w:szCs w:val="24"/>
                <w:lang w:val="kk-KZ"/>
              </w:rPr>
              <w:t>2</w:t>
            </w:r>
          </w:p>
        </w:tc>
        <w:tc>
          <w:tcPr>
            <w:tcW w:w="1021" w:type="dxa"/>
            <w:hideMark/>
          </w:tcPr>
          <w:p w14:paraId="0644BE70" w14:textId="77777777" w:rsidR="00FF48DB" w:rsidRPr="00B634E7" w:rsidRDefault="00FF48DB" w:rsidP="009A7610">
            <w:pPr>
              <w:jc w:val="center"/>
              <w:rPr>
                <w:sz w:val="24"/>
                <w:szCs w:val="24"/>
                <w:lang w:val="kk-KZ"/>
              </w:rPr>
            </w:pPr>
            <w:r w:rsidRPr="00B634E7">
              <w:rPr>
                <w:sz w:val="24"/>
                <w:szCs w:val="24"/>
                <w:lang w:val="kk-KZ"/>
              </w:rPr>
              <w:t>5</w:t>
            </w:r>
          </w:p>
        </w:tc>
        <w:tc>
          <w:tcPr>
            <w:tcW w:w="996" w:type="dxa"/>
          </w:tcPr>
          <w:p w14:paraId="164A83BD" w14:textId="77777777" w:rsidR="00FF48DB" w:rsidRPr="00B634E7" w:rsidRDefault="00FF48DB" w:rsidP="009A7610">
            <w:pPr>
              <w:jc w:val="center"/>
              <w:rPr>
                <w:sz w:val="24"/>
                <w:szCs w:val="24"/>
                <w:lang w:val="kk-KZ"/>
              </w:rPr>
            </w:pPr>
            <w:r w:rsidRPr="00B634E7">
              <w:rPr>
                <w:sz w:val="24"/>
                <w:szCs w:val="24"/>
                <w:lang w:val="kk-KZ"/>
              </w:rPr>
              <w:t>1</w:t>
            </w:r>
            <w:r>
              <w:rPr>
                <w:sz w:val="24"/>
                <w:szCs w:val="24"/>
                <w:lang w:val="kk-KZ"/>
              </w:rPr>
              <w:t>4</w:t>
            </w:r>
          </w:p>
        </w:tc>
      </w:tr>
    </w:tbl>
    <w:p w14:paraId="538A718E" w14:textId="77777777" w:rsidR="00FF48DB" w:rsidRPr="0010021C" w:rsidRDefault="00FF48DB" w:rsidP="00FF48DB">
      <w:pPr>
        <w:spacing w:line="20" w:lineRule="exact"/>
      </w:pPr>
    </w:p>
    <w:p w14:paraId="01332AAF" w14:textId="60FED183" w:rsidR="00FF48DB" w:rsidRDefault="00FF48DB" w:rsidP="002D6915">
      <w:pPr>
        <w:pStyle w:val="NormalWeb"/>
        <w:spacing w:before="240" w:beforeAutospacing="0" w:after="0" w:afterAutospacing="0"/>
        <w:ind w:firstLine="720"/>
        <w:jc w:val="both"/>
        <w:rPr>
          <w:sz w:val="28"/>
          <w:szCs w:val="28"/>
          <w:lang w:val="ru-RU"/>
        </w:rPr>
      </w:pPr>
      <w:r>
        <w:rPr>
          <w:noProof/>
        </w:rPr>
        <mc:AlternateContent>
          <mc:Choice Requires="wps">
            <w:drawing>
              <wp:anchor distT="0" distB="0" distL="114300" distR="114300" simplePos="0" relativeHeight="251774976" behindDoc="1" locked="0" layoutInCell="1" allowOverlap="1" wp14:anchorId="78B31EEE" wp14:editId="0AB67817">
                <wp:simplePos x="0" y="0"/>
                <wp:positionH relativeFrom="column">
                  <wp:posOffset>3581400</wp:posOffset>
                </wp:positionH>
                <wp:positionV relativeFrom="paragraph">
                  <wp:posOffset>3093720</wp:posOffset>
                </wp:positionV>
                <wp:extent cx="2647950" cy="635"/>
                <wp:effectExtent l="0" t="0" r="0" b="0"/>
                <wp:wrapTight wrapText="bothSides">
                  <wp:wrapPolygon edited="0">
                    <wp:start x="0" y="0"/>
                    <wp:lineTo x="0" y="21600"/>
                    <wp:lineTo x="21600" y="21600"/>
                    <wp:lineTo x="21600" y="0"/>
                  </wp:wrapPolygon>
                </wp:wrapTight>
                <wp:docPr id="246" name="Text Box 246"/>
                <wp:cNvGraphicFramePr/>
                <a:graphic xmlns:a="http://schemas.openxmlformats.org/drawingml/2006/main">
                  <a:graphicData uri="http://schemas.microsoft.com/office/word/2010/wordprocessingShape">
                    <wps:wsp>
                      <wps:cNvSpPr txBox="1"/>
                      <wps:spPr>
                        <a:xfrm>
                          <a:off x="0" y="0"/>
                          <a:ext cx="2647950" cy="635"/>
                        </a:xfrm>
                        <a:prstGeom prst="rect">
                          <a:avLst/>
                        </a:prstGeom>
                        <a:solidFill>
                          <a:prstClr val="white"/>
                        </a:solidFill>
                        <a:ln>
                          <a:noFill/>
                        </a:ln>
                      </wps:spPr>
                      <wps:txbx>
                        <w:txbxContent>
                          <w:p w14:paraId="492D1E0C" w14:textId="1B4EAB0E" w:rsidR="00FF48DB" w:rsidRDefault="00FF48DB" w:rsidP="00FF48DB">
                            <w:pPr>
                              <w:pStyle w:val="Caption"/>
                              <w:spacing w:after="0"/>
                              <w:jc w:val="center"/>
                              <w:rPr>
                                <w:sz w:val="28"/>
                                <w:szCs w:val="28"/>
                                <w:lang w:val="kk-KZ"/>
                              </w:rPr>
                            </w:pPr>
                            <w:r w:rsidRPr="00B92B0D">
                              <w:rPr>
                                <w:sz w:val="28"/>
                                <w:szCs w:val="28"/>
                              </w:rPr>
                              <w:t xml:space="preserve">Рисунок </w:t>
                            </w:r>
                            <w:r w:rsidRPr="00B92B0D">
                              <w:rPr>
                                <w:sz w:val="28"/>
                                <w:szCs w:val="28"/>
                              </w:rPr>
                              <w:fldChar w:fldCharType="begin"/>
                            </w:r>
                            <w:r w:rsidRPr="00B92B0D">
                              <w:rPr>
                                <w:sz w:val="28"/>
                                <w:szCs w:val="28"/>
                              </w:rPr>
                              <w:instrText xml:space="preserve"> SEQ Рисунок \* ARABIC </w:instrText>
                            </w:r>
                            <w:r w:rsidRPr="00B92B0D">
                              <w:rPr>
                                <w:sz w:val="28"/>
                                <w:szCs w:val="28"/>
                              </w:rPr>
                              <w:fldChar w:fldCharType="separate"/>
                            </w:r>
                            <w:r w:rsidR="00BE3A08">
                              <w:rPr>
                                <w:noProof/>
                                <w:sz w:val="28"/>
                                <w:szCs w:val="28"/>
                              </w:rPr>
                              <w:t>38</w:t>
                            </w:r>
                            <w:r w:rsidRPr="00B92B0D">
                              <w:rPr>
                                <w:sz w:val="28"/>
                                <w:szCs w:val="28"/>
                              </w:rPr>
                              <w:fldChar w:fldCharType="end"/>
                            </w:r>
                            <w:r w:rsidRPr="00B92B0D">
                              <w:rPr>
                                <w:sz w:val="28"/>
                                <w:szCs w:val="28"/>
                                <w:lang w:val="kk-KZ"/>
                              </w:rPr>
                              <w:t xml:space="preserve"> </w:t>
                            </w:r>
                            <w:r w:rsidR="002D6915">
                              <w:rPr>
                                <w:sz w:val="28"/>
                                <w:szCs w:val="28"/>
                                <w:lang w:val="kk-KZ"/>
                              </w:rPr>
                              <w:t>–</w:t>
                            </w:r>
                            <w:r w:rsidRPr="00B92B0D">
                              <w:rPr>
                                <w:sz w:val="28"/>
                                <w:szCs w:val="28"/>
                                <w:lang w:val="kk-KZ"/>
                              </w:rPr>
                              <w:t xml:space="preserve"> </w:t>
                            </w:r>
                            <w:r w:rsidR="002D6915">
                              <w:rPr>
                                <w:sz w:val="28"/>
                                <w:szCs w:val="28"/>
                                <w:lang w:val="kk-KZ"/>
                              </w:rPr>
                              <w:t>Пара б</w:t>
                            </w:r>
                            <w:r w:rsidRPr="00B92B0D">
                              <w:rPr>
                                <w:sz w:val="28"/>
                                <w:szCs w:val="28"/>
                                <w:lang w:val="kk-KZ"/>
                              </w:rPr>
                              <w:t>уры</w:t>
                            </w:r>
                            <w:r w:rsidR="002D6915">
                              <w:rPr>
                                <w:sz w:val="28"/>
                                <w:szCs w:val="28"/>
                                <w:lang w:val="kk-KZ"/>
                              </w:rPr>
                              <w:t>х</w:t>
                            </w:r>
                            <w:r w:rsidRPr="00B92B0D">
                              <w:rPr>
                                <w:sz w:val="28"/>
                                <w:szCs w:val="28"/>
                                <w:lang w:val="kk-KZ"/>
                              </w:rPr>
                              <w:t xml:space="preserve"> голуб</w:t>
                            </w:r>
                            <w:r w:rsidR="002D6915">
                              <w:rPr>
                                <w:sz w:val="28"/>
                                <w:szCs w:val="28"/>
                                <w:lang w:val="kk-KZ"/>
                              </w:rPr>
                              <w:t>ей</w:t>
                            </w:r>
                            <w:r w:rsidRPr="00B92B0D">
                              <w:rPr>
                                <w:sz w:val="28"/>
                                <w:szCs w:val="28"/>
                                <w:lang w:val="kk-KZ"/>
                              </w:rPr>
                              <w:t>.</w:t>
                            </w:r>
                          </w:p>
                          <w:p w14:paraId="62E689CD" w14:textId="77777777" w:rsidR="00FF48DB" w:rsidRPr="00B92B0D" w:rsidRDefault="00FF48DB" w:rsidP="00FF48DB">
                            <w:pPr>
                              <w:pStyle w:val="Caption"/>
                              <w:spacing w:after="0"/>
                              <w:jc w:val="center"/>
                              <w:rPr>
                                <w:noProof/>
                                <w:sz w:val="40"/>
                                <w:szCs w:val="40"/>
                              </w:rPr>
                            </w:pPr>
                            <w:r w:rsidRPr="00B92B0D">
                              <w:rPr>
                                <w:sz w:val="28"/>
                                <w:szCs w:val="28"/>
                                <w:lang w:val="kk-KZ"/>
                              </w:rPr>
                              <w:t>с. Желторангы</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8B31EEE" id="Text Box 246" o:spid="_x0000_s1060" type="#_x0000_t202" style="position:absolute;left:0;text-align:left;margin-left:282pt;margin-top:243.6pt;width:208.5pt;height:.05pt;z-index:-251541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" stroked="f">
                <v:textbox style="mso-fit-shape-to-text:t" inset="0,0,0,0">
                  <w:txbxContent>
                    <w:p w14:paraId="492D1E0C" w14:textId="1B4EAB0E" w:rsidR="00FF48DB" w:rsidRDefault="00FF48DB" w:rsidP="00FF48DB">
                      <w:pPr>
                        <w:pStyle w:val="Caption"/>
                        <w:spacing w:after="0"/>
                        <w:jc w:val="center"/>
                        <w:rPr>
                          <w:sz w:val="28"/>
                          <w:szCs w:val="28"/>
                          <w:lang w:val="kk-KZ"/>
                        </w:rPr>
                      </w:pPr>
                      <w:r w:rsidRPr="00B92B0D">
                        <w:rPr>
                          <w:sz w:val="28"/>
                          <w:szCs w:val="28"/>
                        </w:rPr>
                        <w:t xml:space="preserve">Рисунок </w:t>
                      </w:r>
                      <w:r w:rsidRPr="00B92B0D">
                        <w:rPr>
                          <w:sz w:val="28"/>
                          <w:szCs w:val="28"/>
                        </w:rPr>
                        <w:fldChar w:fldCharType="begin"/>
                      </w:r>
                      <w:r w:rsidRPr="00B92B0D">
                        <w:rPr>
                          <w:sz w:val="28"/>
                          <w:szCs w:val="28"/>
                        </w:rPr>
                        <w:instrText xml:space="preserve"> SEQ Рисунок \* ARABIC </w:instrText>
                      </w:r>
                      <w:r w:rsidRPr="00B92B0D">
                        <w:rPr>
                          <w:sz w:val="28"/>
                          <w:szCs w:val="28"/>
                        </w:rPr>
                        <w:fldChar w:fldCharType="separate"/>
                      </w:r>
                      <w:r w:rsidR="00BE3A08">
                        <w:rPr>
                          <w:noProof/>
                          <w:sz w:val="28"/>
                          <w:szCs w:val="28"/>
                        </w:rPr>
                        <w:t>38</w:t>
                      </w:r>
                      <w:r w:rsidRPr="00B92B0D">
                        <w:rPr>
                          <w:sz w:val="28"/>
                          <w:szCs w:val="28"/>
                        </w:rPr>
                        <w:fldChar w:fldCharType="end"/>
                      </w:r>
                      <w:r w:rsidRPr="00B92B0D">
                        <w:rPr>
                          <w:sz w:val="28"/>
                          <w:szCs w:val="28"/>
                          <w:lang w:val="kk-KZ"/>
                        </w:rPr>
                        <w:t xml:space="preserve"> </w:t>
                      </w:r>
                      <w:r w:rsidR="002D6915">
                        <w:rPr>
                          <w:sz w:val="28"/>
                          <w:szCs w:val="28"/>
                          <w:lang w:val="kk-KZ"/>
                        </w:rPr>
                        <w:t>–</w:t>
                      </w:r>
                      <w:r w:rsidRPr="00B92B0D">
                        <w:rPr>
                          <w:sz w:val="28"/>
                          <w:szCs w:val="28"/>
                          <w:lang w:val="kk-KZ"/>
                        </w:rPr>
                        <w:t xml:space="preserve"> </w:t>
                      </w:r>
                      <w:r w:rsidR="002D6915">
                        <w:rPr>
                          <w:sz w:val="28"/>
                          <w:szCs w:val="28"/>
                          <w:lang w:val="kk-KZ"/>
                        </w:rPr>
                        <w:t>Пара б</w:t>
                      </w:r>
                      <w:r w:rsidRPr="00B92B0D">
                        <w:rPr>
                          <w:sz w:val="28"/>
                          <w:szCs w:val="28"/>
                          <w:lang w:val="kk-KZ"/>
                        </w:rPr>
                        <w:t>уры</w:t>
                      </w:r>
                      <w:r w:rsidR="002D6915">
                        <w:rPr>
                          <w:sz w:val="28"/>
                          <w:szCs w:val="28"/>
                          <w:lang w:val="kk-KZ"/>
                        </w:rPr>
                        <w:t>х</w:t>
                      </w:r>
                      <w:r w:rsidRPr="00B92B0D">
                        <w:rPr>
                          <w:sz w:val="28"/>
                          <w:szCs w:val="28"/>
                          <w:lang w:val="kk-KZ"/>
                        </w:rPr>
                        <w:t xml:space="preserve"> голуб</w:t>
                      </w:r>
                      <w:r w:rsidR="002D6915">
                        <w:rPr>
                          <w:sz w:val="28"/>
                          <w:szCs w:val="28"/>
                          <w:lang w:val="kk-KZ"/>
                        </w:rPr>
                        <w:t>ей</w:t>
                      </w:r>
                      <w:r w:rsidRPr="00B92B0D">
                        <w:rPr>
                          <w:sz w:val="28"/>
                          <w:szCs w:val="28"/>
                          <w:lang w:val="kk-KZ"/>
                        </w:rPr>
                        <w:t>.</w:t>
                      </w:r>
                    </w:p>
                    <w:p w14:paraId="62E689CD" w14:textId="77777777" w:rsidR="00FF48DB" w:rsidRPr="00B92B0D" w:rsidRDefault="00FF48DB" w:rsidP="00FF48DB">
                      <w:pPr>
                        <w:pStyle w:val="Caption"/>
                        <w:spacing w:after="0"/>
                        <w:jc w:val="center"/>
                        <w:rPr>
                          <w:noProof/>
                          <w:sz w:val="40"/>
                          <w:szCs w:val="40"/>
                        </w:rPr>
                      </w:pPr>
                      <w:r w:rsidRPr="00B92B0D">
                        <w:rPr>
                          <w:sz w:val="28"/>
                          <w:szCs w:val="28"/>
                          <w:lang w:val="kk-KZ"/>
                        </w:rPr>
                        <w:t>с. Желторангы</w:t>
                      </w:r>
                    </w:p>
                  </w:txbxContent>
                </v:textbox>
                <w10:wrap type="tight"/>
              </v:shape>
            </w:pict>
          </mc:Fallback>
        </mc:AlternateContent>
      </w:r>
      <w:r>
        <w:rPr>
          <w:noProof/>
        </w:rPr>
        <w:drawing>
          <wp:anchor distT="0" distB="0" distL="114300" distR="114300" simplePos="0" relativeHeight="251773952" behindDoc="1" locked="0" layoutInCell="1" allowOverlap="1" wp14:anchorId="1529C5ED" wp14:editId="7E9AD814">
            <wp:simplePos x="0" y="0"/>
            <wp:positionH relativeFrom="margin">
              <wp:posOffset>3581400</wp:posOffset>
            </wp:positionH>
            <wp:positionV relativeFrom="paragraph">
              <wp:posOffset>1050925</wp:posOffset>
            </wp:positionV>
            <wp:extent cx="2647950" cy="1985645"/>
            <wp:effectExtent l="0" t="0" r="0" b="0"/>
            <wp:wrapTight wrapText="bothSides">
              <wp:wrapPolygon edited="0">
                <wp:start x="0" y="0"/>
                <wp:lineTo x="0" y="21344"/>
                <wp:lineTo x="21445" y="21344"/>
                <wp:lineTo x="21445" y="0"/>
                <wp:lineTo x="0" y="0"/>
              </wp:wrapPolygon>
            </wp:wrapTight>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647950" cy="19856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F36F1">
        <w:rPr>
          <w:b/>
          <w:bCs/>
          <w:i/>
          <w:iCs/>
          <w:sz w:val="28"/>
          <w:szCs w:val="28"/>
          <w:lang w:val="ru-RU"/>
        </w:rPr>
        <w:t>Алматинская область.</w:t>
      </w:r>
      <w:r>
        <w:rPr>
          <w:sz w:val="28"/>
          <w:szCs w:val="28"/>
          <w:lang w:val="ru-RU"/>
        </w:rPr>
        <w:t xml:space="preserve"> </w:t>
      </w:r>
      <w:r w:rsidRPr="00DE3DC1">
        <w:rPr>
          <w:sz w:val="28"/>
          <w:szCs w:val="28"/>
          <w:lang w:val="ru-RU"/>
        </w:rPr>
        <w:t xml:space="preserve">В </w:t>
      </w:r>
      <w:r>
        <w:rPr>
          <w:sz w:val="28"/>
          <w:szCs w:val="28"/>
          <w:lang w:val="ru-RU"/>
        </w:rPr>
        <w:t>туранговых</w:t>
      </w:r>
      <w:r w:rsidRPr="00DE3DC1">
        <w:rPr>
          <w:sz w:val="28"/>
          <w:szCs w:val="28"/>
          <w:lang w:val="ru-RU"/>
        </w:rPr>
        <w:t xml:space="preserve"> рощах вблизи села </w:t>
      </w:r>
      <w:proofErr w:type="spellStart"/>
      <w:r w:rsidRPr="00DE3DC1">
        <w:rPr>
          <w:sz w:val="28"/>
          <w:szCs w:val="28"/>
          <w:lang w:val="ru-RU"/>
        </w:rPr>
        <w:t>Желторангы</w:t>
      </w:r>
      <w:proofErr w:type="spellEnd"/>
      <w:r w:rsidRPr="00DE3DC1">
        <w:rPr>
          <w:sz w:val="28"/>
          <w:szCs w:val="28"/>
          <w:lang w:val="ru-RU"/>
        </w:rPr>
        <w:t xml:space="preserve"> (9,38 км²)</w:t>
      </w:r>
      <w:r w:rsidR="002814AC">
        <w:rPr>
          <w:sz w:val="28"/>
          <w:szCs w:val="28"/>
          <w:lang w:val="ru-RU"/>
        </w:rPr>
        <w:t>,</w:t>
      </w:r>
      <w:r w:rsidRPr="00DE3DC1">
        <w:rPr>
          <w:sz w:val="28"/>
          <w:szCs w:val="28"/>
          <w:lang w:val="ru-RU"/>
        </w:rPr>
        <w:t xml:space="preserve"> а также в самом ауле отмечено обитание семи видов голубеобразных птиц. В тугайной роще преобладал бурый голубь, численность которого оценивалась в 10</w:t>
      </w:r>
      <w:r w:rsidR="002814AC">
        <w:rPr>
          <w:sz w:val="28"/>
          <w:szCs w:val="28"/>
          <w:lang w:val="ru-RU"/>
        </w:rPr>
        <w:t>-</w:t>
      </w:r>
      <w:r w:rsidRPr="00DE3DC1">
        <w:rPr>
          <w:sz w:val="28"/>
          <w:szCs w:val="28"/>
          <w:lang w:val="ru-RU"/>
        </w:rPr>
        <w:t>14 особей</w:t>
      </w:r>
      <w:r w:rsidR="002814AC">
        <w:rPr>
          <w:sz w:val="28"/>
          <w:szCs w:val="28"/>
          <w:lang w:val="ru-RU"/>
        </w:rPr>
        <w:t xml:space="preserve"> (Рис. 38)</w:t>
      </w:r>
      <w:r w:rsidRPr="00DE3DC1">
        <w:rPr>
          <w:sz w:val="28"/>
          <w:szCs w:val="28"/>
          <w:lang w:val="ru-RU"/>
        </w:rPr>
        <w:t xml:space="preserve">; также фиксировались отдельные особи вяхиря </w:t>
      </w:r>
      <w:r>
        <w:rPr>
          <w:sz w:val="28"/>
          <w:szCs w:val="28"/>
          <w:lang w:val="ru-RU"/>
        </w:rPr>
        <w:t>(</w:t>
      </w:r>
      <w:r w:rsidRPr="00DE3DC1">
        <w:rPr>
          <w:sz w:val="28"/>
          <w:szCs w:val="28"/>
          <w:lang w:val="ru-RU"/>
        </w:rPr>
        <w:t xml:space="preserve">до 4 особей). В вечерние часы регистрировались стаи обыкновенной горлицы численностью до 12 особей, однако подтверждений гнездования не получено. В пределах населённого пункта наиболее массовым видом оказался сизый голубь с численностью до </w:t>
      </w:r>
      <w:r>
        <w:rPr>
          <w:sz w:val="28"/>
          <w:szCs w:val="28"/>
          <w:lang w:val="ru-RU"/>
        </w:rPr>
        <w:t>3</w:t>
      </w:r>
      <w:r w:rsidRPr="00DE3DC1">
        <w:rPr>
          <w:sz w:val="28"/>
          <w:szCs w:val="28"/>
          <w:lang w:val="ru-RU"/>
        </w:rPr>
        <w:t xml:space="preserve">8 особей; также гнездование установлено у кольчатой горлицы (до 6 особей). Реже встречались большая горлица и малая горлица. Территория характеризуется мозаичным </w:t>
      </w:r>
      <w:r w:rsidRPr="00DE3DC1">
        <w:rPr>
          <w:sz w:val="28"/>
          <w:szCs w:val="28"/>
          <w:lang w:val="ru-RU"/>
        </w:rPr>
        <w:lastRenderedPageBreak/>
        <w:t>ландшафтом, сочетающим тугайные заросли, приусадебные участки и сельскохозяйственные угодья, что способствует сосуществованию как лесных, так и синантропных видов.</w:t>
      </w:r>
    </w:p>
    <w:p w14:paraId="22F923BD" w14:textId="4101323A" w:rsidR="00FF48DB" w:rsidRPr="00C20BC6" w:rsidRDefault="00410E1B" w:rsidP="00FF48DB">
      <w:pPr>
        <w:pStyle w:val="NormalWeb"/>
        <w:spacing w:before="0" w:beforeAutospacing="0" w:after="0" w:afterAutospacing="0"/>
        <w:ind w:firstLine="720"/>
        <w:jc w:val="both"/>
        <w:rPr>
          <w:sz w:val="28"/>
          <w:szCs w:val="28"/>
          <w:lang w:val="ru-RU"/>
        </w:rPr>
      </w:pPr>
      <w:r w:rsidRPr="00BF4E81">
        <w:rPr>
          <w:noProof/>
        </w:rPr>
        <mc:AlternateContent>
          <mc:Choice Requires="wps">
            <w:drawing>
              <wp:anchor distT="0" distB="0" distL="114300" distR="114300" simplePos="0" relativeHeight="251738112" behindDoc="1" locked="0" layoutInCell="1" allowOverlap="1" wp14:anchorId="1560864F" wp14:editId="65F0AA1E">
                <wp:simplePos x="0" y="0"/>
                <wp:positionH relativeFrom="margin">
                  <wp:align>center</wp:align>
                </wp:positionH>
                <wp:positionV relativeFrom="paragraph">
                  <wp:posOffset>5701876</wp:posOffset>
                </wp:positionV>
                <wp:extent cx="6123305" cy="635"/>
                <wp:effectExtent l="0" t="0" r="0" b="0"/>
                <wp:wrapTight wrapText="bothSides">
                  <wp:wrapPolygon edited="0">
                    <wp:start x="0" y="0"/>
                    <wp:lineTo x="0" y="20730"/>
                    <wp:lineTo x="21504" y="20730"/>
                    <wp:lineTo x="21504" y="0"/>
                    <wp:lineTo x="0" y="0"/>
                  </wp:wrapPolygon>
                </wp:wrapTight>
                <wp:docPr id="133" name="Text Box 133"/>
                <wp:cNvGraphicFramePr/>
                <a:graphic xmlns:a="http://schemas.openxmlformats.org/drawingml/2006/main">
                  <a:graphicData uri="http://schemas.microsoft.com/office/word/2010/wordprocessingShape">
                    <wps:wsp>
                      <wps:cNvSpPr txBox="1"/>
                      <wps:spPr>
                        <a:xfrm>
                          <a:off x="0" y="0"/>
                          <a:ext cx="6123305" cy="635"/>
                        </a:xfrm>
                        <a:prstGeom prst="rect">
                          <a:avLst/>
                        </a:prstGeom>
                        <a:solidFill>
                          <a:prstClr val="white"/>
                        </a:solidFill>
                        <a:ln>
                          <a:noFill/>
                        </a:ln>
                      </wps:spPr>
                      <wps:txbx>
                        <w:txbxContent>
                          <w:p w14:paraId="029A0B6B" w14:textId="1B3EC53B" w:rsidR="00FF48DB" w:rsidRPr="0010021C" w:rsidRDefault="00FF48DB" w:rsidP="00FF48DB">
                            <w:pPr>
                              <w:pStyle w:val="Caption"/>
                              <w:jc w:val="center"/>
                              <w:rPr>
                                <w:sz w:val="44"/>
                                <w:szCs w:val="44"/>
                              </w:rPr>
                            </w:pPr>
                            <w:r w:rsidRPr="0010021C">
                              <w:rPr>
                                <w:sz w:val="28"/>
                                <w:szCs w:val="28"/>
                              </w:rPr>
                              <w:t xml:space="preserve">Рисунок </w:t>
                            </w:r>
                            <w:r w:rsidRPr="0010021C">
                              <w:rPr>
                                <w:sz w:val="28"/>
                                <w:szCs w:val="28"/>
                              </w:rPr>
                              <w:fldChar w:fldCharType="begin"/>
                            </w:r>
                            <w:r w:rsidRPr="0010021C">
                              <w:rPr>
                                <w:sz w:val="28"/>
                                <w:szCs w:val="28"/>
                              </w:rPr>
                              <w:instrText xml:space="preserve"> SEQ Рисунок \* ARABIC </w:instrText>
                            </w:r>
                            <w:r w:rsidRPr="0010021C">
                              <w:rPr>
                                <w:sz w:val="28"/>
                                <w:szCs w:val="28"/>
                              </w:rPr>
                              <w:fldChar w:fldCharType="separate"/>
                            </w:r>
                            <w:r w:rsidR="00BE3A08">
                              <w:rPr>
                                <w:noProof/>
                                <w:sz w:val="28"/>
                                <w:szCs w:val="28"/>
                              </w:rPr>
                              <w:t>39</w:t>
                            </w:r>
                            <w:r w:rsidRPr="0010021C">
                              <w:rPr>
                                <w:sz w:val="28"/>
                                <w:szCs w:val="28"/>
                              </w:rPr>
                              <w:fldChar w:fldCharType="end"/>
                            </w:r>
                            <w:r w:rsidRPr="0010021C">
                              <w:rPr>
                                <w:sz w:val="28"/>
                                <w:szCs w:val="28"/>
                                <w:lang w:val="kk-KZ"/>
                              </w:rPr>
                              <w:t xml:space="preserve"> - Голубеобразные птицы Алматы в гнездовой период: вяхирь (слева сверху), сизый голубь (справа сверху), кольчатая горлица (снизу)</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560864F" id="Text Box 133" o:spid="_x0000_s1061" type="#_x0000_t202" style="position:absolute;left:0;text-align:left;margin-left:0;margin-top:448.95pt;width:482.15pt;height:.05pt;z-index:-251578368;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" stroked="f">
                <v:textbox style="mso-fit-shape-to-text:t" inset="0,0,0,0">
                  <w:txbxContent>
                    <w:p w14:paraId="029A0B6B" w14:textId="1B3EC53B" w:rsidR="00FF48DB" w:rsidRPr="0010021C" w:rsidRDefault="00FF48DB" w:rsidP="00FF48DB">
                      <w:pPr>
                        <w:pStyle w:val="Caption"/>
                        <w:jc w:val="center"/>
                        <w:rPr>
                          <w:sz w:val="44"/>
                          <w:szCs w:val="44"/>
                        </w:rPr>
                      </w:pPr>
                      <w:r w:rsidRPr="0010021C">
                        <w:rPr>
                          <w:sz w:val="28"/>
                          <w:szCs w:val="28"/>
                        </w:rPr>
                        <w:t xml:space="preserve">Рисунок </w:t>
                      </w:r>
                      <w:r w:rsidRPr="0010021C">
                        <w:rPr>
                          <w:sz w:val="28"/>
                          <w:szCs w:val="28"/>
                        </w:rPr>
                        <w:fldChar w:fldCharType="begin"/>
                      </w:r>
                      <w:r w:rsidRPr="0010021C">
                        <w:rPr>
                          <w:sz w:val="28"/>
                          <w:szCs w:val="28"/>
                        </w:rPr>
                        <w:instrText xml:space="preserve"> SEQ Рисунок \* ARABIC </w:instrText>
                      </w:r>
                      <w:r w:rsidRPr="0010021C">
                        <w:rPr>
                          <w:sz w:val="28"/>
                          <w:szCs w:val="28"/>
                        </w:rPr>
                        <w:fldChar w:fldCharType="separate"/>
                      </w:r>
                      <w:r w:rsidR="00BE3A08">
                        <w:rPr>
                          <w:noProof/>
                          <w:sz w:val="28"/>
                          <w:szCs w:val="28"/>
                        </w:rPr>
                        <w:t>39</w:t>
                      </w:r>
                      <w:r w:rsidRPr="0010021C">
                        <w:rPr>
                          <w:sz w:val="28"/>
                          <w:szCs w:val="28"/>
                        </w:rPr>
                        <w:fldChar w:fldCharType="end"/>
                      </w:r>
                      <w:r w:rsidRPr="0010021C">
                        <w:rPr>
                          <w:sz w:val="28"/>
                          <w:szCs w:val="28"/>
                          <w:lang w:val="kk-KZ"/>
                        </w:rPr>
                        <w:t xml:space="preserve"> - Голубеобразные птицы Алматы в гнездовой период: вяхирь (слева сверху), сизый голубь (справа сверху), кольчатая горлица (снизу)</w:t>
                      </w:r>
                    </w:p>
                  </w:txbxContent>
                </v:textbox>
                <w10:wrap type="tight" anchorx="margin"/>
              </v:shape>
            </w:pict>
          </mc:Fallback>
        </mc:AlternateContent>
      </w:r>
      <w:r>
        <w:rPr>
          <w:noProof/>
        </w:rPr>
        <w:drawing>
          <wp:anchor distT="0" distB="0" distL="114300" distR="114300" simplePos="0" relativeHeight="251735040" behindDoc="1" locked="0" layoutInCell="0" allowOverlap="1" wp14:anchorId="1BC6B851" wp14:editId="4C1320CD">
            <wp:simplePos x="0" y="0"/>
            <wp:positionH relativeFrom="margin">
              <wp:posOffset>52917</wp:posOffset>
            </wp:positionH>
            <wp:positionV relativeFrom="margin">
              <wp:posOffset>1523154</wp:posOffset>
            </wp:positionV>
            <wp:extent cx="6143625" cy="4415155"/>
            <wp:effectExtent l="0" t="0" r="9525" b="4445"/>
            <wp:wrapSquare wrapText="bothSides"/>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2"/>
                    <a:srcRect/>
                    <a:stretch>
                      <a:fillRect/>
                    </a:stretch>
                  </pic:blipFill>
                  <pic:spPr bwMode="auto">
                    <a:xfrm>
                      <a:off x="0" y="0"/>
                      <a:ext cx="6143625" cy="4415155"/>
                    </a:xfrm>
                    <a:prstGeom prst="rect">
                      <a:avLst/>
                    </a:prstGeom>
                    <a:noFill/>
                  </pic:spPr>
                </pic:pic>
              </a:graphicData>
            </a:graphic>
            <wp14:sizeRelH relativeFrom="margin">
              <wp14:pctWidth>0</wp14:pctWidth>
            </wp14:sizeRelH>
            <wp14:sizeRelV relativeFrom="margin">
              <wp14:pctHeight>0</wp14:pctHeight>
            </wp14:sizeRelV>
          </wp:anchor>
        </w:drawing>
      </w:r>
      <w:r w:rsidR="00FF48DB" w:rsidRPr="005F36F1">
        <w:rPr>
          <w:sz w:val="28"/>
          <w:szCs w:val="28"/>
          <w:lang w:val="ru-RU"/>
        </w:rPr>
        <w:t xml:space="preserve">На территории озера Сорбулак (&gt;50 км²) </w:t>
      </w:r>
      <w:r w:rsidR="00FF48DB">
        <w:rPr>
          <w:sz w:val="28"/>
          <w:szCs w:val="28"/>
          <w:lang w:val="ru-RU"/>
        </w:rPr>
        <w:t xml:space="preserve">также </w:t>
      </w:r>
      <w:r w:rsidR="00FF48DB" w:rsidRPr="005F36F1">
        <w:rPr>
          <w:sz w:val="28"/>
          <w:szCs w:val="28"/>
          <w:lang w:val="ru-RU"/>
        </w:rPr>
        <w:t xml:space="preserve">были </w:t>
      </w:r>
      <w:r w:rsidR="00FF48DB">
        <w:rPr>
          <w:sz w:val="28"/>
          <w:szCs w:val="28"/>
          <w:lang w:val="ru-RU"/>
        </w:rPr>
        <w:t>встречены</w:t>
      </w:r>
      <w:r w:rsidR="00FF48DB" w:rsidRPr="005F36F1">
        <w:rPr>
          <w:sz w:val="28"/>
          <w:szCs w:val="28"/>
          <w:lang w:val="ru-RU"/>
        </w:rPr>
        <w:t xml:space="preserve"> семь видов. Доминировали сизый голубь (до 14 особей), кольчатая (до 4) и малая горлица (2 особи). Также зафиксировано 3 пар вяхиря</w:t>
      </w:r>
      <w:r w:rsidR="00FF48DB">
        <w:rPr>
          <w:sz w:val="28"/>
          <w:szCs w:val="28"/>
          <w:lang w:val="ru-RU"/>
        </w:rPr>
        <w:t xml:space="preserve">. </w:t>
      </w:r>
      <w:r w:rsidR="00FF48DB" w:rsidRPr="00C20BC6">
        <w:rPr>
          <w:sz w:val="28"/>
          <w:szCs w:val="28"/>
          <w:lang w:val="ru-RU"/>
        </w:rPr>
        <w:t>Видовое разнообразие связано с широким спектром местообитаний, включая агроландшафты, побережья, камышовые заросли и прибрежные посадки.</w:t>
      </w:r>
    </w:p>
    <w:p w14:paraId="4ADCCAEC" w14:textId="250B5A48" w:rsidR="00FF48DB" w:rsidRPr="00C20BC6" w:rsidRDefault="00FF48DB" w:rsidP="00FF48DB">
      <w:pPr>
        <w:spacing w:line="239" w:lineRule="auto"/>
        <w:ind w:firstLine="720"/>
        <w:jc w:val="both"/>
        <w:rPr>
          <w:sz w:val="28"/>
          <w:szCs w:val="28"/>
        </w:rPr>
      </w:pPr>
      <w:r w:rsidRPr="005F36F1">
        <w:rPr>
          <w:b/>
          <w:bCs/>
          <w:sz w:val="28"/>
          <w:szCs w:val="28"/>
        </w:rPr>
        <w:t>Город Алматы</w:t>
      </w:r>
      <w:r>
        <w:rPr>
          <w:b/>
          <w:bCs/>
          <w:sz w:val="28"/>
          <w:szCs w:val="28"/>
        </w:rPr>
        <w:t xml:space="preserve">. </w:t>
      </w:r>
      <w:r w:rsidRPr="00C20BC6">
        <w:rPr>
          <w:sz w:val="28"/>
          <w:szCs w:val="28"/>
        </w:rPr>
        <w:t xml:space="preserve">В пределах Алматы обследованы пять зелёных зон различной площади. Наивысшая плотность гнездования сизого голубя зафиксирована в Парке им. Панфиловцев </w:t>
      </w:r>
      <w:r>
        <w:rPr>
          <w:sz w:val="28"/>
          <w:szCs w:val="28"/>
        </w:rPr>
        <w:t>–</w:t>
      </w:r>
      <w:r w:rsidRPr="00C20BC6">
        <w:rPr>
          <w:sz w:val="28"/>
          <w:szCs w:val="28"/>
        </w:rPr>
        <w:t xml:space="preserve"> 164 особи на участке площадью всего 0,18 км². Также в этом парке отмечены кольчатая и малая горлица.</w:t>
      </w:r>
    </w:p>
    <w:p w14:paraId="1361AD18" w14:textId="0C7E6836" w:rsidR="00FF48DB" w:rsidRDefault="00FF48DB" w:rsidP="00410E1B">
      <w:pPr>
        <w:spacing w:after="240" w:line="239" w:lineRule="auto"/>
        <w:ind w:firstLine="720"/>
        <w:jc w:val="both"/>
        <w:rPr>
          <w:sz w:val="28"/>
          <w:szCs w:val="28"/>
        </w:rPr>
      </w:pPr>
      <w:r w:rsidRPr="00C20BC6">
        <w:rPr>
          <w:sz w:val="28"/>
          <w:szCs w:val="28"/>
        </w:rPr>
        <w:t>В Роще Баума и Центральном парке гнездились три вида: сизый голубь, вяхирь и кольчатая горлица. В Ботаническом саду гнездовая орнитофауна была представлена в основном сизым голубем и вяхирем; кольчатая горлица зарегистрирована в количестве двух особей.</w:t>
      </w:r>
      <w:r>
        <w:rPr>
          <w:sz w:val="28"/>
          <w:szCs w:val="28"/>
        </w:rPr>
        <w:t xml:space="preserve"> </w:t>
      </w:r>
      <w:r w:rsidRPr="00C20BC6">
        <w:rPr>
          <w:sz w:val="28"/>
          <w:szCs w:val="28"/>
        </w:rPr>
        <w:t>На Площади Республики гнездование установлено у трёх видов, однако их численность оставалась низкой, что обусловлено высокой степенью урбанизации данной территории</w:t>
      </w:r>
      <w:r w:rsidR="00332FDC">
        <w:rPr>
          <w:sz w:val="28"/>
          <w:szCs w:val="28"/>
          <w:lang w:val="kk-KZ"/>
        </w:rPr>
        <w:t xml:space="preserve"> (Рис. 39)</w:t>
      </w:r>
      <w:r w:rsidRPr="00C20BC6">
        <w:rPr>
          <w:sz w:val="28"/>
          <w:szCs w:val="28"/>
        </w:rPr>
        <w:t>.</w:t>
      </w:r>
    </w:p>
    <w:p w14:paraId="67E6EA2F" w14:textId="77777777" w:rsidR="00410E1B" w:rsidRDefault="00410E1B" w:rsidP="00410E1B">
      <w:pPr>
        <w:spacing w:after="240" w:line="239" w:lineRule="auto"/>
        <w:ind w:firstLine="720"/>
        <w:jc w:val="both"/>
        <w:rPr>
          <w:sz w:val="28"/>
          <w:szCs w:val="28"/>
        </w:rPr>
      </w:pPr>
    </w:p>
    <w:p w14:paraId="253A3C59" w14:textId="372E157B" w:rsidR="00FF48DB" w:rsidRPr="00065F7E" w:rsidRDefault="00FF48DB" w:rsidP="00FF48DB">
      <w:pPr>
        <w:spacing w:line="239" w:lineRule="auto"/>
        <w:ind w:firstLine="720"/>
        <w:jc w:val="both"/>
        <w:rPr>
          <w:b/>
          <w:bCs/>
          <w:sz w:val="28"/>
          <w:szCs w:val="28"/>
        </w:rPr>
      </w:pPr>
      <w:r w:rsidRPr="00065F7E">
        <w:rPr>
          <w:b/>
          <w:bCs/>
          <w:sz w:val="28"/>
          <w:szCs w:val="28"/>
        </w:rPr>
        <w:t>Туркестанская область</w:t>
      </w:r>
    </w:p>
    <w:p w14:paraId="4629F8E0" w14:textId="0B31A699" w:rsidR="00FF48DB" w:rsidRPr="00065F7E" w:rsidRDefault="00FF48DB" w:rsidP="00FF48DB">
      <w:pPr>
        <w:spacing w:line="239" w:lineRule="auto"/>
        <w:ind w:firstLine="720"/>
        <w:jc w:val="both"/>
        <w:rPr>
          <w:sz w:val="28"/>
          <w:szCs w:val="28"/>
        </w:rPr>
      </w:pPr>
      <w:r>
        <w:rPr>
          <w:noProof/>
        </w:rPr>
        <w:drawing>
          <wp:anchor distT="0" distB="0" distL="114300" distR="114300" simplePos="0" relativeHeight="251771904" behindDoc="1" locked="0" layoutInCell="1" allowOverlap="1" wp14:anchorId="72DA02ED" wp14:editId="30AF45F2">
            <wp:simplePos x="0" y="0"/>
            <wp:positionH relativeFrom="margin">
              <wp:posOffset>3124200</wp:posOffset>
            </wp:positionH>
            <wp:positionV relativeFrom="paragraph">
              <wp:posOffset>11430</wp:posOffset>
            </wp:positionV>
            <wp:extent cx="3057525" cy="2000250"/>
            <wp:effectExtent l="0" t="0" r="9525" b="0"/>
            <wp:wrapTight wrapText="bothSides">
              <wp:wrapPolygon edited="0">
                <wp:start x="0" y="0"/>
                <wp:lineTo x="0" y="21394"/>
                <wp:lineTo x="21533" y="21394"/>
                <wp:lineTo x="21533" y="0"/>
                <wp:lineTo x="0" y="0"/>
              </wp:wrapPolygon>
            </wp:wrapTight>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10996" t="14719" b="3039"/>
                    <a:stretch/>
                  </pic:blipFill>
                  <pic:spPr bwMode="auto">
                    <a:xfrm>
                      <a:off x="0" y="0"/>
                      <a:ext cx="3057525" cy="20002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65F7E">
        <w:rPr>
          <w:sz w:val="28"/>
          <w:szCs w:val="28"/>
        </w:rPr>
        <w:t>На перевале Шакпак в течение 2023</w:t>
      </w:r>
      <w:r w:rsidR="00410E1B">
        <w:rPr>
          <w:sz w:val="28"/>
          <w:szCs w:val="28"/>
        </w:rPr>
        <w:t>-</w:t>
      </w:r>
      <w:r w:rsidRPr="00065F7E">
        <w:rPr>
          <w:sz w:val="28"/>
          <w:szCs w:val="28"/>
        </w:rPr>
        <w:t xml:space="preserve">2024 гг. зарегистрированы шесть видов голубеобразных. В лесополосе гнездился вяхирь, а в окрестных сёлах доминировали сизый голубь, большая и малая горлица. </w:t>
      </w:r>
    </w:p>
    <w:p w14:paraId="533D7B59" w14:textId="77777777" w:rsidR="00FF48DB" w:rsidRPr="006936C9" w:rsidRDefault="00FF48DB" w:rsidP="00FF48DB">
      <w:pPr>
        <w:spacing w:line="239" w:lineRule="auto"/>
        <w:ind w:firstLine="720"/>
        <w:jc w:val="both"/>
      </w:pPr>
      <w:r>
        <w:rPr>
          <w:noProof/>
        </w:rPr>
        <mc:AlternateContent>
          <mc:Choice Requires="wps">
            <w:drawing>
              <wp:anchor distT="0" distB="0" distL="114300" distR="114300" simplePos="0" relativeHeight="251772928" behindDoc="1" locked="0" layoutInCell="1" allowOverlap="1" wp14:anchorId="4F1B1487" wp14:editId="5CEF610C">
                <wp:simplePos x="0" y="0"/>
                <wp:positionH relativeFrom="margin">
                  <wp:posOffset>3057525</wp:posOffset>
                </wp:positionH>
                <wp:positionV relativeFrom="paragraph">
                  <wp:posOffset>749300</wp:posOffset>
                </wp:positionV>
                <wp:extent cx="3246755" cy="635"/>
                <wp:effectExtent l="0" t="0" r="0" b="0"/>
                <wp:wrapTight wrapText="bothSides">
                  <wp:wrapPolygon edited="0">
                    <wp:start x="0" y="0"/>
                    <wp:lineTo x="0" y="19862"/>
                    <wp:lineTo x="21418" y="19862"/>
                    <wp:lineTo x="21418" y="0"/>
                    <wp:lineTo x="0" y="0"/>
                  </wp:wrapPolygon>
                </wp:wrapTight>
                <wp:docPr id="244" name="Text Box 244"/>
                <wp:cNvGraphicFramePr/>
                <a:graphic xmlns:a="http://schemas.openxmlformats.org/drawingml/2006/main">
                  <a:graphicData uri="http://schemas.microsoft.com/office/word/2010/wordprocessingShape">
                    <wps:wsp>
                      <wps:cNvSpPr txBox="1"/>
                      <wps:spPr>
                        <a:xfrm>
                          <a:off x="0" y="0"/>
                          <a:ext cx="3246755" cy="635"/>
                        </a:xfrm>
                        <a:prstGeom prst="rect">
                          <a:avLst/>
                        </a:prstGeom>
                        <a:solidFill>
                          <a:prstClr val="white"/>
                        </a:solidFill>
                        <a:ln>
                          <a:noFill/>
                        </a:ln>
                      </wps:spPr>
                      <wps:txbx>
                        <w:txbxContent>
                          <w:p w14:paraId="34BA5D88" w14:textId="606840A0" w:rsidR="00FF48DB" w:rsidRPr="00065F7E" w:rsidRDefault="00FF48DB" w:rsidP="00FF48DB">
                            <w:pPr>
                              <w:pStyle w:val="Caption"/>
                              <w:rPr>
                                <w:rFonts w:eastAsiaTheme="minorHAnsi"/>
                                <w:noProof/>
                                <w:sz w:val="28"/>
                                <w:szCs w:val="28"/>
                              </w:rPr>
                            </w:pPr>
                            <w:r w:rsidRPr="00065F7E">
                              <w:rPr>
                                <w:sz w:val="28"/>
                                <w:szCs w:val="28"/>
                              </w:rPr>
                              <w:t xml:space="preserve">Рисунок </w:t>
                            </w:r>
                            <w:r w:rsidRPr="00065F7E">
                              <w:rPr>
                                <w:sz w:val="28"/>
                                <w:szCs w:val="28"/>
                              </w:rPr>
                              <w:fldChar w:fldCharType="begin"/>
                            </w:r>
                            <w:r w:rsidRPr="00065F7E">
                              <w:rPr>
                                <w:sz w:val="28"/>
                                <w:szCs w:val="28"/>
                              </w:rPr>
                              <w:instrText xml:space="preserve"> SEQ Рисунок \* ARABIC </w:instrText>
                            </w:r>
                            <w:r w:rsidRPr="00065F7E">
                              <w:rPr>
                                <w:sz w:val="28"/>
                                <w:szCs w:val="28"/>
                              </w:rPr>
                              <w:fldChar w:fldCharType="separate"/>
                            </w:r>
                            <w:r w:rsidR="00BE3A08">
                              <w:rPr>
                                <w:noProof/>
                                <w:sz w:val="28"/>
                                <w:szCs w:val="28"/>
                              </w:rPr>
                              <w:t>40</w:t>
                            </w:r>
                            <w:r w:rsidRPr="00065F7E">
                              <w:rPr>
                                <w:sz w:val="28"/>
                                <w:szCs w:val="28"/>
                              </w:rPr>
                              <w:fldChar w:fldCharType="end"/>
                            </w:r>
                            <w:r w:rsidRPr="00065F7E">
                              <w:rPr>
                                <w:sz w:val="28"/>
                                <w:szCs w:val="28"/>
                                <w:lang w:val="kk-KZ"/>
                              </w:rPr>
                              <w:t xml:space="preserve"> - Малые горлицы. г. Туркестан</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F1B1487" id="Text Box 244" o:spid="_x0000_s1062" type="#_x0000_t202" style="position:absolute;left:0;text-align:left;margin-left:240.75pt;margin-top:59pt;width:255.65pt;height:.05pt;z-index:-25154355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" stroked="f">
                <v:textbox style="mso-fit-shape-to-text:t" inset="0,0,0,0">
                  <w:txbxContent>
                    <w:p w14:paraId="34BA5D88" w14:textId="606840A0" w:rsidR="00FF48DB" w:rsidRPr="00065F7E" w:rsidRDefault="00FF48DB" w:rsidP="00FF48DB">
                      <w:pPr>
                        <w:pStyle w:val="Caption"/>
                        <w:rPr>
                          <w:rFonts w:eastAsiaTheme="minorHAnsi"/>
                          <w:noProof/>
                          <w:sz w:val="28"/>
                          <w:szCs w:val="28"/>
                        </w:rPr>
                      </w:pPr>
                      <w:r w:rsidRPr="00065F7E">
                        <w:rPr>
                          <w:sz w:val="28"/>
                          <w:szCs w:val="28"/>
                        </w:rPr>
                        <w:t xml:space="preserve">Рисунок </w:t>
                      </w:r>
                      <w:r w:rsidRPr="00065F7E">
                        <w:rPr>
                          <w:sz w:val="28"/>
                          <w:szCs w:val="28"/>
                        </w:rPr>
                        <w:fldChar w:fldCharType="begin"/>
                      </w:r>
                      <w:r w:rsidRPr="00065F7E">
                        <w:rPr>
                          <w:sz w:val="28"/>
                          <w:szCs w:val="28"/>
                        </w:rPr>
                        <w:instrText xml:space="preserve"> SEQ Рисунок \* ARABIC </w:instrText>
                      </w:r>
                      <w:r w:rsidRPr="00065F7E">
                        <w:rPr>
                          <w:sz w:val="28"/>
                          <w:szCs w:val="28"/>
                        </w:rPr>
                        <w:fldChar w:fldCharType="separate"/>
                      </w:r>
                      <w:r w:rsidR="00BE3A08">
                        <w:rPr>
                          <w:noProof/>
                          <w:sz w:val="28"/>
                          <w:szCs w:val="28"/>
                        </w:rPr>
                        <w:t>40</w:t>
                      </w:r>
                      <w:r w:rsidRPr="00065F7E">
                        <w:rPr>
                          <w:sz w:val="28"/>
                          <w:szCs w:val="28"/>
                        </w:rPr>
                        <w:fldChar w:fldCharType="end"/>
                      </w:r>
                      <w:r w:rsidRPr="00065F7E">
                        <w:rPr>
                          <w:sz w:val="28"/>
                          <w:szCs w:val="28"/>
                          <w:lang w:val="kk-KZ"/>
                        </w:rPr>
                        <w:t xml:space="preserve"> - Малые горлицы. г. Туркестан</w:t>
                      </w:r>
                    </w:p>
                  </w:txbxContent>
                </v:textbox>
                <w10:wrap type="tight" anchorx="margin"/>
              </v:shape>
            </w:pict>
          </mc:Fallback>
        </mc:AlternateContent>
      </w:r>
      <w:r w:rsidRPr="00065F7E">
        <w:rPr>
          <w:sz w:val="28"/>
          <w:szCs w:val="28"/>
        </w:rPr>
        <w:t>В городе Туркестан преобладали сизый голубь (до 200 особей) и малая горлица (</w:t>
      </w:r>
      <w:r>
        <w:rPr>
          <w:sz w:val="28"/>
          <w:szCs w:val="28"/>
        </w:rPr>
        <w:t>14</w:t>
      </w:r>
      <w:r w:rsidRPr="00065F7E">
        <w:rPr>
          <w:sz w:val="28"/>
          <w:szCs w:val="28"/>
        </w:rPr>
        <w:t xml:space="preserve"> особей). </w:t>
      </w:r>
      <w:r>
        <w:rPr>
          <w:sz w:val="28"/>
          <w:szCs w:val="28"/>
        </w:rPr>
        <w:t>Малая горлица</w:t>
      </w:r>
      <w:r w:rsidRPr="00065F7E">
        <w:rPr>
          <w:sz w:val="28"/>
          <w:szCs w:val="28"/>
        </w:rPr>
        <w:t xml:space="preserve"> преимущественно гнездилась вблизи рынков и торговых зон. </w:t>
      </w:r>
      <w:bookmarkStart w:id="17" w:name="page74"/>
      <w:bookmarkEnd w:id="17"/>
    </w:p>
    <w:p w14:paraId="78B1D43A" w14:textId="77777777" w:rsidR="00FF48DB" w:rsidRPr="00D26612" w:rsidRDefault="00FF48DB" w:rsidP="00FF48DB">
      <w:pPr>
        <w:spacing w:line="244" w:lineRule="auto"/>
        <w:ind w:firstLine="720"/>
        <w:jc w:val="both"/>
      </w:pPr>
      <w:r w:rsidRPr="00D26612">
        <w:rPr>
          <w:sz w:val="28"/>
          <w:szCs w:val="28"/>
        </w:rPr>
        <w:t>Результаты</w:t>
      </w:r>
      <w:r>
        <w:rPr>
          <w:sz w:val="28"/>
          <w:szCs w:val="28"/>
        </w:rPr>
        <w:t xml:space="preserve"> учета</w:t>
      </w:r>
      <w:r w:rsidRPr="00D26612">
        <w:rPr>
          <w:sz w:val="28"/>
          <w:szCs w:val="28"/>
        </w:rPr>
        <w:t xml:space="preserve"> показали, что сизый голубь обладает наивысшей плотностью гнёзд, особенно в местах с высокой антропогенной нагрузкой, таких как Парк имени Панфиловцев и Центральный парк. Плотность гнездования бурого голубя ограничена одной локацией. Вяхирь и кольчатая горлица демонстрируют более равномерное распределение по локациям, однако их плотность также варьируется в зависимости от доступности благоприятных условий для гнездования.</w:t>
      </w:r>
    </w:p>
    <w:p w14:paraId="5927BF89" w14:textId="77777777" w:rsidR="00FF48DB" w:rsidRDefault="00FF48DB" w:rsidP="00FF48DB">
      <w:pPr>
        <w:spacing w:line="237" w:lineRule="auto"/>
        <w:ind w:right="200" w:firstLine="709"/>
        <w:jc w:val="both"/>
        <w:rPr>
          <w:b/>
          <w:bCs/>
          <w:sz w:val="28"/>
          <w:szCs w:val="28"/>
        </w:rPr>
      </w:pPr>
      <w:r w:rsidRPr="00D52C6A">
        <w:rPr>
          <w:b/>
          <w:bCs/>
          <w:sz w:val="28"/>
          <w:szCs w:val="28"/>
        </w:rPr>
        <w:t>3.</w:t>
      </w:r>
      <w:r>
        <w:rPr>
          <w:b/>
          <w:bCs/>
          <w:sz w:val="28"/>
          <w:szCs w:val="28"/>
        </w:rPr>
        <w:t>4</w:t>
      </w:r>
      <w:r w:rsidRPr="00D52C6A">
        <w:rPr>
          <w:b/>
          <w:bCs/>
          <w:sz w:val="28"/>
          <w:szCs w:val="28"/>
        </w:rPr>
        <w:t xml:space="preserve"> Сезонные миграций голубеобразных в Южном и Юго-Восточном Казахстане</w:t>
      </w:r>
    </w:p>
    <w:p w14:paraId="64EBDE62" w14:textId="77777777" w:rsidR="00FF48DB" w:rsidRDefault="00FF48DB" w:rsidP="00FF48DB">
      <w:pPr>
        <w:spacing w:line="237" w:lineRule="auto"/>
        <w:ind w:right="200" w:firstLine="709"/>
        <w:rPr>
          <w:b/>
          <w:bCs/>
          <w:sz w:val="28"/>
          <w:szCs w:val="28"/>
        </w:rPr>
      </w:pPr>
      <w:r w:rsidRPr="00D52C6A">
        <w:rPr>
          <w:b/>
          <w:bCs/>
          <w:sz w:val="28"/>
          <w:szCs w:val="28"/>
        </w:rPr>
        <w:t>3.</w:t>
      </w:r>
      <w:r>
        <w:rPr>
          <w:b/>
          <w:bCs/>
          <w:sz w:val="28"/>
          <w:szCs w:val="28"/>
        </w:rPr>
        <w:t>4</w:t>
      </w:r>
      <w:r w:rsidRPr="00D52C6A">
        <w:rPr>
          <w:b/>
          <w:bCs/>
          <w:sz w:val="28"/>
          <w:szCs w:val="28"/>
        </w:rPr>
        <w:t xml:space="preserve">.1 </w:t>
      </w:r>
      <w:r w:rsidRPr="0018381C">
        <w:rPr>
          <w:b/>
          <w:bCs/>
          <w:sz w:val="28"/>
          <w:szCs w:val="28"/>
        </w:rPr>
        <w:t>Видовые особенности сезонных перемещений голубеобразных</w:t>
      </w:r>
    </w:p>
    <w:p w14:paraId="47BF39DB" w14:textId="77777777" w:rsidR="00FF48DB" w:rsidRDefault="00FF48DB" w:rsidP="00FF48DB">
      <w:pPr>
        <w:spacing w:line="237" w:lineRule="auto"/>
        <w:ind w:firstLine="709"/>
        <w:jc w:val="both"/>
        <w:rPr>
          <w:sz w:val="28"/>
          <w:szCs w:val="28"/>
        </w:rPr>
      </w:pPr>
      <w:r w:rsidRPr="00631738">
        <w:rPr>
          <w:b/>
          <w:bCs/>
          <w:i/>
          <w:iCs/>
          <w:sz w:val="28"/>
          <w:szCs w:val="28"/>
        </w:rPr>
        <w:t>Вяхирь</w:t>
      </w:r>
      <w:r>
        <w:rPr>
          <w:b/>
          <w:bCs/>
          <w:i/>
          <w:iCs/>
          <w:sz w:val="28"/>
          <w:szCs w:val="28"/>
        </w:rPr>
        <w:t>.</w:t>
      </w:r>
      <w:r w:rsidRPr="00631738">
        <w:rPr>
          <w:b/>
          <w:bCs/>
          <w:i/>
          <w:iCs/>
          <w:sz w:val="28"/>
          <w:szCs w:val="28"/>
        </w:rPr>
        <w:t xml:space="preserve"> </w:t>
      </w:r>
      <w:r w:rsidRPr="006B626C">
        <w:rPr>
          <w:sz w:val="28"/>
          <w:szCs w:val="28"/>
        </w:rPr>
        <w:t xml:space="preserve">Весной миграция вида приходится на апрель. Первые особи регистрируются в начале месяца, максимальная активность отмечается в середине апреля, а завершение пролёта </w:t>
      </w:r>
      <w:r>
        <w:rPr>
          <w:sz w:val="28"/>
          <w:szCs w:val="28"/>
        </w:rPr>
        <w:t>–</w:t>
      </w:r>
      <w:r w:rsidRPr="006B626C">
        <w:rPr>
          <w:sz w:val="28"/>
          <w:szCs w:val="28"/>
        </w:rPr>
        <w:t xml:space="preserve"> в первых числах мая. В Тянь-Шане вяхири также фиксируются в апреле, но в меньших количествах. Осенью птицы формируют стаи и перемещаются в сентябре. В нижнем течении Сырдарьи вид встречается в сентябре и октябре, однако численность там остаётся низкой.</w:t>
      </w:r>
    </w:p>
    <w:p w14:paraId="0E1B61C0" w14:textId="77777777" w:rsidR="00FF48DB" w:rsidRPr="006B626C" w:rsidRDefault="00FF48DB" w:rsidP="00FF48DB">
      <w:pPr>
        <w:spacing w:line="237" w:lineRule="auto"/>
        <w:ind w:firstLine="709"/>
        <w:jc w:val="both"/>
        <w:rPr>
          <w:sz w:val="28"/>
          <w:szCs w:val="28"/>
        </w:rPr>
      </w:pPr>
      <w:r w:rsidRPr="00631738">
        <w:rPr>
          <w:b/>
          <w:bCs/>
          <w:i/>
          <w:iCs/>
          <w:sz w:val="28"/>
          <w:szCs w:val="28"/>
        </w:rPr>
        <w:t>Клинтух</w:t>
      </w:r>
      <w:r>
        <w:rPr>
          <w:b/>
          <w:bCs/>
          <w:i/>
          <w:iCs/>
          <w:sz w:val="28"/>
          <w:szCs w:val="28"/>
        </w:rPr>
        <w:t>.</w:t>
      </w:r>
      <w:r w:rsidRPr="00631738">
        <w:rPr>
          <w:b/>
          <w:bCs/>
          <w:i/>
          <w:iCs/>
          <w:sz w:val="28"/>
          <w:szCs w:val="28"/>
        </w:rPr>
        <w:t xml:space="preserve"> </w:t>
      </w:r>
      <w:r w:rsidRPr="006B626C">
        <w:rPr>
          <w:sz w:val="28"/>
          <w:szCs w:val="28"/>
        </w:rPr>
        <w:t>Весной клинтухи появляются в конце марта. Основной пролёт приходится на первую половину апреля. В южных районах, включая долину Сырдарьи и окрестности Аральска, птицы сохраняются до конца апреля. В этот период они держатся небольшими стаями по 5</w:t>
      </w:r>
      <w:r>
        <w:rPr>
          <w:sz w:val="28"/>
          <w:szCs w:val="28"/>
        </w:rPr>
        <w:t>-</w:t>
      </w:r>
      <w:r w:rsidRPr="006B626C">
        <w:rPr>
          <w:sz w:val="28"/>
          <w:szCs w:val="28"/>
        </w:rPr>
        <w:t>15 особей. Осенняя миграция охватывает сентябрь и октябрь, с основным маршрутом вдоль долины Жайыка. Отдельные особи фиксируются до конца ноября. В горах, включая Тянь-Шань, отлёт проходит в сентябре, когда птицы формируют стаи и покидают территорию гнездования.</w:t>
      </w:r>
    </w:p>
    <w:p w14:paraId="4B81B866" w14:textId="77777777" w:rsidR="00FF48DB" w:rsidRPr="00410E1B" w:rsidRDefault="00FF48DB" w:rsidP="00FF48DB">
      <w:pPr>
        <w:spacing w:line="237" w:lineRule="auto"/>
        <w:ind w:firstLine="709"/>
        <w:jc w:val="both"/>
        <w:rPr>
          <w:b/>
          <w:bCs/>
          <w:sz w:val="28"/>
          <w:szCs w:val="28"/>
        </w:rPr>
      </w:pPr>
      <w:r w:rsidRPr="00631738">
        <w:rPr>
          <w:rStyle w:val="Strong"/>
          <w:i/>
          <w:iCs/>
          <w:sz w:val="28"/>
          <w:szCs w:val="28"/>
        </w:rPr>
        <w:t>Бурый голубь</w:t>
      </w:r>
      <w:r>
        <w:rPr>
          <w:rStyle w:val="Strong"/>
          <w:sz w:val="28"/>
          <w:szCs w:val="28"/>
        </w:rPr>
        <w:t xml:space="preserve">. </w:t>
      </w:r>
      <w:r w:rsidRPr="00410E1B">
        <w:rPr>
          <w:rStyle w:val="Strong"/>
          <w:b w:val="0"/>
          <w:bCs w:val="0"/>
          <w:sz w:val="28"/>
          <w:szCs w:val="28"/>
        </w:rPr>
        <w:t xml:space="preserve">К месту гнездования возвращается сравнительно поздно. В районе Шымкента первые особи встречаются в первой половине апреля, в окрестностях Алматы – в середине месяца, а у Жаркента – в последней декаде апреля. В дельте Или бурые голуби отмечены 14 и 27 апреля. Весной пролёт происходит небольшими стаями до 10 особей. Осенью перемещения начинаются в конце августа и продолжаются до октября. В это время формируются кормовые стаи, преимущественно в районе посевов пшеницы. Осенний отлёт проходит слабо </w:t>
      </w:r>
      <w:r w:rsidRPr="00410E1B">
        <w:rPr>
          <w:rStyle w:val="Strong"/>
          <w:b w:val="0"/>
          <w:bCs w:val="0"/>
          <w:sz w:val="28"/>
          <w:szCs w:val="28"/>
        </w:rPr>
        <w:lastRenderedPageBreak/>
        <w:t>выражено и без массовых скоплени</w:t>
      </w:r>
    </w:p>
    <w:p w14:paraId="4A8BFCFE" w14:textId="77777777" w:rsidR="00FF48DB" w:rsidRPr="00D961F2" w:rsidRDefault="00FF48DB" w:rsidP="00FF48DB">
      <w:pPr>
        <w:spacing w:line="237" w:lineRule="auto"/>
        <w:ind w:firstLine="709"/>
        <w:jc w:val="both"/>
        <w:rPr>
          <w:sz w:val="28"/>
          <w:szCs w:val="28"/>
        </w:rPr>
      </w:pPr>
      <w:r w:rsidRPr="00631738">
        <w:rPr>
          <w:b/>
          <w:bCs/>
          <w:i/>
          <w:iCs/>
          <w:sz w:val="28"/>
          <w:szCs w:val="28"/>
        </w:rPr>
        <w:t>Сизый голубь</w:t>
      </w:r>
      <w:r>
        <w:rPr>
          <w:b/>
          <w:bCs/>
          <w:i/>
          <w:iCs/>
          <w:sz w:val="28"/>
          <w:szCs w:val="28"/>
        </w:rPr>
        <w:t>.</w:t>
      </w:r>
      <w:r w:rsidRPr="00631738">
        <w:rPr>
          <w:sz w:val="28"/>
          <w:szCs w:val="28"/>
        </w:rPr>
        <w:t xml:space="preserve"> </w:t>
      </w:r>
      <w:r w:rsidRPr="00D961F2">
        <w:rPr>
          <w:sz w:val="28"/>
          <w:szCs w:val="28"/>
        </w:rPr>
        <w:t xml:space="preserve">Не является перелётным видом, однако активно кочует в поисках пищи. Зимой численность вблизи гнездовых участков заметно снижается. Птицы перемещаются вдоль дорог и в места с доступом к корму, включая зерносклады и поля с остатками урожая. Возврат к местам гнездования происходит в конце февраля </w:t>
      </w:r>
      <w:r>
        <w:rPr>
          <w:sz w:val="28"/>
          <w:szCs w:val="28"/>
        </w:rPr>
        <w:t xml:space="preserve">– </w:t>
      </w:r>
      <w:r w:rsidRPr="00D961F2">
        <w:rPr>
          <w:sz w:val="28"/>
          <w:szCs w:val="28"/>
        </w:rPr>
        <w:t>начале марта. Летом наблюдаются регулярные перемещения на зерновые поля. На водопой птицы летают после кормёжки. До начала сентября сохраняются на ночёвках в местах размножения, часть особей остаётся там круглогодично.</w:t>
      </w:r>
    </w:p>
    <w:p w14:paraId="7775713D" w14:textId="77777777" w:rsidR="00FF48DB" w:rsidRDefault="00FF48DB" w:rsidP="00FF48DB">
      <w:pPr>
        <w:spacing w:line="237" w:lineRule="auto"/>
        <w:ind w:firstLine="709"/>
        <w:jc w:val="both"/>
        <w:rPr>
          <w:sz w:val="28"/>
          <w:szCs w:val="28"/>
        </w:rPr>
      </w:pPr>
      <w:r w:rsidRPr="00631738">
        <w:rPr>
          <w:b/>
          <w:bCs/>
          <w:i/>
          <w:iCs/>
          <w:sz w:val="28"/>
          <w:szCs w:val="28"/>
        </w:rPr>
        <w:t>Скалистый голубь</w:t>
      </w:r>
      <w:r>
        <w:rPr>
          <w:sz w:val="28"/>
          <w:szCs w:val="28"/>
        </w:rPr>
        <w:t>. П</w:t>
      </w:r>
      <w:r w:rsidRPr="00631738">
        <w:rPr>
          <w:sz w:val="28"/>
          <w:szCs w:val="28"/>
        </w:rPr>
        <w:t>осле вылета молодняка формирует крупные стаи, иногда насчитывающие несколько сотен особей. Эти стаи совершают кочёвки в поисках пищи, посещая стерневые поля и зернохранилища. В районе Алтая вид ведёт оседлый образ жизни, перемещаясь вблизи гнездовых участков. В Тянь-Шане отмечено снижение высот обитания до уровня 1500</w:t>
      </w:r>
      <w:r>
        <w:rPr>
          <w:sz w:val="28"/>
          <w:szCs w:val="28"/>
        </w:rPr>
        <w:t>-</w:t>
      </w:r>
      <w:r w:rsidRPr="00631738">
        <w:rPr>
          <w:sz w:val="28"/>
          <w:szCs w:val="28"/>
        </w:rPr>
        <w:t>1800 метров.</w:t>
      </w:r>
    </w:p>
    <w:p w14:paraId="6F86309C" w14:textId="77777777" w:rsidR="00FF48DB" w:rsidRDefault="00FF48DB" w:rsidP="00FF48DB">
      <w:pPr>
        <w:spacing w:line="237" w:lineRule="auto"/>
        <w:ind w:firstLine="709"/>
        <w:jc w:val="both"/>
        <w:rPr>
          <w:sz w:val="28"/>
          <w:szCs w:val="28"/>
        </w:rPr>
      </w:pPr>
      <w:r w:rsidRPr="00631738">
        <w:rPr>
          <w:b/>
          <w:bCs/>
          <w:i/>
          <w:iCs/>
          <w:sz w:val="28"/>
          <w:szCs w:val="28"/>
        </w:rPr>
        <w:t>Кольчатая горлица</w:t>
      </w:r>
      <w:r>
        <w:rPr>
          <w:sz w:val="28"/>
          <w:szCs w:val="28"/>
        </w:rPr>
        <w:t>. О</w:t>
      </w:r>
      <w:r w:rsidRPr="00631738">
        <w:rPr>
          <w:sz w:val="28"/>
          <w:szCs w:val="28"/>
        </w:rPr>
        <w:t>сенью кормится на убранных полях, обычно в составе небольших групп. Дальние кочёвки и массовые миграции для вида не характерны. Зимой сохраняет присутствие в населённых пунктах, где гнездится. Особенно охотно держится возле мельниц и других мест с доступом к корму.</w:t>
      </w:r>
    </w:p>
    <w:p w14:paraId="0A03CFD4" w14:textId="77777777" w:rsidR="00FF48DB" w:rsidRPr="00D961F2" w:rsidRDefault="00FF48DB" w:rsidP="00FF48DB">
      <w:pPr>
        <w:ind w:firstLine="720"/>
        <w:jc w:val="both"/>
        <w:rPr>
          <w:sz w:val="28"/>
          <w:szCs w:val="28"/>
        </w:rPr>
      </w:pPr>
      <w:r w:rsidRPr="00151609">
        <w:rPr>
          <w:b/>
          <w:bCs/>
          <w:i/>
          <w:iCs/>
          <w:sz w:val="28"/>
          <w:szCs w:val="28"/>
        </w:rPr>
        <w:t>Обыкновенная горлица</w:t>
      </w:r>
      <w:r>
        <w:t xml:space="preserve">. </w:t>
      </w:r>
      <w:r w:rsidRPr="00D961F2">
        <w:rPr>
          <w:sz w:val="28"/>
          <w:szCs w:val="28"/>
        </w:rPr>
        <w:t xml:space="preserve">Возвращается в Казахстан поздно, по мере появления листвы на деревьях. Весной перемещается небольшими стайками по 10–20 особей. Сроки пролёта зависят от региона: в нижнем течении Сырдарьи первые птицы фиксируются во второй половине апреля, в лиственных лесах Угамского и Пскемского хребтов </w:t>
      </w:r>
      <w:r>
        <w:rPr>
          <w:sz w:val="28"/>
          <w:szCs w:val="28"/>
        </w:rPr>
        <w:t xml:space="preserve">– </w:t>
      </w:r>
      <w:r w:rsidRPr="00D961F2">
        <w:rPr>
          <w:sz w:val="28"/>
          <w:szCs w:val="28"/>
        </w:rPr>
        <w:t xml:space="preserve">в середине мая, в Алматинской области </w:t>
      </w:r>
      <w:r>
        <w:rPr>
          <w:sz w:val="28"/>
          <w:szCs w:val="28"/>
        </w:rPr>
        <w:t>–</w:t>
      </w:r>
      <w:r w:rsidRPr="00D961F2">
        <w:rPr>
          <w:sz w:val="28"/>
          <w:szCs w:val="28"/>
        </w:rPr>
        <w:t xml:space="preserve"> в начале мая. Осенний отлёт начинается в августе и продолжается до октября. В северных районах движение начинается с конца июля и продолжается до середины сентября. На юге перемещения охватывают конец августа </w:t>
      </w:r>
      <w:r>
        <w:rPr>
          <w:sz w:val="28"/>
          <w:szCs w:val="28"/>
        </w:rPr>
        <w:t>–</w:t>
      </w:r>
      <w:r w:rsidRPr="00D961F2">
        <w:rPr>
          <w:sz w:val="28"/>
          <w:szCs w:val="28"/>
        </w:rPr>
        <w:t xml:space="preserve"> начало октября, иногда затягиваясь до ноября. Осенние стаи обычно малочисленны (10</w:t>
      </w:r>
      <w:r>
        <w:rPr>
          <w:sz w:val="28"/>
          <w:szCs w:val="28"/>
        </w:rPr>
        <w:t>-</w:t>
      </w:r>
      <w:r w:rsidRPr="00D961F2">
        <w:rPr>
          <w:sz w:val="28"/>
          <w:szCs w:val="28"/>
        </w:rPr>
        <w:t>25 особей), но на кормёжке и ночёвках возможны крупные скопления.</w:t>
      </w:r>
    </w:p>
    <w:p w14:paraId="4F48B4EF" w14:textId="77777777" w:rsidR="00FF48DB" w:rsidRDefault="00FF48DB" w:rsidP="00FF48DB">
      <w:pPr>
        <w:ind w:firstLine="720"/>
        <w:jc w:val="both"/>
        <w:rPr>
          <w:sz w:val="28"/>
          <w:szCs w:val="28"/>
        </w:rPr>
      </w:pPr>
      <w:r w:rsidRPr="00DA48B0">
        <w:rPr>
          <w:b/>
          <w:bCs/>
          <w:i/>
          <w:iCs/>
          <w:sz w:val="28"/>
          <w:szCs w:val="28"/>
        </w:rPr>
        <w:t>Большая горлица</w:t>
      </w:r>
      <w:r>
        <w:rPr>
          <w:sz w:val="28"/>
          <w:szCs w:val="28"/>
        </w:rPr>
        <w:t>. П</w:t>
      </w:r>
      <w:r w:rsidRPr="00DA48B0">
        <w:rPr>
          <w:sz w:val="28"/>
          <w:szCs w:val="28"/>
        </w:rPr>
        <w:t>рилетает в Казахстан поздно весной, при появлении листвы на деревьях. Осенний пролёт особенно интенсивен в южных регионах страны</w:t>
      </w:r>
      <w:r>
        <w:rPr>
          <w:sz w:val="28"/>
          <w:szCs w:val="28"/>
        </w:rPr>
        <w:t>. П</w:t>
      </w:r>
      <w:r w:rsidRPr="00DA48B0">
        <w:rPr>
          <w:sz w:val="28"/>
          <w:szCs w:val="28"/>
        </w:rPr>
        <w:t>тицы перемещаются небольшими стайками численностью до 20 особей, а на местах кормёжки и отдыха могут собираться группы до 100 и более особей. В северных районах численность постепенно снижается, тогда как на юге основной пролёт длится на протяжении сентября и завершается в начале или</w:t>
      </w:r>
      <w:r>
        <w:rPr>
          <w:sz w:val="28"/>
          <w:szCs w:val="28"/>
        </w:rPr>
        <w:t xml:space="preserve"> </w:t>
      </w:r>
      <w:r w:rsidRPr="00DA48B0">
        <w:rPr>
          <w:sz w:val="28"/>
          <w:szCs w:val="28"/>
        </w:rPr>
        <w:t>середине октября</w:t>
      </w:r>
      <w:r>
        <w:rPr>
          <w:sz w:val="28"/>
          <w:szCs w:val="28"/>
        </w:rPr>
        <w:t>.</w:t>
      </w:r>
    </w:p>
    <w:p w14:paraId="33520227" w14:textId="148C9886" w:rsidR="00FF48DB" w:rsidRDefault="00FF48DB" w:rsidP="00410E1B">
      <w:pPr>
        <w:spacing w:after="240"/>
        <w:ind w:firstLine="720"/>
        <w:jc w:val="both"/>
        <w:rPr>
          <w:sz w:val="28"/>
          <w:szCs w:val="28"/>
        </w:rPr>
      </w:pPr>
      <w:r w:rsidRPr="00372C00">
        <w:rPr>
          <w:b/>
          <w:bCs/>
          <w:i/>
          <w:iCs/>
          <w:sz w:val="28"/>
          <w:szCs w:val="28"/>
        </w:rPr>
        <w:t>Малая горлица</w:t>
      </w:r>
      <w:r>
        <w:rPr>
          <w:sz w:val="28"/>
          <w:szCs w:val="28"/>
        </w:rPr>
        <w:t>. В</w:t>
      </w:r>
      <w:r w:rsidRPr="00372C00">
        <w:rPr>
          <w:sz w:val="28"/>
          <w:szCs w:val="28"/>
        </w:rPr>
        <w:t xml:space="preserve"> большинстве районов ведёт оседлый образ жизни. В зимний период концентрируется в местах с доступом к корму </w:t>
      </w:r>
      <w:r>
        <w:rPr>
          <w:sz w:val="28"/>
          <w:szCs w:val="28"/>
        </w:rPr>
        <w:t>–</w:t>
      </w:r>
      <w:r w:rsidRPr="00372C00">
        <w:rPr>
          <w:sz w:val="28"/>
          <w:szCs w:val="28"/>
        </w:rPr>
        <w:t xml:space="preserve"> возле рынков, мельниц и элеваторов. Птицы чувствительны к низким температурам, особенно при наличии осадков, и слабо передвигаются по рыхлому снегу. В суровые зимы могут временно откочёвывать в более тёплые районы.</w:t>
      </w:r>
    </w:p>
    <w:p w14:paraId="70C3F656" w14:textId="28CE4126" w:rsidR="00410E1B" w:rsidRDefault="00410E1B" w:rsidP="00410E1B">
      <w:pPr>
        <w:spacing w:after="240"/>
        <w:ind w:firstLine="720"/>
        <w:jc w:val="both"/>
        <w:rPr>
          <w:sz w:val="28"/>
          <w:szCs w:val="28"/>
        </w:rPr>
      </w:pPr>
    </w:p>
    <w:p w14:paraId="0BA604AF" w14:textId="7B0E51B0" w:rsidR="00410E1B" w:rsidRDefault="00410E1B" w:rsidP="00410E1B">
      <w:pPr>
        <w:spacing w:after="240"/>
        <w:ind w:firstLine="720"/>
        <w:jc w:val="both"/>
        <w:rPr>
          <w:sz w:val="28"/>
          <w:szCs w:val="28"/>
        </w:rPr>
      </w:pPr>
    </w:p>
    <w:p w14:paraId="6F60BBE7" w14:textId="6D158D91" w:rsidR="00410E1B" w:rsidRDefault="00410E1B" w:rsidP="00410E1B">
      <w:pPr>
        <w:spacing w:after="240"/>
        <w:ind w:firstLine="720"/>
        <w:jc w:val="both"/>
        <w:rPr>
          <w:sz w:val="28"/>
          <w:szCs w:val="28"/>
        </w:rPr>
      </w:pPr>
    </w:p>
    <w:p w14:paraId="6EE4EF3B" w14:textId="77777777" w:rsidR="00410E1B" w:rsidRDefault="00410E1B" w:rsidP="00410E1B">
      <w:pPr>
        <w:spacing w:after="240"/>
        <w:ind w:firstLine="720"/>
        <w:jc w:val="both"/>
        <w:rPr>
          <w:sz w:val="28"/>
          <w:szCs w:val="28"/>
        </w:rPr>
      </w:pPr>
    </w:p>
    <w:p w14:paraId="6C295706" w14:textId="77777777" w:rsidR="00FF48DB" w:rsidRPr="00D13B14" w:rsidRDefault="00FF48DB" w:rsidP="00FF48DB">
      <w:pPr>
        <w:ind w:firstLine="720"/>
        <w:jc w:val="both"/>
        <w:rPr>
          <w:b/>
          <w:bCs/>
          <w:sz w:val="28"/>
          <w:szCs w:val="28"/>
        </w:rPr>
      </w:pPr>
      <w:r w:rsidRPr="00D13B14">
        <w:rPr>
          <w:b/>
          <w:bCs/>
          <w:sz w:val="28"/>
          <w:szCs w:val="28"/>
        </w:rPr>
        <w:t>3.</w:t>
      </w:r>
      <w:r>
        <w:rPr>
          <w:b/>
          <w:bCs/>
          <w:sz w:val="28"/>
          <w:szCs w:val="28"/>
        </w:rPr>
        <w:t>4</w:t>
      </w:r>
      <w:r w:rsidRPr="00D13B14">
        <w:rPr>
          <w:b/>
          <w:bCs/>
          <w:sz w:val="28"/>
          <w:szCs w:val="28"/>
        </w:rPr>
        <w:t>.2 Сроки пролёта</w:t>
      </w:r>
      <w:r>
        <w:rPr>
          <w:b/>
          <w:bCs/>
          <w:sz w:val="28"/>
          <w:szCs w:val="28"/>
        </w:rPr>
        <w:t xml:space="preserve"> и численности</w:t>
      </w:r>
      <w:r w:rsidRPr="00D13B14">
        <w:rPr>
          <w:b/>
          <w:bCs/>
          <w:sz w:val="28"/>
          <w:szCs w:val="28"/>
        </w:rPr>
        <w:t xml:space="preserve"> голубеобразных в предгорьях Западного Тянь-Шаня.</w:t>
      </w:r>
    </w:p>
    <w:p w14:paraId="08FC7E9D" w14:textId="77777777" w:rsidR="00FF48DB" w:rsidRPr="00D13B14" w:rsidRDefault="00FF48DB" w:rsidP="00FF48DB">
      <w:pPr>
        <w:ind w:firstLine="720"/>
        <w:jc w:val="both"/>
        <w:rPr>
          <w:sz w:val="28"/>
          <w:szCs w:val="28"/>
        </w:rPr>
      </w:pPr>
      <w:r w:rsidRPr="00D13B14">
        <w:rPr>
          <w:b/>
          <w:bCs/>
          <w:i/>
          <w:iCs/>
          <w:sz w:val="28"/>
          <w:szCs w:val="28"/>
        </w:rPr>
        <w:t>Вяхирь</w:t>
      </w:r>
      <w:r w:rsidRPr="00D13B14">
        <w:rPr>
          <w:sz w:val="28"/>
          <w:szCs w:val="28"/>
        </w:rPr>
        <w:t xml:space="preserve">. Весенний пролёт вяхиря через перевал Шакпак фиксировался с 4 апреля 2003 г. по 25 мая 1995 г. За период 1966-2001  учтено 4145 особей, из которых 3 были окольцованы. Срединная дата весеннего пролёта приходится на 9 мая. Осенний пролёт длился с 20 августа 1985 г. по 27 октября 1990 г. В период 1966-2001 учтено 12 554 особь, 201 из них окольцована. Срединная дата осеннего пролёта – 15 сентября (Рис. </w:t>
      </w:r>
      <w:r>
        <w:rPr>
          <w:sz w:val="28"/>
          <w:szCs w:val="28"/>
        </w:rPr>
        <w:t>41</w:t>
      </w:r>
      <w:r w:rsidRPr="00D13B14">
        <w:rPr>
          <w:sz w:val="28"/>
          <w:szCs w:val="28"/>
        </w:rPr>
        <w:t>).</w:t>
      </w:r>
    </w:p>
    <w:p w14:paraId="59920335" w14:textId="77777777" w:rsidR="00FF48DB" w:rsidRPr="00D13B14" w:rsidRDefault="00FF48DB" w:rsidP="00FF48DB">
      <w:pPr>
        <w:ind w:firstLine="720"/>
        <w:jc w:val="both"/>
        <w:rPr>
          <w:sz w:val="28"/>
          <w:szCs w:val="28"/>
        </w:rPr>
      </w:pPr>
      <w:r w:rsidRPr="00D13B14">
        <w:rPr>
          <w:b/>
          <w:bCs/>
          <w:i/>
          <w:iCs/>
          <w:sz w:val="28"/>
          <w:szCs w:val="28"/>
        </w:rPr>
        <w:t>Клинтух</w:t>
      </w:r>
      <w:r w:rsidRPr="00D13B14">
        <w:rPr>
          <w:sz w:val="28"/>
          <w:szCs w:val="28"/>
        </w:rPr>
        <w:t xml:space="preserve">. Весенний пролёт через перевал Чокпак отмечался с 17 марта (1976 год) по 16 мая (1982 год). За этот период Шакпак учтено 3799 особей, из них окольцовано всего 39 птиц. Срединная дата весеннего пролёта приходится на 14 апреля. Осенний пролёт наблюдался с 20 августа (1980 год) по 4 ноября (1986 год), с общим числом учтённых особей – 79 623, из которых было окольцовано 9618 птиц. Срединная дата осеннего пролёта – </w:t>
      </w:r>
      <w:r>
        <w:rPr>
          <w:sz w:val="28"/>
          <w:szCs w:val="28"/>
        </w:rPr>
        <w:t>29</w:t>
      </w:r>
      <w:r w:rsidRPr="00D13B14">
        <w:rPr>
          <w:sz w:val="28"/>
          <w:szCs w:val="28"/>
        </w:rPr>
        <w:t xml:space="preserve"> сентября.</w:t>
      </w:r>
    </w:p>
    <w:p w14:paraId="2D21DD76" w14:textId="77777777" w:rsidR="00FF48DB" w:rsidRPr="00D13B14" w:rsidRDefault="00FF48DB" w:rsidP="00FF48DB">
      <w:pPr>
        <w:pStyle w:val="NormalWeb"/>
        <w:keepNext/>
        <w:spacing w:after="0" w:afterAutospacing="0"/>
        <w:rPr>
          <w:sz w:val="28"/>
          <w:szCs w:val="28"/>
        </w:rPr>
      </w:pPr>
      <w:r w:rsidRPr="00D13B14">
        <w:rPr>
          <w:noProof/>
          <w:sz w:val="28"/>
          <w:szCs w:val="28"/>
        </w:rPr>
        <w:drawing>
          <wp:inline distT="0" distB="0" distL="0" distR="0" wp14:anchorId="666AF9AD" wp14:editId="30F94667">
            <wp:extent cx="6120130" cy="5518150"/>
            <wp:effectExtent l="0" t="0" r="0" b="635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120130" cy="5518150"/>
                    </a:xfrm>
                    <a:prstGeom prst="rect">
                      <a:avLst/>
                    </a:prstGeom>
                    <a:noFill/>
                    <a:ln>
                      <a:noFill/>
                    </a:ln>
                  </pic:spPr>
                </pic:pic>
              </a:graphicData>
            </a:graphic>
          </wp:inline>
        </w:drawing>
      </w:r>
    </w:p>
    <w:p w14:paraId="0739B7EF" w14:textId="577B4A60" w:rsidR="00FF48DB" w:rsidRPr="00D13B14" w:rsidRDefault="00FF48DB" w:rsidP="00FF48DB">
      <w:pPr>
        <w:pStyle w:val="Caption"/>
        <w:jc w:val="center"/>
        <w:rPr>
          <w:sz w:val="28"/>
          <w:szCs w:val="28"/>
        </w:rPr>
      </w:pPr>
      <w:r w:rsidRPr="00D13B14">
        <w:rPr>
          <w:sz w:val="28"/>
          <w:szCs w:val="28"/>
        </w:rPr>
        <w:t xml:space="preserve">Рисунок </w:t>
      </w:r>
      <w:r w:rsidRPr="00D13B14">
        <w:rPr>
          <w:sz w:val="28"/>
          <w:szCs w:val="28"/>
        </w:rPr>
        <w:fldChar w:fldCharType="begin"/>
      </w:r>
      <w:r w:rsidRPr="00D13B14">
        <w:rPr>
          <w:sz w:val="28"/>
          <w:szCs w:val="28"/>
        </w:rPr>
        <w:instrText xml:space="preserve"> SEQ Рисунок \* ARABIC </w:instrText>
      </w:r>
      <w:r w:rsidRPr="00D13B14">
        <w:rPr>
          <w:sz w:val="28"/>
          <w:szCs w:val="28"/>
        </w:rPr>
        <w:fldChar w:fldCharType="separate"/>
      </w:r>
      <w:r w:rsidR="00BE3A08">
        <w:rPr>
          <w:noProof/>
          <w:sz w:val="28"/>
          <w:szCs w:val="28"/>
        </w:rPr>
        <w:t>41</w:t>
      </w:r>
      <w:r w:rsidRPr="00D13B14">
        <w:rPr>
          <w:sz w:val="28"/>
          <w:szCs w:val="28"/>
        </w:rPr>
        <w:fldChar w:fldCharType="end"/>
      </w:r>
      <w:r w:rsidRPr="00D13B14">
        <w:rPr>
          <w:sz w:val="28"/>
          <w:szCs w:val="28"/>
          <w:lang w:val="kk-KZ"/>
        </w:rPr>
        <w:t xml:space="preserve"> - Сезонные особенности миграции голубей через Шакпак (Западный </w:t>
      </w:r>
      <w:r w:rsidRPr="00D13B14">
        <w:rPr>
          <w:sz w:val="28"/>
          <w:szCs w:val="28"/>
          <w:lang w:val="kk-KZ"/>
        </w:rPr>
        <w:lastRenderedPageBreak/>
        <w:t>Тянь-Шань)</w:t>
      </w:r>
    </w:p>
    <w:p w14:paraId="107B561A" w14:textId="77777777" w:rsidR="002D6915" w:rsidRPr="00D13B14" w:rsidRDefault="002D6915" w:rsidP="002D6915">
      <w:pPr>
        <w:ind w:firstLine="720"/>
        <w:jc w:val="both"/>
        <w:rPr>
          <w:sz w:val="28"/>
          <w:szCs w:val="28"/>
        </w:rPr>
      </w:pPr>
      <w:r w:rsidRPr="00D13B14">
        <w:rPr>
          <w:b/>
          <w:bCs/>
          <w:i/>
          <w:iCs/>
          <w:sz w:val="28"/>
          <w:szCs w:val="28"/>
        </w:rPr>
        <w:t>Сизый голубь.</w:t>
      </w:r>
      <w:r w:rsidRPr="00D13B14">
        <w:rPr>
          <w:sz w:val="28"/>
          <w:szCs w:val="28"/>
        </w:rPr>
        <w:t xml:space="preserve"> Весенний пролёт через перевал Шакпак фиксировался с 24 марта (1984 год) по 29 мая (1995 год), в течение которого было учтено 2320 особь, окольцовано 48 особи. Срединная дата весеннего пролёта приходится на 20 мая. Осенью сизые голуби наблюдались с 20 августа (1985 год) по 6 ноября (1995 год); общее число учтённых особей составило 229, окольцовано 116. Срединная дата осеннего пролёта - 27 сентября.</w:t>
      </w:r>
      <w:r>
        <w:rPr>
          <w:sz w:val="28"/>
          <w:szCs w:val="28"/>
        </w:rPr>
        <w:t xml:space="preserve"> </w:t>
      </w:r>
    </w:p>
    <w:p w14:paraId="6980E26D" w14:textId="6EA61D0D" w:rsidR="002D6915" w:rsidRPr="002D6915" w:rsidRDefault="002D6915" w:rsidP="002D6915">
      <w:pPr>
        <w:ind w:firstLine="720"/>
        <w:jc w:val="both"/>
        <w:rPr>
          <w:sz w:val="28"/>
          <w:szCs w:val="28"/>
        </w:rPr>
      </w:pPr>
      <w:r w:rsidRPr="00D13B14">
        <w:rPr>
          <w:b/>
          <w:bCs/>
          <w:i/>
          <w:iCs/>
          <w:sz w:val="28"/>
          <w:szCs w:val="28"/>
        </w:rPr>
        <w:t>Бурый голубь.</w:t>
      </w:r>
      <w:r w:rsidRPr="00D13B14">
        <w:rPr>
          <w:sz w:val="28"/>
          <w:szCs w:val="28"/>
        </w:rPr>
        <w:t xml:space="preserve"> Весенний пролёт через перевал </w:t>
      </w:r>
      <w:r w:rsidRPr="00D13B14">
        <w:rPr>
          <w:sz w:val="28"/>
          <w:szCs w:val="28"/>
          <w:lang w:val="kk-KZ"/>
        </w:rPr>
        <w:t>Шакпак</w:t>
      </w:r>
      <w:r w:rsidRPr="00D13B14">
        <w:rPr>
          <w:sz w:val="28"/>
          <w:szCs w:val="28"/>
        </w:rPr>
        <w:t xml:space="preserve"> происходил с 23 марта (1981 год) по 13 мая (1975 год). В этот период было зафиксировано 778 особей, окольцовано 260 птиц. Срединная дата весеннего пролёта – 19 апреля. Осенний пролёт отмечался с 18 августа (1979 год) по 4 ноября (1986 год). Всего наблюдено 2009 особей, из которых отловлено и окольцовано </w:t>
      </w:r>
      <w:r w:rsidRPr="009B3FE7">
        <w:rPr>
          <w:sz w:val="28"/>
          <w:szCs w:val="28"/>
        </w:rPr>
        <w:t>987</w:t>
      </w:r>
      <w:r w:rsidRPr="00D13B14">
        <w:rPr>
          <w:sz w:val="28"/>
          <w:szCs w:val="28"/>
        </w:rPr>
        <w:t xml:space="preserve">. Срединная дата осеннего пролёта - 25 сентября. </w:t>
      </w:r>
    </w:p>
    <w:p w14:paraId="4C520AEA" w14:textId="1DD75913" w:rsidR="00FF48DB" w:rsidRPr="00D13B14" w:rsidRDefault="00FF48DB" w:rsidP="00FF48DB">
      <w:pPr>
        <w:ind w:firstLine="720"/>
        <w:jc w:val="both"/>
        <w:rPr>
          <w:sz w:val="28"/>
          <w:szCs w:val="28"/>
        </w:rPr>
      </w:pPr>
      <w:r w:rsidRPr="00D13B14">
        <w:rPr>
          <w:b/>
          <w:bCs/>
          <w:i/>
          <w:iCs/>
          <w:sz w:val="28"/>
          <w:szCs w:val="28"/>
        </w:rPr>
        <w:t>Кольчатая горлица.</w:t>
      </w:r>
      <w:r w:rsidRPr="00D13B14">
        <w:rPr>
          <w:sz w:val="28"/>
          <w:szCs w:val="28"/>
        </w:rPr>
        <w:t xml:space="preserve"> Весенний пролёт через перевал Шакпак наблюдался с 17 марта (1977 год) по 26 мая (1990 год). В этот период было учтено 82 особей, из которых 12 были окольцованы. Срединная дата весеннего пролёта – 7 мая. Осенью пролёт кольчатой горлицы зафиксирован с 19 августа (1983 год) по 6 ноября (1995 год), общее количество учтённых особей составило 147, при этом было окольцовано 8 птиц. Срединная дата осеннего пролёта - 27 сентября (Рис </w:t>
      </w:r>
      <w:r>
        <w:rPr>
          <w:sz w:val="28"/>
          <w:szCs w:val="28"/>
        </w:rPr>
        <w:t>42</w:t>
      </w:r>
      <w:r w:rsidRPr="00D13B14">
        <w:rPr>
          <w:sz w:val="28"/>
          <w:szCs w:val="28"/>
        </w:rPr>
        <w:t>).</w:t>
      </w:r>
    </w:p>
    <w:p w14:paraId="02798A9A" w14:textId="77777777" w:rsidR="00FF48DB" w:rsidRPr="00D13B14" w:rsidRDefault="00FF48DB" w:rsidP="00FF48DB">
      <w:pPr>
        <w:ind w:firstLine="720"/>
        <w:jc w:val="both"/>
        <w:rPr>
          <w:sz w:val="28"/>
          <w:szCs w:val="28"/>
        </w:rPr>
      </w:pPr>
      <w:r w:rsidRPr="00D13B14">
        <w:rPr>
          <w:b/>
          <w:bCs/>
          <w:i/>
          <w:iCs/>
          <w:sz w:val="28"/>
          <w:szCs w:val="28"/>
        </w:rPr>
        <w:t>Большая горлица.</w:t>
      </w:r>
      <w:r w:rsidRPr="00D13B14">
        <w:rPr>
          <w:sz w:val="28"/>
          <w:szCs w:val="28"/>
        </w:rPr>
        <w:t xml:space="preserve"> Весенний пролёт через перевал Шакпак происходил с 25 марта (1988 год) по 20 мая (1986 год). За весь период было учтено 21814 особь, из них окольцовано 3842 птиц. Срединная дата весеннего пролёта – 9 мая. Осенний пролёт отмечен с 11 августа (1980 год) по 5 ноября (1984 год). В этот период учтено 26235 особи, окольцовано </w:t>
      </w:r>
      <w:r w:rsidRPr="009B3FE7">
        <w:rPr>
          <w:sz w:val="28"/>
          <w:szCs w:val="28"/>
        </w:rPr>
        <w:t>3698</w:t>
      </w:r>
      <w:r w:rsidRPr="00D13B14">
        <w:rPr>
          <w:sz w:val="28"/>
          <w:szCs w:val="28"/>
        </w:rPr>
        <w:t xml:space="preserve"> птиц. Срединная дата осеннего пролёта – 21 сентября.</w:t>
      </w:r>
    </w:p>
    <w:p w14:paraId="0BC6F663" w14:textId="77777777" w:rsidR="00FF48DB" w:rsidRPr="00D13B14" w:rsidRDefault="00FF48DB" w:rsidP="00FF48DB">
      <w:pPr>
        <w:ind w:firstLine="720"/>
        <w:jc w:val="both"/>
        <w:rPr>
          <w:sz w:val="28"/>
          <w:szCs w:val="28"/>
        </w:rPr>
      </w:pPr>
      <w:r w:rsidRPr="00D13B14">
        <w:rPr>
          <w:b/>
          <w:bCs/>
          <w:i/>
          <w:iCs/>
          <w:sz w:val="28"/>
          <w:szCs w:val="28"/>
        </w:rPr>
        <w:t>Обыкновенная горлица.</w:t>
      </w:r>
      <w:r w:rsidRPr="00D13B14">
        <w:rPr>
          <w:sz w:val="28"/>
          <w:szCs w:val="28"/>
        </w:rPr>
        <w:t xml:space="preserve"> Весенний пролёт через перевал Шакпак отмечен с 24 марта (1991 год) по 15 мая (1987 год). За этот период было учтено 1440 особей, из которых 987 были окольцованы. Срединная дата весеннего пролёта –</w:t>
      </w:r>
    </w:p>
    <w:p w14:paraId="2BDA6EEF" w14:textId="129F7728" w:rsidR="002D6915" w:rsidRDefault="00FF48DB" w:rsidP="00410E1B">
      <w:pPr>
        <w:jc w:val="both"/>
        <w:rPr>
          <w:sz w:val="28"/>
          <w:szCs w:val="28"/>
        </w:rPr>
      </w:pPr>
      <w:r w:rsidRPr="00D13B14">
        <w:rPr>
          <w:sz w:val="28"/>
          <w:szCs w:val="28"/>
        </w:rPr>
        <w:t xml:space="preserve"> 13 мая. Осенний пролёт наблюдался с 19 августа (1987 год) по 25 октября (1985 год), общее количество учтённых особей составило 822, при этом было окольцовано 285 птиц. Срединная дата осеннего пролёта – 11 сентября.</w:t>
      </w:r>
    </w:p>
    <w:p w14:paraId="3E756572" w14:textId="77777777" w:rsidR="002D6915" w:rsidRDefault="002D6915" w:rsidP="002D6915">
      <w:pPr>
        <w:ind w:firstLine="720"/>
        <w:jc w:val="both"/>
        <w:rPr>
          <w:sz w:val="28"/>
          <w:szCs w:val="28"/>
          <w:lang w:val="kk-KZ"/>
        </w:rPr>
      </w:pPr>
      <w:r w:rsidRPr="00D13B14">
        <w:rPr>
          <w:b/>
          <w:bCs/>
          <w:i/>
          <w:iCs/>
          <w:sz w:val="28"/>
          <w:szCs w:val="28"/>
        </w:rPr>
        <w:t>Малая горлица.</w:t>
      </w:r>
      <w:r w:rsidRPr="00D13B14">
        <w:rPr>
          <w:sz w:val="28"/>
          <w:szCs w:val="28"/>
        </w:rPr>
        <w:t xml:space="preserve"> Весенний пролёт через перевал Шакпак фиксировался в период с 24 марта (1988 год) по 10 мая (1982 год). За это время было учтено 28 особей, из которых 19 птиц были окольцованы. Срединная дата весеннего пролёта – 13</w:t>
      </w:r>
      <w:r w:rsidRPr="00D13B14">
        <w:rPr>
          <w:b/>
          <w:bCs/>
          <w:sz w:val="28"/>
          <w:szCs w:val="28"/>
        </w:rPr>
        <w:t xml:space="preserve"> </w:t>
      </w:r>
      <w:r w:rsidRPr="00D13B14">
        <w:rPr>
          <w:sz w:val="28"/>
          <w:szCs w:val="28"/>
        </w:rPr>
        <w:t xml:space="preserve">мая. Осенний пролёт проходил с 10 августа (1986 год) по 27 октября (1987 год). За этот период зарегистрировано 47, окольцовано </w:t>
      </w:r>
      <w:r w:rsidRPr="009B3FE7">
        <w:rPr>
          <w:sz w:val="28"/>
          <w:szCs w:val="28"/>
        </w:rPr>
        <w:t>46</w:t>
      </w:r>
      <w:r w:rsidRPr="00D13B14">
        <w:rPr>
          <w:b/>
          <w:bCs/>
          <w:sz w:val="28"/>
          <w:szCs w:val="28"/>
        </w:rPr>
        <w:t xml:space="preserve"> </w:t>
      </w:r>
      <w:r w:rsidRPr="00D13B14">
        <w:rPr>
          <w:sz w:val="28"/>
          <w:szCs w:val="28"/>
        </w:rPr>
        <w:t>птицы. Срединная дата осеннего пролёта – 9 сентября.</w:t>
      </w:r>
    </w:p>
    <w:p w14:paraId="1734DD2C" w14:textId="0AAAEAEA" w:rsidR="002D6915" w:rsidRDefault="002D6915" w:rsidP="002D6915">
      <w:pPr>
        <w:spacing w:after="240"/>
        <w:ind w:firstLine="720"/>
        <w:jc w:val="both"/>
        <w:rPr>
          <w:sz w:val="28"/>
          <w:szCs w:val="28"/>
        </w:rPr>
      </w:pPr>
      <w:r w:rsidRPr="00D13B14">
        <w:rPr>
          <w:sz w:val="28"/>
          <w:szCs w:val="28"/>
        </w:rPr>
        <w:t xml:space="preserve">Таким образом, </w:t>
      </w:r>
      <w:r w:rsidRPr="00AF3969">
        <w:rPr>
          <w:sz w:val="28"/>
          <w:szCs w:val="28"/>
        </w:rPr>
        <w:t>перевал Шакпак доказ</w:t>
      </w:r>
      <w:r>
        <w:rPr>
          <w:sz w:val="28"/>
          <w:szCs w:val="28"/>
        </w:rPr>
        <w:t>ывает</w:t>
      </w:r>
      <w:r w:rsidRPr="00AF3969">
        <w:rPr>
          <w:sz w:val="28"/>
          <w:szCs w:val="28"/>
        </w:rPr>
        <w:t xml:space="preserve"> свою </w:t>
      </w:r>
      <w:r>
        <w:rPr>
          <w:sz w:val="28"/>
          <w:szCs w:val="28"/>
        </w:rPr>
        <w:t>ключевую</w:t>
      </w:r>
      <w:r w:rsidRPr="00AF3969">
        <w:rPr>
          <w:sz w:val="28"/>
          <w:szCs w:val="28"/>
        </w:rPr>
        <w:t xml:space="preserve"> роль в миграци</w:t>
      </w:r>
      <w:r>
        <w:rPr>
          <w:sz w:val="28"/>
          <w:szCs w:val="28"/>
        </w:rPr>
        <w:t>ях</w:t>
      </w:r>
      <w:r w:rsidRPr="00AF3969">
        <w:rPr>
          <w:sz w:val="28"/>
          <w:szCs w:val="28"/>
        </w:rPr>
        <w:t xml:space="preserve"> голубе</w:t>
      </w:r>
      <w:r>
        <w:rPr>
          <w:sz w:val="28"/>
          <w:szCs w:val="28"/>
        </w:rPr>
        <w:t>образных. В</w:t>
      </w:r>
      <w:r w:rsidRPr="00D13B14">
        <w:rPr>
          <w:sz w:val="28"/>
          <w:szCs w:val="28"/>
        </w:rPr>
        <w:t xml:space="preserve">есенний пролёт голубеобразных через перевал Шакпак продолжается с марта по май, осенний – с августа по начало ноября. У большинства видов осенний пролёт более продолжительный и многочисленный. </w:t>
      </w:r>
      <w:r>
        <w:rPr>
          <w:sz w:val="28"/>
          <w:szCs w:val="28"/>
        </w:rPr>
        <w:t>М</w:t>
      </w:r>
      <w:r w:rsidRPr="00AF3969">
        <w:rPr>
          <w:sz w:val="28"/>
          <w:szCs w:val="28"/>
        </w:rPr>
        <w:t>ассов</w:t>
      </w:r>
      <w:r>
        <w:rPr>
          <w:sz w:val="28"/>
          <w:szCs w:val="28"/>
        </w:rPr>
        <w:t>ой пролет</w:t>
      </w:r>
      <w:r w:rsidRPr="00AF3969">
        <w:rPr>
          <w:sz w:val="28"/>
          <w:szCs w:val="28"/>
        </w:rPr>
        <w:t xml:space="preserve"> </w:t>
      </w:r>
      <w:r>
        <w:rPr>
          <w:sz w:val="28"/>
          <w:szCs w:val="28"/>
        </w:rPr>
        <w:t xml:space="preserve">через него совершают клинтух, </w:t>
      </w:r>
      <w:r w:rsidRPr="00AF3969">
        <w:rPr>
          <w:sz w:val="28"/>
          <w:szCs w:val="28"/>
        </w:rPr>
        <w:t>больш</w:t>
      </w:r>
      <w:r>
        <w:rPr>
          <w:sz w:val="28"/>
          <w:szCs w:val="28"/>
        </w:rPr>
        <w:t>ая и</w:t>
      </w:r>
      <w:r w:rsidRPr="00AF3969">
        <w:rPr>
          <w:sz w:val="28"/>
          <w:szCs w:val="28"/>
        </w:rPr>
        <w:t xml:space="preserve"> обыкновенн</w:t>
      </w:r>
      <w:r>
        <w:rPr>
          <w:sz w:val="28"/>
          <w:szCs w:val="28"/>
        </w:rPr>
        <w:t>ая</w:t>
      </w:r>
      <w:r w:rsidRPr="00AF3969">
        <w:rPr>
          <w:sz w:val="28"/>
          <w:szCs w:val="28"/>
        </w:rPr>
        <w:t xml:space="preserve"> горлиц</w:t>
      </w:r>
      <w:r>
        <w:rPr>
          <w:sz w:val="28"/>
          <w:szCs w:val="28"/>
        </w:rPr>
        <w:t>а; в меньшей степеней –</w:t>
      </w:r>
      <w:r w:rsidRPr="00AF3969">
        <w:rPr>
          <w:sz w:val="28"/>
          <w:szCs w:val="28"/>
        </w:rPr>
        <w:t xml:space="preserve"> вяхир</w:t>
      </w:r>
      <w:r>
        <w:rPr>
          <w:sz w:val="28"/>
          <w:szCs w:val="28"/>
        </w:rPr>
        <w:t>ь</w:t>
      </w:r>
      <w:r w:rsidRPr="00AF3969">
        <w:rPr>
          <w:sz w:val="28"/>
          <w:szCs w:val="28"/>
        </w:rPr>
        <w:t>, буры</w:t>
      </w:r>
      <w:r>
        <w:rPr>
          <w:sz w:val="28"/>
          <w:szCs w:val="28"/>
        </w:rPr>
        <w:t>й</w:t>
      </w:r>
      <w:r w:rsidRPr="00AF3969">
        <w:rPr>
          <w:sz w:val="28"/>
          <w:szCs w:val="28"/>
        </w:rPr>
        <w:t xml:space="preserve"> и сизы</w:t>
      </w:r>
      <w:r>
        <w:rPr>
          <w:sz w:val="28"/>
          <w:szCs w:val="28"/>
        </w:rPr>
        <w:t xml:space="preserve">й </w:t>
      </w:r>
      <w:r w:rsidRPr="00AF3969">
        <w:rPr>
          <w:sz w:val="28"/>
          <w:szCs w:val="28"/>
        </w:rPr>
        <w:t>голуб</w:t>
      </w:r>
      <w:r>
        <w:rPr>
          <w:sz w:val="28"/>
          <w:szCs w:val="28"/>
        </w:rPr>
        <w:t>и</w:t>
      </w:r>
      <w:r w:rsidRPr="00AF3969">
        <w:rPr>
          <w:sz w:val="28"/>
          <w:szCs w:val="28"/>
        </w:rPr>
        <w:t xml:space="preserve">. </w:t>
      </w:r>
      <w:r w:rsidRPr="00D13B14">
        <w:rPr>
          <w:sz w:val="28"/>
          <w:szCs w:val="28"/>
        </w:rPr>
        <w:t xml:space="preserve">Максимальная численность за период 1961-2001 зафиксирована у клинтуха и большой горлицы (до 80 тыс. и 26 тыс. особей </w:t>
      </w:r>
      <w:r>
        <w:rPr>
          <w:noProof/>
        </w:rPr>
        <w:lastRenderedPageBreak/>
        <mc:AlternateContent>
          <mc:Choice Requires="wps">
            <w:drawing>
              <wp:anchor distT="0" distB="0" distL="114300" distR="114300" simplePos="0" relativeHeight="251777024" behindDoc="1" locked="0" layoutInCell="1" allowOverlap="1" wp14:anchorId="660EAE1D" wp14:editId="35861E65">
                <wp:simplePos x="0" y="0"/>
                <wp:positionH relativeFrom="margin">
                  <wp:posOffset>-80554</wp:posOffset>
                </wp:positionH>
                <wp:positionV relativeFrom="paragraph">
                  <wp:posOffset>6201773</wp:posOffset>
                </wp:positionV>
                <wp:extent cx="6381750" cy="635"/>
                <wp:effectExtent l="0" t="0" r="0" b="0"/>
                <wp:wrapTight wrapText="bothSides">
                  <wp:wrapPolygon edited="0">
                    <wp:start x="0" y="0"/>
                    <wp:lineTo x="0" y="20730"/>
                    <wp:lineTo x="21536" y="20730"/>
                    <wp:lineTo x="21536" y="0"/>
                    <wp:lineTo x="0" y="0"/>
                  </wp:wrapPolygon>
                </wp:wrapTight>
                <wp:docPr id="247" name="Text Box 247"/>
                <wp:cNvGraphicFramePr/>
                <a:graphic xmlns:a="http://schemas.openxmlformats.org/drawingml/2006/main">
                  <a:graphicData uri="http://schemas.microsoft.com/office/word/2010/wordprocessingShape">
                    <wps:wsp>
                      <wps:cNvSpPr txBox="1"/>
                      <wps:spPr>
                        <a:xfrm>
                          <a:off x="0" y="0"/>
                          <a:ext cx="6381750" cy="635"/>
                        </a:xfrm>
                        <a:prstGeom prst="rect">
                          <a:avLst/>
                        </a:prstGeom>
                        <a:solidFill>
                          <a:prstClr val="white"/>
                        </a:solidFill>
                        <a:ln>
                          <a:noFill/>
                        </a:ln>
                      </wps:spPr>
                      <wps:txbx>
                        <w:txbxContent>
                          <w:p w14:paraId="41999C95" w14:textId="1EB52FC2" w:rsidR="00FF48DB" w:rsidRPr="000209F8" w:rsidRDefault="00FF48DB" w:rsidP="00FF48DB">
                            <w:pPr>
                              <w:pStyle w:val="Caption"/>
                              <w:jc w:val="center"/>
                              <w:rPr>
                                <w:rFonts w:eastAsiaTheme="minorHAnsi"/>
                                <w:noProof/>
                                <w:sz w:val="40"/>
                                <w:szCs w:val="40"/>
                              </w:rPr>
                            </w:pPr>
                            <w:r w:rsidRPr="000209F8">
                              <w:rPr>
                                <w:sz w:val="24"/>
                                <w:szCs w:val="24"/>
                              </w:rPr>
                              <w:t xml:space="preserve">Рисунок </w:t>
                            </w:r>
                            <w:r w:rsidRPr="000209F8">
                              <w:rPr>
                                <w:sz w:val="24"/>
                                <w:szCs w:val="24"/>
                              </w:rPr>
                              <w:fldChar w:fldCharType="begin"/>
                            </w:r>
                            <w:r w:rsidRPr="000209F8">
                              <w:rPr>
                                <w:sz w:val="24"/>
                                <w:szCs w:val="24"/>
                              </w:rPr>
                              <w:instrText xml:space="preserve"> SEQ Рисунок \* ARABIC </w:instrText>
                            </w:r>
                            <w:r w:rsidRPr="000209F8">
                              <w:rPr>
                                <w:sz w:val="24"/>
                                <w:szCs w:val="24"/>
                              </w:rPr>
                              <w:fldChar w:fldCharType="separate"/>
                            </w:r>
                            <w:r w:rsidR="00BE3A08">
                              <w:rPr>
                                <w:noProof/>
                                <w:sz w:val="24"/>
                                <w:szCs w:val="24"/>
                              </w:rPr>
                              <w:t>42</w:t>
                            </w:r>
                            <w:r w:rsidRPr="000209F8">
                              <w:rPr>
                                <w:sz w:val="24"/>
                                <w:szCs w:val="24"/>
                              </w:rPr>
                              <w:fldChar w:fldCharType="end"/>
                            </w:r>
                            <w:r w:rsidRPr="000209F8">
                              <w:rPr>
                                <w:sz w:val="24"/>
                                <w:szCs w:val="24"/>
                                <w:lang w:val="kk-KZ"/>
                              </w:rPr>
                              <w:t xml:space="preserve"> - Сезонные особенности миграции горлиц через Шакпак (Западный Тянь-Шань)</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60EAE1D" id="Text Box 247" o:spid="_x0000_s1063" type="#_x0000_t202" style="position:absolute;left:0;text-align:left;margin-left:-6.35pt;margin-top:488.35pt;width:502.5pt;height:.05pt;z-index:-25153945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" stroked="f">
                <v:textbox style="mso-fit-shape-to-text:t" inset="0,0,0,0">
                  <w:txbxContent>
                    <w:p w14:paraId="41999C95" w14:textId="1EB52FC2" w:rsidR="00FF48DB" w:rsidRPr="000209F8" w:rsidRDefault="00FF48DB" w:rsidP="00FF48DB">
                      <w:pPr>
                        <w:pStyle w:val="Caption"/>
                        <w:jc w:val="center"/>
                        <w:rPr>
                          <w:rFonts w:eastAsiaTheme="minorHAnsi"/>
                          <w:noProof/>
                          <w:sz w:val="40"/>
                          <w:szCs w:val="40"/>
                        </w:rPr>
                      </w:pPr>
                      <w:r w:rsidRPr="000209F8">
                        <w:rPr>
                          <w:sz w:val="24"/>
                          <w:szCs w:val="24"/>
                        </w:rPr>
                        <w:t xml:space="preserve">Рисунок </w:t>
                      </w:r>
                      <w:r w:rsidRPr="000209F8">
                        <w:rPr>
                          <w:sz w:val="24"/>
                          <w:szCs w:val="24"/>
                        </w:rPr>
                        <w:fldChar w:fldCharType="begin"/>
                      </w:r>
                      <w:r w:rsidRPr="000209F8">
                        <w:rPr>
                          <w:sz w:val="24"/>
                          <w:szCs w:val="24"/>
                        </w:rPr>
                        <w:instrText xml:space="preserve"> SEQ Рисунок \* ARABIC </w:instrText>
                      </w:r>
                      <w:r w:rsidRPr="000209F8">
                        <w:rPr>
                          <w:sz w:val="24"/>
                          <w:szCs w:val="24"/>
                        </w:rPr>
                        <w:fldChar w:fldCharType="separate"/>
                      </w:r>
                      <w:r w:rsidR="00BE3A08">
                        <w:rPr>
                          <w:noProof/>
                          <w:sz w:val="24"/>
                          <w:szCs w:val="24"/>
                        </w:rPr>
                        <w:t>42</w:t>
                      </w:r>
                      <w:r w:rsidRPr="000209F8">
                        <w:rPr>
                          <w:sz w:val="24"/>
                          <w:szCs w:val="24"/>
                        </w:rPr>
                        <w:fldChar w:fldCharType="end"/>
                      </w:r>
                      <w:r w:rsidRPr="000209F8">
                        <w:rPr>
                          <w:sz w:val="24"/>
                          <w:szCs w:val="24"/>
                          <w:lang w:val="kk-KZ"/>
                        </w:rPr>
                        <w:t xml:space="preserve"> - Сезонные особенности миграции горлиц через Шакпак (Западный Тянь-Шань)</w:t>
                      </w:r>
                    </w:p>
                  </w:txbxContent>
                </v:textbox>
                <w10:wrap type="tight" anchorx="margin"/>
              </v:shape>
            </w:pict>
          </mc:Fallback>
        </mc:AlternateContent>
      </w:r>
      <w:r w:rsidRPr="00D13B14">
        <w:rPr>
          <w:noProof/>
          <w:sz w:val="28"/>
          <w:szCs w:val="28"/>
        </w:rPr>
        <w:drawing>
          <wp:anchor distT="0" distB="0" distL="114300" distR="114300" simplePos="0" relativeHeight="251776000" behindDoc="1" locked="0" layoutInCell="1" allowOverlap="1" wp14:anchorId="4B5DB308" wp14:editId="3F679528">
            <wp:simplePos x="0" y="0"/>
            <wp:positionH relativeFrom="margin">
              <wp:align>left</wp:align>
            </wp:positionH>
            <wp:positionV relativeFrom="paragraph">
              <wp:posOffset>120559</wp:posOffset>
            </wp:positionV>
            <wp:extent cx="6120130" cy="5919470"/>
            <wp:effectExtent l="0" t="0" r="0" b="5080"/>
            <wp:wrapTight wrapText="bothSides">
              <wp:wrapPolygon edited="0">
                <wp:start x="0" y="0"/>
                <wp:lineTo x="0" y="21549"/>
                <wp:lineTo x="21515" y="21549"/>
                <wp:lineTo x="21515" y="0"/>
                <wp:lineTo x="0" y="0"/>
              </wp:wrapPolygon>
            </wp:wrapTight>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120130" cy="5919470"/>
                    </a:xfrm>
                    <a:prstGeom prst="rect">
                      <a:avLst/>
                    </a:prstGeom>
                    <a:noFill/>
                    <a:ln>
                      <a:noFill/>
                    </a:ln>
                  </pic:spPr>
                </pic:pic>
              </a:graphicData>
            </a:graphic>
          </wp:anchor>
        </w:drawing>
      </w:r>
      <w:r w:rsidRPr="00D13B14">
        <w:rPr>
          <w:sz w:val="28"/>
          <w:szCs w:val="28"/>
        </w:rPr>
        <w:t>соответственно). Срединные даты пролёта приходятся на середину апреля - май (весной) и сентябрь (осенью). Осенью также окольцовано больше особей, что указывает на более выраженную миграционную активность</w:t>
      </w:r>
      <w:r>
        <w:rPr>
          <w:sz w:val="28"/>
          <w:szCs w:val="28"/>
        </w:rPr>
        <w:t>. К</w:t>
      </w:r>
      <w:r w:rsidRPr="00AF3969">
        <w:rPr>
          <w:sz w:val="28"/>
          <w:szCs w:val="28"/>
        </w:rPr>
        <w:t>ольчат</w:t>
      </w:r>
      <w:r>
        <w:rPr>
          <w:sz w:val="28"/>
          <w:szCs w:val="28"/>
        </w:rPr>
        <w:t>ая</w:t>
      </w:r>
      <w:r w:rsidRPr="00AF3969">
        <w:rPr>
          <w:sz w:val="28"/>
          <w:szCs w:val="28"/>
        </w:rPr>
        <w:t xml:space="preserve"> и мал</w:t>
      </w:r>
      <w:r>
        <w:rPr>
          <w:sz w:val="28"/>
          <w:szCs w:val="28"/>
        </w:rPr>
        <w:t>ая г</w:t>
      </w:r>
      <w:r w:rsidRPr="00AF3969">
        <w:rPr>
          <w:sz w:val="28"/>
          <w:szCs w:val="28"/>
        </w:rPr>
        <w:t>орлиц</w:t>
      </w:r>
      <w:r>
        <w:rPr>
          <w:sz w:val="28"/>
          <w:szCs w:val="28"/>
        </w:rPr>
        <w:t>а через перевал проходят редко.</w:t>
      </w:r>
    </w:p>
    <w:p w14:paraId="41773B36" w14:textId="77777777" w:rsidR="00FF48DB" w:rsidRPr="00E13E81" w:rsidRDefault="00FF48DB" w:rsidP="00FF48DB">
      <w:pPr>
        <w:ind w:firstLine="720"/>
        <w:jc w:val="both"/>
        <w:rPr>
          <w:sz w:val="28"/>
          <w:szCs w:val="28"/>
        </w:rPr>
      </w:pPr>
      <w:r w:rsidRPr="00E13E81">
        <w:rPr>
          <w:b/>
          <w:bCs/>
          <w:sz w:val="28"/>
          <w:szCs w:val="28"/>
          <w:lang w:val="kk-KZ"/>
        </w:rPr>
        <w:t xml:space="preserve">3.4.3 </w:t>
      </w:r>
      <w:r w:rsidRPr="00E13E81">
        <w:rPr>
          <w:b/>
          <w:bCs/>
          <w:sz w:val="28"/>
          <w:szCs w:val="28"/>
        </w:rPr>
        <w:t>GPS-трекинг миграции бурых голубей, вяхиря и клинтуха</w:t>
      </w:r>
    </w:p>
    <w:p w14:paraId="16274C14" w14:textId="77777777" w:rsidR="00FF48DB" w:rsidRPr="00571475" w:rsidRDefault="00FF48DB" w:rsidP="00FF48DB">
      <w:pPr>
        <w:ind w:firstLine="567"/>
        <w:jc w:val="both"/>
        <w:rPr>
          <w:sz w:val="28"/>
          <w:szCs w:val="28"/>
        </w:rPr>
      </w:pPr>
      <w:r w:rsidRPr="00571475">
        <w:rPr>
          <w:sz w:val="28"/>
          <w:szCs w:val="28"/>
        </w:rPr>
        <w:t xml:space="preserve">В ходе исследования миграционных маршрутов бурых голубей, вяхиря и клинтуха на территории Казахстана были использованы GPS-передатчики, которые позволили проследить их индивидуальные маршруты миграции. Устройства настроены на запись координат примерно каждые 4 часа; при попадании в зону GSM-связи данные автоматически передавались на сервер и визуализировались на картах. В </w:t>
      </w:r>
      <w:r>
        <w:rPr>
          <w:sz w:val="28"/>
          <w:szCs w:val="28"/>
        </w:rPr>
        <w:t xml:space="preserve">нашем </w:t>
      </w:r>
      <w:r w:rsidRPr="00571475">
        <w:rPr>
          <w:sz w:val="28"/>
          <w:szCs w:val="28"/>
        </w:rPr>
        <w:t>исследовании отследили миграцию двух бурых голубей</w:t>
      </w:r>
      <w:r>
        <w:rPr>
          <w:sz w:val="28"/>
          <w:szCs w:val="28"/>
        </w:rPr>
        <w:t xml:space="preserve">, </w:t>
      </w:r>
      <w:r w:rsidRPr="00571475">
        <w:rPr>
          <w:sz w:val="28"/>
          <w:szCs w:val="28"/>
        </w:rPr>
        <w:t xml:space="preserve">одного вяхиря и одного клинтуха (отмеченных на Шакпаке). Трекинг позволил получить </w:t>
      </w:r>
      <w:r w:rsidRPr="00571475">
        <w:rPr>
          <w:sz w:val="28"/>
          <w:szCs w:val="28"/>
        </w:rPr>
        <w:lastRenderedPageBreak/>
        <w:t>уникальные количественные параметры: длительность миграции, пройденное расстояние, скорости полёта, высоты и продолжительность остановок.</w:t>
      </w:r>
      <w:r>
        <w:rPr>
          <w:sz w:val="28"/>
          <w:szCs w:val="28"/>
        </w:rPr>
        <w:t xml:space="preserve"> </w:t>
      </w:r>
      <w:r w:rsidRPr="00571475">
        <w:rPr>
          <w:sz w:val="28"/>
          <w:szCs w:val="28"/>
        </w:rPr>
        <w:t xml:space="preserve">Полученные данные позволили определить продолжительность миграции, суточное перемещение, среднюю скорость передвижения и высоту полета. </w:t>
      </w:r>
    </w:p>
    <w:p w14:paraId="7C9E5D59" w14:textId="1770EE05" w:rsidR="00FF48DB" w:rsidRPr="00571475" w:rsidRDefault="00FF48DB" w:rsidP="00FF48DB">
      <w:pPr>
        <w:ind w:firstLine="567"/>
        <w:jc w:val="both"/>
        <w:rPr>
          <w:sz w:val="28"/>
          <w:szCs w:val="28"/>
        </w:rPr>
      </w:pPr>
      <w:r w:rsidRPr="00571475">
        <w:rPr>
          <w:sz w:val="28"/>
          <w:szCs w:val="28"/>
        </w:rPr>
        <w:t xml:space="preserve">Таблица </w:t>
      </w:r>
      <w:r w:rsidR="002D6915">
        <w:rPr>
          <w:sz w:val="28"/>
          <w:szCs w:val="28"/>
          <w:lang w:val="kk-KZ"/>
        </w:rPr>
        <w:t>6</w:t>
      </w:r>
      <w:r w:rsidRPr="00571475">
        <w:rPr>
          <w:sz w:val="28"/>
          <w:szCs w:val="28"/>
        </w:rPr>
        <w:t xml:space="preserve"> содержит сводные данные GPS-наблюдений. Трекинг позволил определить не только общую дальность перемещения и скорость полета, но также максимальные и средние значения высоты, продолжительность остановок и интенсивность передвижения в разные периоды.</w:t>
      </w:r>
    </w:p>
    <w:p w14:paraId="03A74ED0" w14:textId="37C7BF98" w:rsidR="00FF48DB" w:rsidRPr="00F6360A" w:rsidRDefault="00FF48DB" w:rsidP="00FF48DB">
      <w:pPr>
        <w:pStyle w:val="Caption"/>
        <w:keepNext/>
        <w:spacing w:before="240"/>
        <w:rPr>
          <w:sz w:val="28"/>
          <w:szCs w:val="28"/>
          <w:lang w:val="kk-KZ"/>
        </w:rPr>
      </w:pPr>
      <w:r w:rsidRPr="00F6360A">
        <w:rPr>
          <w:sz w:val="28"/>
          <w:szCs w:val="28"/>
        </w:rPr>
        <w:t xml:space="preserve">Таблица </w:t>
      </w:r>
      <w:r w:rsidRPr="00F6360A">
        <w:rPr>
          <w:sz w:val="28"/>
          <w:szCs w:val="28"/>
        </w:rPr>
        <w:fldChar w:fldCharType="begin"/>
      </w:r>
      <w:r w:rsidRPr="00F6360A">
        <w:rPr>
          <w:sz w:val="28"/>
          <w:szCs w:val="28"/>
        </w:rPr>
        <w:instrText xml:space="preserve"> SEQ Таблица \* ARABIC </w:instrText>
      </w:r>
      <w:r w:rsidRPr="00F6360A">
        <w:rPr>
          <w:sz w:val="28"/>
          <w:szCs w:val="28"/>
        </w:rPr>
        <w:fldChar w:fldCharType="separate"/>
      </w:r>
      <w:r w:rsidR="00BE3A08">
        <w:rPr>
          <w:noProof/>
          <w:sz w:val="28"/>
          <w:szCs w:val="28"/>
        </w:rPr>
        <w:t>6</w:t>
      </w:r>
      <w:r w:rsidRPr="00F6360A">
        <w:rPr>
          <w:sz w:val="28"/>
          <w:szCs w:val="28"/>
        </w:rPr>
        <w:fldChar w:fldCharType="end"/>
      </w:r>
      <w:r w:rsidRPr="00F6360A">
        <w:rPr>
          <w:sz w:val="28"/>
          <w:szCs w:val="28"/>
          <w:lang w:val="kk-KZ"/>
        </w:rPr>
        <w:t xml:space="preserve"> </w:t>
      </w:r>
      <w:r>
        <w:rPr>
          <w:sz w:val="28"/>
          <w:szCs w:val="28"/>
          <w:lang w:val="kk-KZ"/>
        </w:rPr>
        <w:t>– с</w:t>
      </w:r>
      <w:r w:rsidRPr="00F6360A">
        <w:rPr>
          <w:sz w:val="28"/>
          <w:szCs w:val="28"/>
          <w:lang w:val="kk-KZ"/>
        </w:rPr>
        <w:t>водные данные GPS</w:t>
      </w:r>
      <w:r>
        <w:rPr>
          <w:sz w:val="28"/>
          <w:szCs w:val="28"/>
          <w:lang w:val="kk-KZ"/>
        </w:rPr>
        <w:t>-трекинга помеченных голубеобразных</w:t>
      </w:r>
      <w:r w:rsidRPr="00F6360A">
        <w:rPr>
          <w:sz w:val="28"/>
          <w:szCs w:val="28"/>
          <w:lang w:val="kk-KZ"/>
        </w:rPr>
        <w:t xml:space="preserve"> на перевале Шакпак.</w:t>
      </w:r>
    </w:p>
    <w:tbl>
      <w:tblPr>
        <w:tblStyle w:val="TableGrid"/>
        <w:tblW w:w="9666" w:type="dxa"/>
        <w:tblLayout w:type="fixed"/>
        <w:tblLook w:val="04A0" w:firstRow="1" w:lastRow="0" w:firstColumn="1" w:lastColumn="0" w:noHBand="0" w:noVBand="1"/>
      </w:tblPr>
      <w:tblGrid>
        <w:gridCol w:w="2982"/>
        <w:gridCol w:w="1744"/>
        <w:gridCol w:w="1671"/>
        <w:gridCol w:w="1705"/>
        <w:gridCol w:w="1564"/>
      </w:tblGrid>
      <w:tr w:rsidR="00FF48DB" w14:paraId="2F903FE8" w14:textId="77777777" w:rsidTr="002D6915">
        <w:trPr>
          <w:trHeight w:val="217"/>
        </w:trPr>
        <w:tc>
          <w:tcPr>
            <w:tcW w:w="2982" w:type="dxa"/>
            <w:vMerge w:val="restart"/>
            <w:vAlign w:val="center"/>
          </w:tcPr>
          <w:p w14:paraId="44872CB9" w14:textId="77777777" w:rsidR="00FF48DB" w:rsidRPr="00307A3C" w:rsidRDefault="00FF48DB" w:rsidP="009A7610">
            <w:pPr>
              <w:rPr>
                <w:sz w:val="28"/>
                <w:szCs w:val="28"/>
              </w:rPr>
            </w:pPr>
            <w:r w:rsidRPr="00307A3C">
              <w:rPr>
                <w:sz w:val="28"/>
                <w:szCs w:val="28"/>
              </w:rPr>
              <w:t>Виды</w:t>
            </w:r>
          </w:p>
        </w:tc>
        <w:tc>
          <w:tcPr>
            <w:tcW w:w="3415" w:type="dxa"/>
            <w:gridSpan w:val="2"/>
            <w:vAlign w:val="bottom"/>
          </w:tcPr>
          <w:p w14:paraId="10CB80AA" w14:textId="77777777" w:rsidR="00FF48DB" w:rsidRPr="00D4149B" w:rsidRDefault="00FF48DB" w:rsidP="009A7610">
            <w:pPr>
              <w:jc w:val="center"/>
              <w:rPr>
                <w:sz w:val="28"/>
                <w:szCs w:val="28"/>
              </w:rPr>
            </w:pPr>
            <w:r w:rsidRPr="00D4149B">
              <w:rPr>
                <w:b/>
                <w:bCs/>
                <w:sz w:val="28"/>
                <w:szCs w:val="28"/>
              </w:rPr>
              <w:t>Бурый голубь</w:t>
            </w:r>
          </w:p>
        </w:tc>
        <w:tc>
          <w:tcPr>
            <w:tcW w:w="1705" w:type="dxa"/>
          </w:tcPr>
          <w:p w14:paraId="6A13A9DC" w14:textId="77777777" w:rsidR="00FF48DB" w:rsidRPr="00D4149B" w:rsidRDefault="00FF48DB" w:rsidP="009A7610">
            <w:pPr>
              <w:jc w:val="both"/>
              <w:rPr>
                <w:sz w:val="28"/>
                <w:szCs w:val="28"/>
              </w:rPr>
            </w:pPr>
            <w:r w:rsidRPr="00D4149B">
              <w:rPr>
                <w:b/>
                <w:bCs/>
                <w:sz w:val="28"/>
                <w:szCs w:val="28"/>
              </w:rPr>
              <w:t>Вяхирь</w:t>
            </w:r>
          </w:p>
        </w:tc>
        <w:tc>
          <w:tcPr>
            <w:tcW w:w="1564" w:type="dxa"/>
          </w:tcPr>
          <w:p w14:paraId="0F684E4B" w14:textId="77777777" w:rsidR="00FF48DB" w:rsidRPr="00D4149B" w:rsidRDefault="00FF48DB" w:rsidP="009A7610">
            <w:pPr>
              <w:jc w:val="center"/>
              <w:rPr>
                <w:sz w:val="28"/>
                <w:szCs w:val="28"/>
              </w:rPr>
            </w:pPr>
            <w:r w:rsidRPr="00D4149B">
              <w:rPr>
                <w:b/>
                <w:bCs/>
                <w:w w:val="97"/>
                <w:sz w:val="28"/>
                <w:szCs w:val="28"/>
              </w:rPr>
              <w:t>Клинтух</w:t>
            </w:r>
          </w:p>
        </w:tc>
      </w:tr>
      <w:tr w:rsidR="00FF48DB" w14:paraId="741CF241" w14:textId="77777777" w:rsidTr="002D6915">
        <w:trPr>
          <w:trHeight w:val="455"/>
        </w:trPr>
        <w:tc>
          <w:tcPr>
            <w:tcW w:w="2982" w:type="dxa"/>
            <w:vMerge/>
          </w:tcPr>
          <w:p w14:paraId="4BF064A6" w14:textId="77777777" w:rsidR="00FF48DB" w:rsidRPr="00D4149B" w:rsidRDefault="00FF48DB" w:rsidP="009A7610">
            <w:pPr>
              <w:jc w:val="both"/>
              <w:rPr>
                <w:sz w:val="28"/>
                <w:szCs w:val="28"/>
              </w:rPr>
            </w:pPr>
          </w:p>
        </w:tc>
        <w:tc>
          <w:tcPr>
            <w:tcW w:w="1744" w:type="dxa"/>
            <w:vAlign w:val="center"/>
          </w:tcPr>
          <w:p w14:paraId="60520513" w14:textId="77777777" w:rsidR="00FF48DB" w:rsidRPr="00290D05" w:rsidRDefault="00FF48DB" w:rsidP="009A7610">
            <w:pPr>
              <w:jc w:val="center"/>
              <w:rPr>
                <w:sz w:val="28"/>
                <w:szCs w:val="28"/>
              </w:rPr>
            </w:pPr>
            <w:r w:rsidRPr="00D4149B">
              <w:rPr>
                <w:sz w:val="28"/>
                <w:szCs w:val="28"/>
                <w:lang w:val="kk-KZ"/>
              </w:rPr>
              <w:t>«</w:t>
            </w:r>
            <w:r>
              <w:rPr>
                <w:sz w:val="28"/>
                <w:szCs w:val="28"/>
              </w:rPr>
              <w:t>Orange</w:t>
            </w:r>
            <w:r w:rsidRPr="00D4149B">
              <w:rPr>
                <w:sz w:val="28"/>
                <w:szCs w:val="28"/>
                <w:lang w:val="kk-KZ"/>
              </w:rPr>
              <w:t>»</w:t>
            </w:r>
          </w:p>
        </w:tc>
        <w:tc>
          <w:tcPr>
            <w:tcW w:w="1670" w:type="dxa"/>
            <w:vAlign w:val="center"/>
          </w:tcPr>
          <w:p w14:paraId="4599A2C3" w14:textId="77777777" w:rsidR="00FF48DB" w:rsidRPr="00D4149B" w:rsidRDefault="00FF48DB" w:rsidP="009A7610">
            <w:pPr>
              <w:jc w:val="center"/>
              <w:rPr>
                <w:sz w:val="28"/>
                <w:szCs w:val="28"/>
                <w:lang w:val="kk-KZ"/>
              </w:rPr>
            </w:pPr>
            <w:r w:rsidRPr="00D4149B">
              <w:rPr>
                <w:sz w:val="28"/>
                <w:szCs w:val="28"/>
                <w:lang w:val="kk-KZ"/>
              </w:rPr>
              <w:t>«</w:t>
            </w:r>
            <w:r>
              <w:rPr>
                <w:sz w:val="28"/>
                <w:szCs w:val="28"/>
              </w:rPr>
              <w:t>Blue</w:t>
            </w:r>
            <w:r w:rsidRPr="00D4149B">
              <w:rPr>
                <w:sz w:val="28"/>
                <w:szCs w:val="28"/>
                <w:lang w:val="kk-KZ"/>
              </w:rPr>
              <w:t>»</w:t>
            </w:r>
          </w:p>
        </w:tc>
        <w:tc>
          <w:tcPr>
            <w:tcW w:w="1705" w:type="dxa"/>
            <w:vAlign w:val="center"/>
          </w:tcPr>
          <w:p w14:paraId="3205EC28" w14:textId="77777777" w:rsidR="00FF48DB" w:rsidRPr="00D4149B" w:rsidRDefault="00FF48DB" w:rsidP="009A7610">
            <w:pPr>
              <w:jc w:val="center"/>
              <w:rPr>
                <w:sz w:val="28"/>
                <w:szCs w:val="28"/>
              </w:rPr>
            </w:pPr>
          </w:p>
        </w:tc>
        <w:tc>
          <w:tcPr>
            <w:tcW w:w="1564" w:type="dxa"/>
            <w:vAlign w:val="center"/>
          </w:tcPr>
          <w:p w14:paraId="284181CA" w14:textId="77777777" w:rsidR="00FF48DB" w:rsidRPr="00D4149B" w:rsidRDefault="00FF48DB" w:rsidP="009A7610">
            <w:pPr>
              <w:jc w:val="center"/>
              <w:rPr>
                <w:sz w:val="28"/>
                <w:szCs w:val="28"/>
              </w:rPr>
            </w:pPr>
          </w:p>
        </w:tc>
      </w:tr>
      <w:tr w:rsidR="00FF48DB" w14:paraId="1FA2173D" w14:textId="77777777" w:rsidTr="002D6915">
        <w:trPr>
          <w:trHeight w:val="745"/>
        </w:trPr>
        <w:tc>
          <w:tcPr>
            <w:tcW w:w="2982" w:type="dxa"/>
            <w:vAlign w:val="center"/>
          </w:tcPr>
          <w:p w14:paraId="15869995" w14:textId="77777777" w:rsidR="00FF48DB" w:rsidRPr="00D4149B" w:rsidRDefault="00FF48DB" w:rsidP="002D6915">
            <w:pPr>
              <w:spacing w:line="249" w:lineRule="exact"/>
              <w:rPr>
                <w:sz w:val="28"/>
                <w:szCs w:val="28"/>
              </w:rPr>
            </w:pPr>
            <w:r w:rsidRPr="00D4149B">
              <w:rPr>
                <w:sz w:val="28"/>
                <w:szCs w:val="28"/>
              </w:rPr>
              <w:t>Период</w:t>
            </w:r>
          </w:p>
          <w:p w14:paraId="67BEA73E" w14:textId="77777777" w:rsidR="00FF48DB" w:rsidRPr="00D4149B" w:rsidRDefault="00FF48DB" w:rsidP="002D6915">
            <w:pPr>
              <w:rPr>
                <w:sz w:val="28"/>
                <w:szCs w:val="28"/>
              </w:rPr>
            </w:pPr>
            <w:r w:rsidRPr="00D4149B">
              <w:rPr>
                <w:sz w:val="28"/>
                <w:szCs w:val="28"/>
              </w:rPr>
              <w:t>отслеживания</w:t>
            </w:r>
          </w:p>
        </w:tc>
        <w:tc>
          <w:tcPr>
            <w:tcW w:w="1744" w:type="dxa"/>
            <w:vAlign w:val="center"/>
          </w:tcPr>
          <w:p w14:paraId="1822E59E" w14:textId="77777777" w:rsidR="00FF48DB" w:rsidRPr="00D4149B" w:rsidRDefault="00FF48DB" w:rsidP="002D6915">
            <w:pPr>
              <w:rPr>
                <w:sz w:val="28"/>
                <w:szCs w:val="28"/>
              </w:rPr>
            </w:pPr>
            <w:r w:rsidRPr="00D4149B">
              <w:rPr>
                <w:sz w:val="28"/>
                <w:szCs w:val="28"/>
              </w:rPr>
              <w:t>12.09.2020</w:t>
            </w:r>
          </w:p>
          <w:p w14:paraId="0DCFAE0D" w14:textId="77777777" w:rsidR="00FF48DB" w:rsidRPr="00D4149B" w:rsidRDefault="00FF48DB" w:rsidP="002D6915">
            <w:pPr>
              <w:rPr>
                <w:sz w:val="28"/>
                <w:szCs w:val="28"/>
              </w:rPr>
            </w:pPr>
            <w:r w:rsidRPr="00D4149B">
              <w:rPr>
                <w:sz w:val="28"/>
                <w:szCs w:val="28"/>
              </w:rPr>
              <w:t>19.11.2020</w:t>
            </w:r>
          </w:p>
        </w:tc>
        <w:tc>
          <w:tcPr>
            <w:tcW w:w="1670" w:type="dxa"/>
            <w:vAlign w:val="center"/>
          </w:tcPr>
          <w:p w14:paraId="7354DF6B" w14:textId="77777777" w:rsidR="00FF48DB" w:rsidRPr="00D4149B" w:rsidRDefault="00FF48DB" w:rsidP="002D6915">
            <w:pPr>
              <w:rPr>
                <w:sz w:val="28"/>
                <w:szCs w:val="28"/>
              </w:rPr>
            </w:pPr>
            <w:r w:rsidRPr="00D4149B">
              <w:rPr>
                <w:sz w:val="28"/>
                <w:szCs w:val="28"/>
              </w:rPr>
              <w:t>16.09.2020-</w:t>
            </w:r>
          </w:p>
          <w:p w14:paraId="1A0BFCA4" w14:textId="77777777" w:rsidR="00FF48DB" w:rsidRPr="00D4149B" w:rsidRDefault="00FF48DB" w:rsidP="002D6915">
            <w:pPr>
              <w:rPr>
                <w:sz w:val="28"/>
                <w:szCs w:val="28"/>
              </w:rPr>
            </w:pPr>
            <w:r w:rsidRPr="00D4149B">
              <w:rPr>
                <w:sz w:val="28"/>
                <w:szCs w:val="28"/>
              </w:rPr>
              <w:t>22.10.2020</w:t>
            </w:r>
          </w:p>
        </w:tc>
        <w:tc>
          <w:tcPr>
            <w:tcW w:w="1705" w:type="dxa"/>
            <w:vAlign w:val="center"/>
          </w:tcPr>
          <w:p w14:paraId="58E7E14A" w14:textId="77777777" w:rsidR="00FF48DB" w:rsidRPr="00D4149B" w:rsidRDefault="00FF48DB" w:rsidP="002D6915">
            <w:pPr>
              <w:rPr>
                <w:sz w:val="28"/>
                <w:szCs w:val="28"/>
              </w:rPr>
            </w:pPr>
            <w:r w:rsidRPr="00D4149B">
              <w:rPr>
                <w:sz w:val="28"/>
                <w:szCs w:val="28"/>
              </w:rPr>
              <w:t>17.10.2019</w:t>
            </w:r>
          </w:p>
          <w:p w14:paraId="52BAB92F" w14:textId="77777777" w:rsidR="00FF48DB" w:rsidRPr="00D4149B" w:rsidRDefault="00FF48DB" w:rsidP="002D6915">
            <w:pPr>
              <w:rPr>
                <w:sz w:val="28"/>
                <w:szCs w:val="28"/>
              </w:rPr>
            </w:pPr>
            <w:r w:rsidRPr="00D4149B">
              <w:rPr>
                <w:sz w:val="28"/>
                <w:szCs w:val="28"/>
              </w:rPr>
              <w:t>12.11.2019</w:t>
            </w:r>
          </w:p>
        </w:tc>
        <w:tc>
          <w:tcPr>
            <w:tcW w:w="1564" w:type="dxa"/>
            <w:vAlign w:val="center"/>
          </w:tcPr>
          <w:p w14:paraId="605F3017" w14:textId="77777777" w:rsidR="00FF48DB" w:rsidRPr="00D4149B" w:rsidRDefault="00FF48DB" w:rsidP="002D6915">
            <w:pPr>
              <w:rPr>
                <w:sz w:val="28"/>
                <w:szCs w:val="28"/>
              </w:rPr>
            </w:pPr>
            <w:r w:rsidRPr="00D4149B">
              <w:rPr>
                <w:sz w:val="28"/>
                <w:szCs w:val="28"/>
              </w:rPr>
              <w:t>08.10.2019</w:t>
            </w:r>
          </w:p>
          <w:p w14:paraId="3EC4D166" w14:textId="77777777" w:rsidR="00FF48DB" w:rsidRPr="00D4149B" w:rsidRDefault="00FF48DB" w:rsidP="002D6915">
            <w:pPr>
              <w:rPr>
                <w:sz w:val="28"/>
                <w:szCs w:val="28"/>
              </w:rPr>
            </w:pPr>
            <w:r w:rsidRPr="00D4149B">
              <w:rPr>
                <w:sz w:val="28"/>
                <w:szCs w:val="28"/>
              </w:rPr>
              <w:t>26.03.2020</w:t>
            </w:r>
          </w:p>
        </w:tc>
      </w:tr>
      <w:tr w:rsidR="00FF48DB" w14:paraId="50A358A8" w14:textId="77777777" w:rsidTr="002D6915">
        <w:trPr>
          <w:trHeight w:val="672"/>
        </w:trPr>
        <w:tc>
          <w:tcPr>
            <w:tcW w:w="2982" w:type="dxa"/>
            <w:vAlign w:val="center"/>
          </w:tcPr>
          <w:p w14:paraId="28624931" w14:textId="77777777" w:rsidR="00FF48DB" w:rsidRPr="00D4149B" w:rsidRDefault="00FF48DB" w:rsidP="002D6915">
            <w:pPr>
              <w:rPr>
                <w:sz w:val="28"/>
                <w:szCs w:val="28"/>
              </w:rPr>
            </w:pPr>
            <w:r w:rsidRPr="00D4149B">
              <w:rPr>
                <w:sz w:val="28"/>
                <w:szCs w:val="28"/>
              </w:rPr>
              <w:t>Продолжительность</w:t>
            </w:r>
          </w:p>
          <w:p w14:paraId="5D9EA1F5" w14:textId="77777777" w:rsidR="00FF48DB" w:rsidRPr="00D4149B" w:rsidRDefault="00FF48DB" w:rsidP="002D6915">
            <w:pPr>
              <w:rPr>
                <w:sz w:val="28"/>
                <w:szCs w:val="28"/>
              </w:rPr>
            </w:pPr>
            <w:r w:rsidRPr="00D4149B">
              <w:rPr>
                <w:sz w:val="28"/>
                <w:szCs w:val="28"/>
              </w:rPr>
              <w:t>трекинга</w:t>
            </w:r>
          </w:p>
        </w:tc>
        <w:tc>
          <w:tcPr>
            <w:tcW w:w="1744" w:type="dxa"/>
            <w:vAlign w:val="center"/>
          </w:tcPr>
          <w:p w14:paraId="29B826F2" w14:textId="77777777" w:rsidR="00FF48DB" w:rsidRPr="00D4149B" w:rsidRDefault="00FF48DB" w:rsidP="002D6915">
            <w:pPr>
              <w:rPr>
                <w:sz w:val="28"/>
                <w:szCs w:val="28"/>
              </w:rPr>
            </w:pPr>
            <w:r w:rsidRPr="00D4149B">
              <w:rPr>
                <w:sz w:val="28"/>
                <w:szCs w:val="28"/>
              </w:rPr>
              <w:t>68 дней</w:t>
            </w:r>
          </w:p>
        </w:tc>
        <w:tc>
          <w:tcPr>
            <w:tcW w:w="1670" w:type="dxa"/>
            <w:vAlign w:val="center"/>
          </w:tcPr>
          <w:p w14:paraId="18BADDD2" w14:textId="77777777" w:rsidR="00FF48DB" w:rsidRPr="00D4149B" w:rsidRDefault="00FF48DB" w:rsidP="002D6915">
            <w:pPr>
              <w:rPr>
                <w:sz w:val="28"/>
                <w:szCs w:val="28"/>
              </w:rPr>
            </w:pPr>
            <w:r w:rsidRPr="00D4149B">
              <w:rPr>
                <w:sz w:val="28"/>
                <w:szCs w:val="28"/>
              </w:rPr>
              <w:t>36 дней</w:t>
            </w:r>
          </w:p>
        </w:tc>
        <w:tc>
          <w:tcPr>
            <w:tcW w:w="1705" w:type="dxa"/>
            <w:vAlign w:val="center"/>
          </w:tcPr>
          <w:p w14:paraId="53DC74D7" w14:textId="77777777" w:rsidR="00FF48DB" w:rsidRPr="00D4149B" w:rsidRDefault="00FF48DB" w:rsidP="002D6915">
            <w:pPr>
              <w:rPr>
                <w:sz w:val="28"/>
                <w:szCs w:val="28"/>
              </w:rPr>
            </w:pPr>
            <w:r w:rsidRPr="00D4149B">
              <w:rPr>
                <w:sz w:val="28"/>
                <w:szCs w:val="28"/>
              </w:rPr>
              <w:t>26 дней</w:t>
            </w:r>
          </w:p>
        </w:tc>
        <w:tc>
          <w:tcPr>
            <w:tcW w:w="1564" w:type="dxa"/>
            <w:vAlign w:val="center"/>
          </w:tcPr>
          <w:p w14:paraId="4B7B34BF" w14:textId="77777777" w:rsidR="00FF48DB" w:rsidRPr="00D4149B" w:rsidRDefault="00FF48DB" w:rsidP="002D6915">
            <w:pPr>
              <w:rPr>
                <w:sz w:val="28"/>
                <w:szCs w:val="28"/>
              </w:rPr>
            </w:pPr>
            <w:r w:rsidRPr="00D4149B">
              <w:rPr>
                <w:sz w:val="28"/>
                <w:szCs w:val="28"/>
              </w:rPr>
              <w:t>170 дней</w:t>
            </w:r>
          </w:p>
        </w:tc>
      </w:tr>
      <w:tr w:rsidR="00FF48DB" w14:paraId="1AB6797E" w14:textId="77777777" w:rsidTr="002D6915">
        <w:trPr>
          <w:trHeight w:val="571"/>
        </w:trPr>
        <w:tc>
          <w:tcPr>
            <w:tcW w:w="2982" w:type="dxa"/>
            <w:vAlign w:val="center"/>
          </w:tcPr>
          <w:p w14:paraId="258CF3A2" w14:textId="77777777" w:rsidR="00FF48DB" w:rsidRPr="00D4149B" w:rsidRDefault="00FF48DB" w:rsidP="002D6915">
            <w:pPr>
              <w:rPr>
                <w:sz w:val="28"/>
                <w:szCs w:val="28"/>
              </w:rPr>
            </w:pPr>
            <w:r w:rsidRPr="00D4149B">
              <w:rPr>
                <w:sz w:val="28"/>
                <w:szCs w:val="28"/>
              </w:rPr>
              <w:t>Общее расстояние</w:t>
            </w:r>
          </w:p>
        </w:tc>
        <w:tc>
          <w:tcPr>
            <w:tcW w:w="1744" w:type="dxa"/>
            <w:vAlign w:val="center"/>
          </w:tcPr>
          <w:p w14:paraId="2B6B5616" w14:textId="77777777" w:rsidR="00FF48DB" w:rsidRPr="00D4149B" w:rsidRDefault="00FF48DB" w:rsidP="002D6915">
            <w:pPr>
              <w:rPr>
                <w:sz w:val="28"/>
                <w:szCs w:val="28"/>
              </w:rPr>
            </w:pPr>
            <w:r w:rsidRPr="00D4149B">
              <w:rPr>
                <w:color w:val="231F20"/>
                <w:sz w:val="28"/>
                <w:szCs w:val="28"/>
              </w:rPr>
              <w:t>1482 км</w:t>
            </w:r>
          </w:p>
        </w:tc>
        <w:tc>
          <w:tcPr>
            <w:tcW w:w="1670" w:type="dxa"/>
            <w:vAlign w:val="center"/>
          </w:tcPr>
          <w:p w14:paraId="4FD2415D" w14:textId="77777777" w:rsidR="00FF48DB" w:rsidRPr="00D4149B" w:rsidRDefault="00FF48DB" w:rsidP="002D6915">
            <w:pPr>
              <w:rPr>
                <w:sz w:val="28"/>
                <w:szCs w:val="28"/>
              </w:rPr>
            </w:pPr>
            <w:r w:rsidRPr="00D4149B">
              <w:rPr>
                <w:color w:val="231F20"/>
                <w:sz w:val="28"/>
                <w:szCs w:val="28"/>
              </w:rPr>
              <w:t>1334 км</w:t>
            </w:r>
          </w:p>
        </w:tc>
        <w:tc>
          <w:tcPr>
            <w:tcW w:w="1705" w:type="dxa"/>
            <w:vAlign w:val="center"/>
          </w:tcPr>
          <w:p w14:paraId="50226F8A" w14:textId="77777777" w:rsidR="00FF48DB" w:rsidRPr="00D4149B" w:rsidRDefault="00FF48DB" w:rsidP="002D6915">
            <w:pPr>
              <w:rPr>
                <w:sz w:val="28"/>
                <w:szCs w:val="28"/>
              </w:rPr>
            </w:pPr>
            <w:r w:rsidRPr="00D4149B">
              <w:rPr>
                <w:sz w:val="28"/>
                <w:szCs w:val="28"/>
              </w:rPr>
              <w:t>437.67</w:t>
            </w:r>
            <w:r w:rsidRPr="00D4149B">
              <w:rPr>
                <w:color w:val="231F20"/>
                <w:sz w:val="28"/>
                <w:szCs w:val="28"/>
              </w:rPr>
              <w:t xml:space="preserve"> км</w:t>
            </w:r>
          </w:p>
        </w:tc>
        <w:tc>
          <w:tcPr>
            <w:tcW w:w="1564" w:type="dxa"/>
            <w:vAlign w:val="center"/>
          </w:tcPr>
          <w:p w14:paraId="541DEA68" w14:textId="77777777" w:rsidR="00FF48DB" w:rsidRPr="00D4149B" w:rsidRDefault="00FF48DB" w:rsidP="002D6915">
            <w:pPr>
              <w:rPr>
                <w:sz w:val="28"/>
                <w:szCs w:val="28"/>
              </w:rPr>
            </w:pPr>
            <w:r w:rsidRPr="00D4149B">
              <w:rPr>
                <w:sz w:val="28"/>
                <w:szCs w:val="28"/>
              </w:rPr>
              <w:t>245</w:t>
            </w:r>
            <w:r w:rsidRPr="00D4149B">
              <w:rPr>
                <w:sz w:val="28"/>
                <w:szCs w:val="28"/>
                <w:lang w:val="kk-KZ"/>
              </w:rPr>
              <w:t>5</w:t>
            </w:r>
            <w:r w:rsidRPr="00D4149B">
              <w:rPr>
                <w:sz w:val="28"/>
                <w:szCs w:val="28"/>
              </w:rPr>
              <w:t xml:space="preserve"> км</w:t>
            </w:r>
          </w:p>
        </w:tc>
      </w:tr>
      <w:tr w:rsidR="00FF48DB" w14:paraId="584E0C15" w14:textId="77777777" w:rsidTr="002D6915">
        <w:trPr>
          <w:trHeight w:val="1018"/>
        </w:trPr>
        <w:tc>
          <w:tcPr>
            <w:tcW w:w="2982" w:type="dxa"/>
            <w:vAlign w:val="center"/>
          </w:tcPr>
          <w:p w14:paraId="655F84DA" w14:textId="77777777" w:rsidR="00FF48DB" w:rsidRPr="00D4149B" w:rsidRDefault="00FF48DB" w:rsidP="002D6915">
            <w:pPr>
              <w:rPr>
                <w:sz w:val="28"/>
                <w:szCs w:val="28"/>
              </w:rPr>
            </w:pPr>
            <w:r w:rsidRPr="00D4149B">
              <w:rPr>
                <w:sz w:val="28"/>
                <w:szCs w:val="28"/>
              </w:rPr>
              <w:t>Максимальное</w:t>
            </w:r>
          </w:p>
          <w:p w14:paraId="1C78943C" w14:textId="77777777" w:rsidR="00FF48DB" w:rsidRPr="00D4149B" w:rsidRDefault="00FF48DB" w:rsidP="002D6915">
            <w:pPr>
              <w:rPr>
                <w:sz w:val="28"/>
                <w:szCs w:val="28"/>
              </w:rPr>
            </w:pPr>
            <w:r w:rsidRPr="00D4149B">
              <w:rPr>
                <w:sz w:val="28"/>
                <w:szCs w:val="28"/>
              </w:rPr>
              <w:t>расстояние суточной</w:t>
            </w:r>
          </w:p>
          <w:p w14:paraId="58DB90FF" w14:textId="77777777" w:rsidR="00FF48DB" w:rsidRPr="00D4149B" w:rsidRDefault="00FF48DB" w:rsidP="002D6915">
            <w:pPr>
              <w:rPr>
                <w:sz w:val="28"/>
                <w:szCs w:val="28"/>
              </w:rPr>
            </w:pPr>
            <w:r w:rsidRPr="00D4149B">
              <w:rPr>
                <w:sz w:val="28"/>
                <w:szCs w:val="28"/>
              </w:rPr>
              <w:t>миграции</w:t>
            </w:r>
          </w:p>
        </w:tc>
        <w:tc>
          <w:tcPr>
            <w:tcW w:w="1744" w:type="dxa"/>
            <w:vAlign w:val="center"/>
          </w:tcPr>
          <w:p w14:paraId="7A56603F" w14:textId="77777777" w:rsidR="00FF48DB" w:rsidRPr="00D4149B" w:rsidRDefault="00FF48DB" w:rsidP="002D6915">
            <w:pPr>
              <w:rPr>
                <w:color w:val="231F20"/>
                <w:sz w:val="28"/>
                <w:szCs w:val="28"/>
              </w:rPr>
            </w:pPr>
            <w:r w:rsidRPr="00D4149B">
              <w:rPr>
                <w:sz w:val="28"/>
                <w:szCs w:val="28"/>
              </w:rPr>
              <w:t>256 км/день</w:t>
            </w:r>
          </w:p>
        </w:tc>
        <w:tc>
          <w:tcPr>
            <w:tcW w:w="1670" w:type="dxa"/>
            <w:vAlign w:val="center"/>
          </w:tcPr>
          <w:p w14:paraId="5EB75A61" w14:textId="77777777" w:rsidR="00FF48DB" w:rsidRPr="00D4149B" w:rsidRDefault="00FF48DB" w:rsidP="002D6915">
            <w:pPr>
              <w:rPr>
                <w:color w:val="231F20"/>
                <w:sz w:val="28"/>
                <w:szCs w:val="28"/>
              </w:rPr>
            </w:pPr>
            <w:r w:rsidRPr="00D4149B">
              <w:rPr>
                <w:sz w:val="28"/>
                <w:szCs w:val="28"/>
              </w:rPr>
              <w:t>243 км/день</w:t>
            </w:r>
          </w:p>
        </w:tc>
        <w:tc>
          <w:tcPr>
            <w:tcW w:w="1705" w:type="dxa"/>
            <w:vAlign w:val="center"/>
          </w:tcPr>
          <w:p w14:paraId="3B132111" w14:textId="77777777" w:rsidR="00FF48DB" w:rsidRPr="00D4149B" w:rsidRDefault="00FF48DB" w:rsidP="002D6915">
            <w:pPr>
              <w:rPr>
                <w:sz w:val="28"/>
                <w:szCs w:val="28"/>
              </w:rPr>
            </w:pPr>
            <w:r w:rsidRPr="00D4149B">
              <w:rPr>
                <w:sz w:val="28"/>
                <w:szCs w:val="28"/>
              </w:rPr>
              <w:t>9</w:t>
            </w:r>
            <w:r w:rsidRPr="00D4149B">
              <w:rPr>
                <w:sz w:val="28"/>
                <w:szCs w:val="28"/>
                <w:lang w:val="kk-KZ"/>
              </w:rPr>
              <w:t xml:space="preserve">8 </w:t>
            </w:r>
            <w:r w:rsidRPr="00D4149B">
              <w:rPr>
                <w:sz w:val="28"/>
                <w:szCs w:val="28"/>
              </w:rPr>
              <w:t>км/день</w:t>
            </w:r>
          </w:p>
        </w:tc>
        <w:tc>
          <w:tcPr>
            <w:tcW w:w="1564" w:type="dxa"/>
            <w:vAlign w:val="center"/>
          </w:tcPr>
          <w:p w14:paraId="67E85D3E" w14:textId="77777777" w:rsidR="00FF48DB" w:rsidRPr="00D4149B" w:rsidRDefault="00FF48DB" w:rsidP="002D6915">
            <w:pPr>
              <w:rPr>
                <w:sz w:val="28"/>
                <w:szCs w:val="28"/>
              </w:rPr>
            </w:pPr>
            <w:r w:rsidRPr="00D4149B">
              <w:rPr>
                <w:sz w:val="28"/>
                <w:szCs w:val="28"/>
              </w:rPr>
              <w:t>53 км/день</w:t>
            </w:r>
          </w:p>
        </w:tc>
      </w:tr>
      <w:tr w:rsidR="00FF48DB" w14:paraId="28D785A8" w14:textId="77777777" w:rsidTr="002D6915">
        <w:trPr>
          <w:trHeight w:val="672"/>
        </w:trPr>
        <w:tc>
          <w:tcPr>
            <w:tcW w:w="2982" w:type="dxa"/>
            <w:vAlign w:val="center"/>
          </w:tcPr>
          <w:p w14:paraId="4532656F" w14:textId="77777777" w:rsidR="00FF48DB" w:rsidRPr="00D4149B" w:rsidRDefault="00FF48DB" w:rsidP="002D6915">
            <w:pPr>
              <w:rPr>
                <w:sz w:val="28"/>
                <w:szCs w:val="28"/>
                <w:lang w:val="kk-KZ"/>
              </w:rPr>
            </w:pPr>
            <w:r w:rsidRPr="00D4149B">
              <w:rPr>
                <w:sz w:val="28"/>
                <w:szCs w:val="28"/>
              </w:rPr>
              <w:t>Среднее расстояние</w:t>
            </w:r>
            <w:r w:rsidRPr="00D4149B">
              <w:rPr>
                <w:sz w:val="28"/>
                <w:szCs w:val="28"/>
                <w:lang w:val="kk-KZ"/>
              </w:rPr>
              <w:t xml:space="preserve"> суточной миграции</w:t>
            </w:r>
          </w:p>
        </w:tc>
        <w:tc>
          <w:tcPr>
            <w:tcW w:w="1744" w:type="dxa"/>
            <w:vAlign w:val="center"/>
          </w:tcPr>
          <w:p w14:paraId="396A2B11" w14:textId="77777777" w:rsidR="00FF48DB" w:rsidRPr="00D4149B" w:rsidRDefault="00FF48DB" w:rsidP="002D6915">
            <w:pPr>
              <w:rPr>
                <w:sz w:val="28"/>
                <w:szCs w:val="28"/>
              </w:rPr>
            </w:pPr>
            <w:r w:rsidRPr="00D4149B">
              <w:rPr>
                <w:color w:val="231F20"/>
                <w:sz w:val="28"/>
                <w:szCs w:val="28"/>
              </w:rPr>
              <w:t>101 км/день</w:t>
            </w:r>
          </w:p>
        </w:tc>
        <w:tc>
          <w:tcPr>
            <w:tcW w:w="1670" w:type="dxa"/>
            <w:vAlign w:val="center"/>
          </w:tcPr>
          <w:p w14:paraId="3902F98D" w14:textId="77777777" w:rsidR="00FF48DB" w:rsidRPr="00D4149B" w:rsidRDefault="00FF48DB" w:rsidP="002D6915">
            <w:pPr>
              <w:rPr>
                <w:sz w:val="28"/>
                <w:szCs w:val="28"/>
              </w:rPr>
            </w:pPr>
            <w:r w:rsidRPr="00D4149B">
              <w:rPr>
                <w:color w:val="231F20"/>
                <w:sz w:val="28"/>
                <w:szCs w:val="28"/>
              </w:rPr>
              <w:t>104 км/день</w:t>
            </w:r>
          </w:p>
        </w:tc>
        <w:tc>
          <w:tcPr>
            <w:tcW w:w="1705" w:type="dxa"/>
            <w:vAlign w:val="center"/>
          </w:tcPr>
          <w:p w14:paraId="422C6FE9" w14:textId="77777777" w:rsidR="00FF48DB" w:rsidRPr="00D4149B" w:rsidRDefault="00FF48DB" w:rsidP="002D6915">
            <w:pPr>
              <w:rPr>
                <w:sz w:val="28"/>
                <w:szCs w:val="28"/>
              </w:rPr>
            </w:pPr>
            <w:r w:rsidRPr="00D4149B">
              <w:rPr>
                <w:sz w:val="28"/>
                <w:szCs w:val="28"/>
              </w:rPr>
              <w:t>91 км/день</w:t>
            </w:r>
          </w:p>
        </w:tc>
        <w:tc>
          <w:tcPr>
            <w:tcW w:w="1564" w:type="dxa"/>
            <w:vAlign w:val="center"/>
          </w:tcPr>
          <w:p w14:paraId="3DCE27BE" w14:textId="77777777" w:rsidR="00FF48DB" w:rsidRPr="00D4149B" w:rsidRDefault="00FF48DB" w:rsidP="002D6915">
            <w:pPr>
              <w:rPr>
                <w:sz w:val="28"/>
                <w:szCs w:val="28"/>
              </w:rPr>
            </w:pPr>
            <w:r w:rsidRPr="00D4149B">
              <w:rPr>
                <w:w w:val="98"/>
                <w:sz w:val="28"/>
                <w:szCs w:val="28"/>
              </w:rPr>
              <w:t>7,</w:t>
            </w:r>
            <w:r w:rsidRPr="00D4149B">
              <w:rPr>
                <w:w w:val="98"/>
                <w:sz w:val="28"/>
                <w:szCs w:val="28"/>
                <w:lang w:val="kk-KZ"/>
              </w:rPr>
              <w:t>9</w:t>
            </w:r>
            <w:r>
              <w:rPr>
                <w:w w:val="98"/>
                <w:sz w:val="28"/>
                <w:szCs w:val="28"/>
                <w:lang w:val="kk-KZ"/>
              </w:rPr>
              <w:t xml:space="preserve"> </w:t>
            </w:r>
            <w:r w:rsidRPr="00D4149B">
              <w:rPr>
                <w:w w:val="98"/>
                <w:sz w:val="28"/>
                <w:szCs w:val="28"/>
              </w:rPr>
              <w:t>км/день</w:t>
            </w:r>
          </w:p>
        </w:tc>
      </w:tr>
      <w:tr w:rsidR="00FF48DB" w14:paraId="0BF3CB0F" w14:textId="77777777" w:rsidTr="002D6915">
        <w:trPr>
          <w:trHeight w:val="672"/>
        </w:trPr>
        <w:tc>
          <w:tcPr>
            <w:tcW w:w="2982" w:type="dxa"/>
            <w:vAlign w:val="center"/>
          </w:tcPr>
          <w:p w14:paraId="6F2F4B81" w14:textId="77777777" w:rsidR="00FF48DB" w:rsidRPr="00D4149B" w:rsidRDefault="00FF48DB" w:rsidP="002D6915">
            <w:pPr>
              <w:rPr>
                <w:sz w:val="28"/>
                <w:szCs w:val="28"/>
              </w:rPr>
            </w:pPr>
            <w:r w:rsidRPr="00D4149B">
              <w:rPr>
                <w:sz w:val="28"/>
                <w:szCs w:val="28"/>
              </w:rPr>
              <w:t>Максимальная</w:t>
            </w:r>
          </w:p>
          <w:p w14:paraId="04708D07" w14:textId="77777777" w:rsidR="00FF48DB" w:rsidRPr="00D4149B" w:rsidRDefault="00FF48DB" w:rsidP="002D6915">
            <w:pPr>
              <w:rPr>
                <w:sz w:val="28"/>
                <w:szCs w:val="28"/>
              </w:rPr>
            </w:pPr>
            <w:r w:rsidRPr="00D4149B">
              <w:rPr>
                <w:sz w:val="28"/>
                <w:szCs w:val="28"/>
              </w:rPr>
              <w:t>скорость км/ч</w:t>
            </w:r>
          </w:p>
        </w:tc>
        <w:tc>
          <w:tcPr>
            <w:tcW w:w="1744" w:type="dxa"/>
            <w:vAlign w:val="center"/>
          </w:tcPr>
          <w:p w14:paraId="6CDEEE14" w14:textId="77777777" w:rsidR="00FF48DB" w:rsidRPr="00D4149B" w:rsidRDefault="00FF48DB" w:rsidP="002D6915">
            <w:pPr>
              <w:rPr>
                <w:color w:val="231F20"/>
                <w:sz w:val="28"/>
                <w:szCs w:val="28"/>
              </w:rPr>
            </w:pPr>
            <w:r w:rsidRPr="00D4149B">
              <w:rPr>
                <w:color w:val="231F20"/>
                <w:sz w:val="28"/>
                <w:szCs w:val="28"/>
              </w:rPr>
              <w:t>60.56 км/ч</w:t>
            </w:r>
          </w:p>
        </w:tc>
        <w:tc>
          <w:tcPr>
            <w:tcW w:w="1670" w:type="dxa"/>
            <w:vAlign w:val="center"/>
          </w:tcPr>
          <w:p w14:paraId="3F60595F" w14:textId="77777777" w:rsidR="00FF48DB" w:rsidRPr="00D4149B" w:rsidRDefault="00FF48DB" w:rsidP="002D6915">
            <w:pPr>
              <w:rPr>
                <w:color w:val="231F20"/>
                <w:sz w:val="28"/>
                <w:szCs w:val="28"/>
              </w:rPr>
            </w:pPr>
            <w:r w:rsidRPr="00D4149B">
              <w:rPr>
                <w:color w:val="231F20"/>
                <w:sz w:val="28"/>
                <w:szCs w:val="28"/>
              </w:rPr>
              <w:t>62.04 км/ч</w:t>
            </w:r>
          </w:p>
        </w:tc>
        <w:tc>
          <w:tcPr>
            <w:tcW w:w="1705" w:type="dxa"/>
            <w:vAlign w:val="center"/>
          </w:tcPr>
          <w:p w14:paraId="6E515EC3" w14:textId="77777777" w:rsidR="00FF48DB" w:rsidRPr="00D4149B" w:rsidRDefault="00FF48DB" w:rsidP="002D6915">
            <w:pPr>
              <w:rPr>
                <w:sz w:val="28"/>
                <w:szCs w:val="28"/>
              </w:rPr>
            </w:pPr>
            <w:r w:rsidRPr="00D4149B">
              <w:rPr>
                <w:sz w:val="28"/>
                <w:szCs w:val="28"/>
              </w:rPr>
              <w:t>59.45</w:t>
            </w:r>
            <w:r w:rsidRPr="00D4149B">
              <w:rPr>
                <w:color w:val="231F20"/>
                <w:sz w:val="28"/>
                <w:szCs w:val="28"/>
              </w:rPr>
              <w:t xml:space="preserve"> км/ч</w:t>
            </w:r>
          </w:p>
        </w:tc>
        <w:tc>
          <w:tcPr>
            <w:tcW w:w="1564" w:type="dxa"/>
            <w:vAlign w:val="center"/>
          </w:tcPr>
          <w:p w14:paraId="42AD4318" w14:textId="77777777" w:rsidR="00FF48DB" w:rsidRPr="00D4149B" w:rsidRDefault="00FF48DB" w:rsidP="002D6915">
            <w:pPr>
              <w:rPr>
                <w:w w:val="98"/>
                <w:sz w:val="28"/>
                <w:szCs w:val="28"/>
              </w:rPr>
            </w:pPr>
            <w:r w:rsidRPr="00D4149B">
              <w:rPr>
                <w:sz w:val="28"/>
                <w:szCs w:val="28"/>
              </w:rPr>
              <w:t>62.97</w:t>
            </w:r>
            <w:r w:rsidRPr="00D4149B">
              <w:rPr>
                <w:color w:val="231F20"/>
                <w:sz w:val="28"/>
                <w:szCs w:val="28"/>
              </w:rPr>
              <w:t xml:space="preserve"> км/ч</w:t>
            </w:r>
          </w:p>
        </w:tc>
      </w:tr>
      <w:tr w:rsidR="00FF48DB" w14:paraId="1BDC59AD" w14:textId="77777777" w:rsidTr="002D6915">
        <w:trPr>
          <w:trHeight w:val="672"/>
        </w:trPr>
        <w:tc>
          <w:tcPr>
            <w:tcW w:w="2982" w:type="dxa"/>
            <w:vAlign w:val="center"/>
          </w:tcPr>
          <w:p w14:paraId="22C1C209" w14:textId="77777777" w:rsidR="00FF48DB" w:rsidRPr="00D4149B" w:rsidRDefault="00FF48DB" w:rsidP="002D6915">
            <w:pPr>
              <w:rPr>
                <w:sz w:val="28"/>
                <w:szCs w:val="28"/>
              </w:rPr>
            </w:pPr>
            <w:r w:rsidRPr="00D4149B">
              <w:rPr>
                <w:sz w:val="28"/>
                <w:szCs w:val="28"/>
              </w:rPr>
              <w:t>Средняя скорость во</w:t>
            </w:r>
          </w:p>
          <w:p w14:paraId="7E3DA6F6" w14:textId="77777777" w:rsidR="00FF48DB" w:rsidRPr="00D4149B" w:rsidRDefault="00FF48DB" w:rsidP="002D6915">
            <w:pPr>
              <w:rPr>
                <w:sz w:val="28"/>
                <w:szCs w:val="28"/>
              </w:rPr>
            </w:pPr>
            <w:r w:rsidRPr="00D4149B">
              <w:rPr>
                <w:sz w:val="28"/>
                <w:szCs w:val="28"/>
              </w:rPr>
              <w:t>время миграции</w:t>
            </w:r>
          </w:p>
        </w:tc>
        <w:tc>
          <w:tcPr>
            <w:tcW w:w="1744" w:type="dxa"/>
            <w:vAlign w:val="center"/>
          </w:tcPr>
          <w:p w14:paraId="1E3B2773" w14:textId="77777777" w:rsidR="00FF48DB" w:rsidRPr="00D4149B" w:rsidRDefault="00FF48DB" w:rsidP="002D6915">
            <w:pPr>
              <w:rPr>
                <w:color w:val="231F20"/>
                <w:sz w:val="28"/>
                <w:szCs w:val="28"/>
              </w:rPr>
            </w:pPr>
            <w:r w:rsidRPr="00D4149B">
              <w:rPr>
                <w:color w:val="231F20"/>
                <w:sz w:val="28"/>
                <w:szCs w:val="28"/>
              </w:rPr>
              <w:t>44.7 км/ч</w:t>
            </w:r>
          </w:p>
        </w:tc>
        <w:tc>
          <w:tcPr>
            <w:tcW w:w="1670" w:type="dxa"/>
            <w:vAlign w:val="center"/>
          </w:tcPr>
          <w:p w14:paraId="5E6538D3" w14:textId="77777777" w:rsidR="00FF48DB" w:rsidRPr="00D4149B" w:rsidRDefault="00FF48DB" w:rsidP="002D6915">
            <w:pPr>
              <w:rPr>
                <w:color w:val="231F20"/>
                <w:sz w:val="28"/>
                <w:szCs w:val="28"/>
              </w:rPr>
            </w:pPr>
            <w:r w:rsidRPr="00D4149B">
              <w:rPr>
                <w:color w:val="231F20"/>
                <w:sz w:val="28"/>
                <w:szCs w:val="28"/>
              </w:rPr>
              <w:t>47.22 км/ч</w:t>
            </w:r>
          </w:p>
        </w:tc>
        <w:tc>
          <w:tcPr>
            <w:tcW w:w="1705" w:type="dxa"/>
            <w:vAlign w:val="center"/>
          </w:tcPr>
          <w:p w14:paraId="6C41CC85" w14:textId="77777777" w:rsidR="00FF48DB" w:rsidRPr="00D4149B" w:rsidRDefault="00FF48DB" w:rsidP="002D6915">
            <w:pPr>
              <w:rPr>
                <w:sz w:val="28"/>
                <w:szCs w:val="28"/>
              </w:rPr>
            </w:pPr>
            <w:r w:rsidRPr="00D4149B">
              <w:rPr>
                <w:sz w:val="28"/>
                <w:szCs w:val="28"/>
              </w:rPr>
              <w:t>52.46 км/ч</w:t>
            </w:r>
          </w:p>
        </w:tc>
        <w:tc>
          <w:tcPr>
            <w:tcW w:w="1564" w:type="dxa"/>
            <w:vAlign w:val="center"/>
          </w:tcPr>
          <w:p w14:paraId="334FEA4D" w14:textId="77777777" w:rsidR="00FF48DB" w:rsidRPr="00D4149B" w:rsidRDefault="00FF48DB" w:rsidP="002D6915">
            <w:pPr>
              <w:rPr>
                <w:sz w:val="28"/>
                <w:szCs w:val="28"/>
              </w:rPr>
            </w:pPr>
            <w:r w:rsidRPr="00D4149B">
              <w:rPr>
                <w:sz w:val="28"/>
                <w:szCs w:val="28"/>
              </w:rPr>
              <w:t>49.70 км/ч</w:t>
            </w:r>
          </w:p>
        </w:tc>
      </w:tr>
      <w:tr w:rsidR="00FF48DB" w14:paraId="6528012A" w14:textId="77777777" w:rsidTr="002D6915">
        <w:trPr>
          <w:trHeight w:val="672"/>
        </w:trPr>
        <w:tc>
          <w:tcPr>
            <w:tcW w:w="2982" w:type="dxa"/>
            <w:vAlign w:val="center"/>
          </w:tcPr>
          <w:p w14:paraId="6F69032F" w14:textId="77777777" w:rsidR="00FF48DB" w:rsidRPr="00D4149B" w:rsidRDefault="00FF48DB" w:rsidP="002D6915">
            <w:pPr>
              <w:rPr>
                <w:sz w:val="28"/>
                <w:szCs w:val="28"/>
              </w:rPr>
            </w:pPr>
            <w:r w:rsidRPr="00D4149B">
              <w:rPr>
                <w:sz w:val="28"/>
                <w:szCs w:val="28"/>
              </w:rPr>
              <w:t>Средняя скорость во</w:t>
            </w:r>
          </w:p>
          <w:p w14:paraId="2AAC0AE7" w14:textId="77777777" w:rsidR="00FF48DB" w:rsidRPr="00D4149B" w:rsidRDefault="00FF48DB" w:rsidP="002D6915">
            <w:pPr>
              <w:rPr>
                <w:sz w:val="28"/>
                <w:szCs w:val="28"/>
              </w:rPr>
            </w:pPr>
            <w:r w:rsidRPr="00D4149B">
              <w:rPr>
                <w:sz w:val="28"/>
                <w:szCs w:val="28"/>
              </w:rPr>
              <w:t>время остановок</w:t>
            </w:r>
          </w:p>
        </w:tc>
        <w:tc>
          <w:tcPr>
            <w:tcW w:w="1744" w:type="dxa"/>
            <w:vAlign w:val="center"/>
          </w:tcPr>
          <w:p w14:paraId="252AF7E4" w14:textId="77777777" w:rsidR="00FF48DB" w:rsidRPr="00D4149B" w:rsidRDefault="00FF48DB" w:rsidP="002D6915">
            <w:pPr>
              <w:rPr>
                <w:color w:val="231F20"/>
                <w:sz w:val="28"/>
                <w:szCs w:val="28"/>
              </w:rPr>
            </w:pPr>
            <w:r w:rsidRPr="00D4149B">
              <w:rPr>
                <w:sz w:val="28"/>
                <w:szCs w:val="28"/>
              </w:rPr>
              <w:t>0.29 км/ч</w:t>
            </w:r>
          </w:p>
        </w:tc>
        <w:tc>
          <w:tcPr>
            <w:tcW w:w="1670" w:type="dxa"/>
            <w:vAlign w:val="center"/>
          </w:tcPr>
          <w:p w14:paraId="7C74B39A" w14:textId="77777777" w:rsidR="00FF48DB" w:rsidRPr="00D4149B" w:rsidRDefault="00FF48DB" w:rsidP="002D6915">
            <w:pPr>
              <w:rPr>
                <w:color w:val="231F20"/>
                <w:sz w:val="28"/>
                <w:szCs w:val="28"/>
              </w:rPr>
            </w:pPr>
            <w:r w:rsidRPr="00D4149B">
              <w:rPr>
                <w:sz w:val="28"/>
                <w:szCs w:val="28"/>
              </w:rPr>
              <w:t>0.29 км/ч</w:t>
            </w:r>
          </w:p>
        </w:tc>
        <w:tc>
          <w:tcPr>
            <w:tcW w:w="1705" w:type="dxa"/>
            <w:vAlign w:val="center"/>
          </w:tcPr>
          <w:p w14:paraId="241B099E" w14:textId="77777777" w:rsidR="00FF48DB" w:rsidRPr="00D4149B" w:rsidRDefault="00FF48DB" w:rsidP="002D6915">
            <w:pPr>
              <w:rPr>
                <w:sz w:val="28"/>
                <w:szCs w:val="28"/>
              </w:rPr>
            </w:pPr>
            <w:r w:rsidRPr="00D4149B">
              <w:rPr>
                <w:sz w:val="28"/>
                <w:szCs w:val="28"/>
              </w:rPr>
              <w:t>0.28 км/ч</w:t>
            </w:r>
          </w:p>
        </w:tc>
        <w:tc>
          <w:tcPr>
            <w:tcW w:w="1564" w:type="dxa"/>
            <w:vAlign w:val="center"/>
          </w:tcPr>
          <w:p w14:paraId="3C4CB0D0" w14:textId="77777777" w:rsidR="00FF48DB" w:rsidRPr="00D4149B" w:rsidRDefault="00FF48DB" w:rsidP="002D6915">
            <w:pPr>
              <w:rPr>
                <w:sz w:val="28"/>
                <w:szCs w:val="28"/>
              </w:rPr>
            </w:pPr>
            <w:r w:rsidRPr="00D4149B">
              <w:rPr>
                <w:sz w:val="28"/>
                <w:szCs w:val="28"/>
              </w:rPr>
              <w:t>1.58 км/ч</w:t>
            </w:r>
          </w:p>
        </w:tc>
      </w:tr>
      <w:tr w:rsidR="00FF48DB" w14:paraId="04A3C7D6" w14:textId="77777777" w:rsidTr="002D6915">
        <w:trPr>
          <w:trHeight w:val="1018"/>
        </w:trPr>
        <w:tc>
          <w:tcPr>
            <w:tcW w:w="2982" w:type="dxa"/>
            <w:vAlign w:val="center"/>
          </w:tcPr>
          <w:p w14:paraId="4AC18DC9" w14:textId="77777777" w:rsidR="00FF48DB" w:rsidRPr="00D4149B" w:rsidRDefault="00FF48DB" w:rsidP="002D6915">
            <w:pPr>
              <w:rPr>
                <w:sz w:val="28"/>
                <w:szCs w:val="28"/>
              </w:rPr>
            </w:pPr>
            <w:r w:rsidRPr="00D4149B">
              <w:rPr>
                <w:sz w:val="28"/>
                <w:szCs w:val="28"/>
              </w:rPr>
              <w:t>Максимальная</w:t>
            </w:r>
          </w:p>
          <w:p w14:paraId="7E693693" w14:textId="77777777" w:rsidR="00FF48DB" w:rsidRPr="00D4149B" w:rsidRDefault="00FF48DB" w:rsidP="002D6915">
            <w:pPr>
              <w:rPr>
                <w:sz w:val="28"/>
                <w:szCs w:val="28"/>
              </w:rPr>
            </w:pPr>
            <w:r w:rsidRPr="00D4149B">
              <w:rPr>
                <w:sz w:val="28"/>
                <w:szCs w:val="28"/>
              </w:rPr>
              <w:t>продолжительность</w:t>
            </w:r>
          </w:p>
          <w:p w14:paraId="255FAE73" w14:textId="77777777" w:rsidR="00FF48DB" w:rsidRPr="00D4149B" w:rsidRDefault="00FF48DB" w:rsidP="002D6915">
            <w:pPr>
              <w:rPr>
                <w:sz w:val="28"/>
                <w:szCs w:val="28"/>
              </w:rPr>
            </w:pPr>
            <w:r w:rsidRPr="00D4149B">
              <w:rPr>
                <w:sz w:val="28"/>
                <w:szCs w:val="28"/>
              </w:rPr>
              <w:t>остановки</w:t>
            </w:r>
          </w:p>
        </w:tc>
        <w:tc>
          <w:tcPr>
            <w:tcW w:w="1744" w:type="dxa"/>
            <w:vAlign w:val="center"/>
          </w:tcPr>
          <w:p w14:paraId="62B42DCB" w14:textId="77777777" w:rsidR="00FF48DB" w:rsidRPr="00D4149B" w:rsidRDefault="00FF48DB" w:rsidP="002D6915">
            <w:pPr>
              <w:rPr>
                <w:sz w:val="28"/>
                <w:szCs w:val="28"/>
              </w:rPr>
            </w:pPr>
            <w:r w:rsidRPr="00D4149B">
              <w:rPr>
                <w:color w:val="231F20"/>
                <w:sz w:val="28"/>
                <w:szCs w:val="28"/>
              </w:rPr>
              <w:t>9</w:t>
            </w:r>
            <w:r w:rsidRPr="00D4149B">
              <w:rPr>
                <w:color w:val="231F20"/>
                <w:sz w:val="28"/>
                <w:szCs w:val="28"/>
                <w:lang w:val="kk-KZ"/>
              </w:rPr>
              <w:t xml:space="preserve"> </w:t>
            </w:r>
            <w:r w:rsidRPr="00D4149B">
              <w:rPr>
                <w:color w:val="231F20"/>
                <w:sz w:val="28"/>
                <w:szCs w:val="28"/>
              </w:rPr>
              <w:t>дней</w:t>
            </w:r>
            <w:r w:rsidRPr="00D4149B">
              <w:rPr>
                <w:color w:val="231F20"/>
                <w:sz w:val="28"/>
                <w:szCs w:val="28"/>
                <w:lang w:val="kk-KZ"/>
              </w:rPr>
              <w:t xml:space="preserve"> </w:t>
            </w:r>
            <w:r w:rsidRPr="00D4149B">
              <w:rPr>
                <w:color w:val="231F20"/>
                <w:sz w:val="28"/>
                <w:szCs w:val="28"/>
              </w:rPr>
              <w:t>8</w:t>
            </w:r>
            <w:r w:rsidRPr="00D4149B">
              <w:rPr>
                <w:color w:val="231F20"/>
                <w:sz w:val="28"/>
                <w:szCs w:val="28"/>
                <w:lang w:val="kk-KZ"/>
              </w:rPr>
              <w:t xml:space="preserve"> </w:t>
            </w:r>
            <w:r w:rsidRPr="00D4149B">
              <w:rPr>
                <w:color w:val="231F20"/>
                <w:sz w:val="28"/>
                <w:szCs w:val="28"/>
              </w:rPr>
              <w:t>ч</w:t>
            </w:r>
          </w:p>
        </w:tc>
        <w:tc>
          <w:tcPr>
            <w:tcW w:w="1670" w:type="dxa"/>
            <w:vAlign w:val="center"/>
          </w:tcPr>
          <w:p w14:paraId="354DB18B" w14:textId="77777777" w:rsidR="00FF48DB" w:rsidRPr="00D4149B" w:rsidRDefault="00FF48DB" w:rsidP="002D6915">
            <w:pPr>
              <w:rPr>
                <w:sz w:val="28"/>
                <w:szCs w:val="28"/>
              </w:rPr>
            </w:pPr>
            <w:r w:rsidRPr="00D4149B">
              <w:rPr>
                <w:color w:val="231F20"/>
                <w:sz w:val="28"/>
                <w:szCs w:val="28"/>
              </w:rPr>
              <w:t>8 дней</w:t>
            </w:r>
          </w:p>
        </w:tc>
        <w:tc>
          <w:tcPr>
            <w:tcW w:w="1705" w:type="dxa"/>
            <w:vAlign w:val="center"/>
          </w:tcPr>
          <w:p w14:paraId="00A0F173" w14:textId="77777777" w:rsidR="00FF48DB" w:rsidRPr="00D4149B" w:rsidRDefault="00FF48DB" w:rsidP="002D6915">
            <w:pPr>
              <w:rPr>
                <w:sz w:val="28"/>
                <w:szCs w:val="28"/>
              </w:rPr>
            </w:pPr>
            <w:r w:rsidRPr="00D4149B">
              <w:rPr>
                <w:color w:val="231F20"/>
                <w:sz w:val="28"/>
                <w:szCs w:val="28"/>
              </w:rPr>
              <w:t>10 дней 9 ч</w:t>
            </w:r>
          </w:p>
        </w:tc>
        <w:tc>
          <w:tcPr>
            <w:tcW w:w="1564" w:type="dxa"/>
            <w:vAlign w:val="center"/>
          </w:tcPr>
          <w:p w14:paraId="395B74FC" w14:textId="77777777" w:rsidR="00FF48DB" w:rsidRPr="00D4149B" w:rsidRDefault="00FF48DB" w:rsidP="002D6915">
            <w:pPr>
              <w:rPr>
                <w:sz w:val="28"/>
                <w:szCs w:val="28"/>
              </w:rPr>
            </w:pPr>
            <w:r w:rsidRPr="00D4149B">
              <w:rPr>
                <w:sz w:val="28"/>
                <w:szCs w:val="28"/>
              </w:rPr>
              <w:t>81</w:t>
            </w:r>
            <w:r w:rsidRPr="00D4149B">
              <w:rPr>
                <w:sz w:val="28"/>
                <w:szCs w:val="28"/>
                <w:lang w:val="kk-KZ"/>
              </w:rPr>
              <w:t xml:space="preserve"> </w:t>
            </w:r>
            <w:r w:rsidRPr="00D4149B">
              <w:rPr>
                <w:sz w:val="28"/>
                <w:szCs w:val="28"/>
              </w:rPr>
              <w:t>день 4 ч</w:t>
            </w:r>
          </w:p>
        </w:tc>
      </w:tr>
      <w:tr w:rsidR="00FF48DB" w14:paraId="48317789" w14:textId="77777777" w:rsidTr="002D6915">
        <w:trPr>
          <w:trHeight w:val="1018"/>
        </w:trPr>
        <w:tc>
          <w:tcPr>
            <w:tcW w:w="2982" w:type="dxa"/>
            <w:vAlign w:val="center"/>
          </w:tcPr>
          <w:p w14:paraId="1A3604FB" w14:textId="77777777" w:rsidR="00FF48DB" w:rsidRPr="00D4149B" w:rsidRDefault="00FF48DB" w:rsidP="002D6915">
            <w:pPr>
              <w:rPr>
                <w:sz w:val="28"/>
                <w:szCs w:val="28"/>
              </w:rPr>
            </w:pPr>
            <w:r w:rsidRPr="00D4149B">
              <w:rPr>
                <w:sz w:val="28"/>
                <w:szCs w:val="28"/>
              </w:rPr>
              <w:t>Максимальная</w:t>
            </w:r>
          </w:p>
          <w:p w14:paraId="2569D96B" w14:textId="77777777" w:rsidR="00FF48DB" w:rsidRPr="00D4149B" w:rsidRDefault="00FF48DB" w:rsidP="002D6915">
            <w:pPr>
              <w:rPr>
                <w:sz w:val="28"/>
                <w:szCs w:val="28"/>
              </w:rPr>
            </w:pPr>
            <w:r w:rsidRPr="00D4149B">
              <w:rPr>
                <w:sz w:val="28"/>
                <w:szCs w:val="28"/>
              </w:rPr>
              <w:t>высота полета (над у.</w:t>
            </w:r>
          </w:p>
          <w:p w14:paraId="68C6953E" w14:textId="77777777" w:rsidR="00FF48DB" w:rsidRPr="00D4149B" w:rsidRDefault="00FF48DB" w:rsidP="002D6915">
            <w:pPr>
              <w:rPr>
                <w:sz w:val="28"/>
                <w:szCs w:val="28"/>
              </w:rPr>
            </w:pPr>
            <w:r w:rsidRPr="00D4149B">
              <w:rPr>
                <w:sz w:val="28"/>
                <w:szCs w:val="28"/>
              </w:rPr>
              <w:t>м.)</w:t>
            </w:r>
          </w:p>
        </w:tc>
        <w:tc>
          <w:tcPr>
            <w:tcW w:w="1744" w:type="dxa"/>
            <w:vAlign w:val="center"/>
          </w:tcPr>
          <w:p w14:paraId="25584E48" w14:textId="77777777" w:rsidR="00FF48DB" w:rsidRPr="00D4149B" w:rsidRDefault="00FF48DB" w:rsidP="002D6915">
            <w:pPr>
              <w:rPr>
                <w:color w:val="231F20"/>
                <w:sz w:val="28"/>
                <w:szCs w:val="28"/>
              </w:rPr>
            </w:pPr>
            <w:r w:rsidRPr="00D4149B">
              <w:rPr>
                <w:color w:val="231F20"/>
                <w:sz w:val="28"/>
                <w:szCs w:val="28"/>
              </w:rPr>
              <w:t>2948 м</w:t>
            </w:r>
          </w:p>
        </w:tc>
        <w:tc>
          <w:tcPr>
            <w:tcW w:w="1670" w:type="dxa"/>
            <w:vAlign w:val="center"/>
          </w:tcPr>
          <w:p w14:paraId="47BFE311" w14:textId="77777777" w:rsidR="00FF48DB" w:rsidRPr="00D4149B" w:rsidRDefault="00FF48DB" w:rsidP="002D6915">
            <w:pPr>
              <w:rPr>
                <w:color w:val="231F20"/>
                <w:sz w:val="28"/>
                <w:szCs w:val="28"/>
              </w:rPr>
            </w:pPr>
            <w:r w:rsidRPr="00D4149B">
              <w:rPr>
                <w:color w:val="231F20"/>
                <w:sz w:val="28"/>
                <w:szCs w:val="28"/>
              </w:rPr>
              <w:t>3508 м</w:t>
            </w:r>
          </w:p>
        </w:tc>
        <w:tc>
          <w:tcPr>
            <w:tcW w:w="1705" w:type="dxa"/>
            <w:vAlign w:val="center"/>
          </w:tcPr>
          <w:p w14:paraId="2776E4E2" w14:textId="77777777" w:rsidR="00FF48DB" w:rsidRPr="00D4149B" w:rsidRDefault="00FF48DB" w:rsidP="002D6915">
            <w:pPr>
              <w:rPr>
                <w:color w:val="231F20"/>
                <w:sz w:val="28"/>
                <w:szCs w:val="28"/>
              </w:rPr>
            </w:pPr>
            <w:r w:rsidRPr="00D4149B">
              <w:rPr>
                <w:color w:val="231F20"/>
                <w:sz w:val="28"/>
                <w:szCs w:val="28"/>
              </w:rPr>
              <w:t>1217 м</w:t>
            </w:r>
          </w:p>
        </w:tc>
        <w:tc>
          <w:tcPr>
            <w:tcW w:w="1564" w:type="dxa"/>
            <w:vAlign w:val="center"/>
          </w:tcPr>
          <w:p w14:paraId="1737868C" w14:textId="77777777" w:rsidR="00FF48DB" w:rsidRPr="00D4149B" w:rsidRDefault="00FF48DB" w:rsidP="002D6915">
            <w:pPr>
              <w:rPr>
                <w:sz w:val="28"/>
                <w:szCs w:val="28"/>
                <w:lang w:val="kk-KZ"/>
              </w:rPr>
            </w:pPr>
            <w:r w:rsidRPr="00D4149B">
              <w:rPr>
                <w:sz w:val="28"/>
                <w:szCs w:val="28"/>
              </w:rPr>
              <w:t>2530</w:t>
            </w:r>
            <w:r w:rsidRPr="00D4149B">
              <w:rPr>
                <w:sz w:val="28"/>
                <w:szCs w:val="28"/>
                <w:lang w:val="kk-KZ"/>
              </w:rPr>
              <w:t xml:space="preserve"> м</w:t>
            </w:r>
          </w:p>
        </w:tc>
      </w:tr>
      <w:tr w:rsidR="00FF48DB" w14:paraId="61B57D8C" w14:textId="77777777" w:rsidTr="002D6915">
        <w:trPr>
          <w:trHeight w:val="672"/>
        </w:trPr>
        <w:tc>
          <w:tcPr>
            <w:tcW w:w="2982" w:type="dxa"/>
            <w:vAlign w:val="center"/>
          </w:tcPr>
          <w:p w14:paraId="2CC391F8" w14:textId="77777777" w:rsidR="00FF48DB" w:rsidRPr="00D4149B" w:rsidRDefault="00FF48DB" w:rsidP="002D6915">
            <w:pPr>
              <w:rPr>
                <w:sz w:val="28"/>
                <w:szCs w:val="28"/>
              </w:rPr>
            </w:pPr>
            <w:r w:rsidRPr="00D4149B">
              <w:rPr>
                <w:sz w:val="28"/>
                <w:szCs w:val="28"/>
              </w:rPr>
              <w:t>Средняя высота</w:t>
            </w:r>
          </w:p>
          <w:p w14:paraId="65C3B0B5" w14:textId="77777777" w:rsidR="00FF48DB" w:rsidRPr="00D4149B" w:rsidRDefault="00FF48DB" w:rsidP="002D6915">
            <w:pPr>
              <w:rPr>
                <w:sz w:val="28"/>
                <w:szCs w:val="28"/>
              </w:rPr>
            </w:pPr>
            <w:r w:rsidRPr="00D4149B">
              <w:rPr>
                <w:sz w:val="28"/>
                <w:szCs w:val="28"/>
              </w:rPr>
              <w:t>полета (над у. з.)</w:t>
            </w:r>
          </w:p>
        </w:tc>
        <w:tc>
          <w:tcPr>
            <w:tcW w:w="1744" w:type="dxa"/>
            <w:vAlign w:val="center"/>
          </w:tcPr>
          <w:p w14:paraId="1F5EF2E3" w14:textId="77777777" w:rsidR="00FF48DB" w:rsidRPr="00D4149B" w:rsidRDefault="00FF48DB" w:rsidP="002D6915">
            <w:pPr>
              <w:rPr>
                <w:color w:val="231F20"/>
                <w:sz w:val="28"/>
                <w:szCs w:val="28"/>
              </w:rPr>
            </w:pPr>
            <w:r w:rsidRPr="00D4149B">
              <w:rPr>
                <w:color w:val="231F20"/>
                <w:sz w:val="28"/>
                <w:szCs w:val="28"/>
              </w:rPr>
              <w:t>513 м</w:t>
            </w:r>
          </w:p>
        </w:tc>
        <w:tc>
          <w:tcPr>
            <w:tcW w:w="1670" w:type="dxa"/>
            <w:vAlign w:val="center"/>
          </w:tcPr>
          <w:p w14:paraId="1898ADDB" w14:textId="77777777" w:rsidR="00FF48DB" w:rsidRPr="00D4149B" w:rsidRDefault="00FF48DB" w:rsidP="002D6915">
            <w:pPr>
              <w:rPr>
                <w:color w:val="231F20"/>
                <w:sz w:val="28"/>
                <w:szCs w:val="28"/>
                <w:lang w:val="kk-KZ"/>
              </w:rPr>
            </w:pPr>
            <w:r w:rsidRPr="00D4149B">
              <w:rPr>
                <w:color w:val="231F20"/>
                <w:sz w:val="28"/>
                <w:szCs w:val="28"/>
                <w:lang w:val="kk-KZ"/>
              </w:rPr>
              <w:t>576 м</w:t>
            </w:r>
          </w:p>
        </w:tc>
        <w:tc>
          <w:tcPr>
            <w:tcW w:w="1705" w:type="dxa"/>
            <w:vAlign w:val="center"/>
          </w:tcPr>
          <w:p w14:paraId="345277A9" w14:textId="77777777" w:rsidR="00FF48DB" w:rsidRPr="00D4149B" w:rsidRDefault="00FF48DB" w:rsidP="002D6915">
            <w:pPr>
              <w:rPr>
                <w:color w:val="231F20"/>
                <w:sz w:val="28"/>
                <w:szCs w:val="28"/>
              </w:rPr>
            </w:pPr>
            <w:r w:rsidRPr="00D4149B">
              <w:rPr>
                <w:rFonts w:eastAsia="Arial"/>
                <w:color w:val="474747"/>
                <w:sz w:val="28"/>
                <w:szCs w:val="28"/>
              </w:rPr>
              <w:t>~</w:t>
            </w:r>
            <w:r w:rsidRPr="00D4149B">
              <w:rPr>
                <w:color w:val="231F20"/>
                <w:sz w:val="28"/>
                <w:szCs w:val="28"/>
              </w:rPr>
              <w:t>500м</w:t>
            </w:r>
          </w:p>
        </w:tc>
        <w:tc>
          <w:tcPr>
            <w:tcW w:w="1564" w:type="dxa"/>
            <w:vAlign w:val="center"/>
          </w:tcPr>
          <w:p w14:paraId="5AC564B6" w14:textId="77777777" w:rsidR="00FF48DB" w:rsidRPr="00D4149B" w:rsidRDefault="00FF48DB" w:rsidP="002D6915">
            <w:pPr>
              <w:rPr>
                <w:sz w:val="28"/>
                <w:szCs w:val="28"/>
              </w:rPr>
            </w:pPr>
            <w:r w:rsidRPr="00D4149B">
              <w:rPr>
                <w:rFonts w:eastAsia="Arial"/>
                <w:color w:val="474747"/>
                <w:sz w:val="28"/>
                <w:szCs w:val="28"/>
              </w:rPr>
              <w:t>~</w:t>
            </w:r>
            <w:r w:rsidRPr="00D4149B">
              <w:rPr>
                <w:color w:val="231F20"/>
                <w:sz w:val="28"/>
                <w:szCs w:val="28"/>
              </w:rPr>
              <w:t>500м</w:t>
            </w:r>
          </w:p>
        </w:tc>
      </w:tr>
      <w:tr w:rsidR="00FF48DB" w14:paraId="249F4FA1" w14:textId="77777777" w:rsidTr="002D6915">
        <w:trPr>
          <w:trHeight w:val="1018"/>
        </w:trPr>
        <w:tc>
          <w:tcPr>
            <w:tcW w:w="2982" w:type="dxa"/>
            <w:vAlign w:val="center"/>
          </w:tcPr>
          <w:p w14:paraId="0A9E3F20" w14:textId="77777777" w:rsidR="00FF48DB" w:rsidRPr="00D4149B" w:rsidRDefault="00FF48DB" w:rsidP="002D6915">
            <w:pPr>
              <w:rPr>
                <w:sz w:val="28"/>
                <w:szCs w:val="28"/>
              </w:rPr>
            </w:pPr>
            <w:r w:rsidRPr="00D4149B">
              <w:rPr>
                <w:sz w:val="28"/>
                <w:szCs w:val="28"/>
              </w:rPr>
              <w:t>Количество</w:t>
            </w:r>
          </w:p>
          <w:p w14:paraId="73E86B3D" w14:textId="77777777" w:rsidR="00FF48DB" w:rsidRPr="00D4149B" w:rsidRDefault="00FF48DB" w:rsidP="002D6915">
            <w:pPr>
              <w:rPr>
                <w:sz w:val="28"/>
                <w:szCs w:val="28"/>
              </w:rPr>
            </w:pPr>
            <w:r w:rsidRPr="00D4149B">
              <w:rPr>
                <w:sz w:val="28"/>
                <w:szCs w:val="28"/>
              </w:rPr>
              <w:t>полученных</w:t>
            </w:r>
          </w:p>
          <w:p w14:paraId="36670157" w14:textId="77777777" w:rsidR="00FF48DB" w:rsidRPr="00D4149B" w:rsidRDefault="00FF48DB" w:rsidP="002D6915">
            <w:pPr>
              <w:rPr>
                <w:sz w:val="28"/>
                <w:szCs w:val="28"/>
              </w:rPr>
            </w:pPr>
            <w:r w:rsidRPr="00D4149B">
              <w:rPr>
                <w:sz w:val="28"/>
                <w:szCs w:val="28"/>
              </w:rPr>
              <w:t>сигналов</w:t>
            </w:r>
          </w:p>
        </w:tc>
        <w:tc>
          <w:tcPr>
            <w:tcW w:w="1744" w:type="dxa"/>
            <w:vAlign w:val="center"/>
          </w:tcPr>
          <w:p w14:paraId="28AB3BF3" w14:textId="77777777" w:rsidR="00FF48DB" w:rsidRPr="00D4149B" w:rsidRDefault="00FF48DB" w:rsidP="002D6915">
            <w:pPr>
              <w:rPr>
                <w:color w:val="231F20"/>
                <w:sz w:val="28"/>
                <w:szCs w:val="28"/>
              </w:rPr>
            </w:pPr>
            <w:r w:rsidRPr="00D4149B">
              <w:rPr>
                <w:color w:val="231F20"/>
                <w:sz w:val="28"/>
                <w:szCs w:val="28"/>
              </w:rPr>
              <w:t>309</w:t>
            </w:r>
          </w:p>
        </w:tc>
        <w:tc>
          <w:tcPr>
            <w:tcW w:w="1670" w:type="dxa"/>
            <w:vAlign w:val="center"/>
          </w:tcPr>
          <w:p w14:paraId="4C27AED8" w14:textId="77777777" w:rsidR="00FF48DB" w:rsidRPr="00D4149B" w:rsidRDefault="00FF48DB" w:rsidP="002D6915">
            <w:pPr>
              <w:rPr>
                <w:color w:val="231F20"/>
                <w:sz w:val="28"/>
                <w:szCs w:val="28"/>
                <w:lang w:val="kk-KZ"/>
              </w:rPr>
            </w:pPr>
            <w:r w:rsidRPr="00D4149B">
              <w:rPr>
                <w:color w:val="231F20"/>
                <w:sz w:val="28"/>
                <w:szCs w:val="28"/>
                <w:lang w:val="kk-KZ"/>
              </w:rPr>
              <w:t>191</w:t>
            </w:r>
          </w:p>
        </w:tc>
        <w:tc>
          <w:tcPr>
            <w:tcW w:w="1705" w:type="dxa"/>
            <w:vAlign w:val="center"/>
          </w:tcPr>
          <w:p w14:paraId="296B7EF2" w14:textId="77777777" w:rsidR="00FF48DB" w:rsidRPr="00D4149B" w:rsidRDefault="00FF48DB" w:rsidP="002D6915">
            <w:pPr>
              <w:rPr>
                <w:rFonts w:eastAsia="Arial"/>
                <w:color w:val="474747"/>
                <w:sz w:val="28"/>
                <w:szCs w:val="28"/>
              </w:rPr>
            </w:pPr>
            <w:r w:rsidRPr="00D4149B">
              <w:rPr>
                <w:color w:val="231F20"/>
                <w:sz w:val="28"/>
                <w:szCs w:val="28"/>
              </w:rPr>
              <w:t>136</w:t>
            </w:r>
          </w:p>
        </w:tc>
        <w:tc>
          <w:tcPr>
            <w:tcW w:w="1564" w:type="dxa"/>
            <w:vAlign w:val="center"/>
          </w:tcPr>
          <w:p w14:paraId="1BF1C1AA" w14:textId="77777777" w:rsidR="00FF48DB" w:rsidRPr="00D4149B" w:rsidRDefault="00FF48DB" w:rsidP="002D6915">
            <w:pPr>
              <w:keepNext/>
              <w:rPr>
                <w:rFonts w:eastAsia="Arial"/>
                <w:color w:val="474747"/>
                <w:sz w:val="28"/>
                <w:szCs w:val="28"/>
              </w:rPr>
            </w:pPr>
            <w:r w:rsidRPr="00D4149B">
              <w:rPr>
                <w:sz w:val="28"/>
                <w:szCs w:val="28"/>
              </w:rPr>
              <w:t>1421</w:t>
            </w:r>
          </w:p>
        </w:tc>
      </w:tr>
    </w:tbl>
    <w:p w14:paraId="1488C01D" w14:textId="77777777" w:rsidR="00410E1B" w:rsidRDefault="00410E1B" w:rsidP="00FF48DB">
      <w:pPr>
        <w:ind w:firstLine="567"/>
        <w:jc w:val="both"/>
        <w:rPr>
          <w:b/>
          <w:bCs/>
          <w:sz w:val="28"/>
          <w:szCs w:val="28"/>
        </w:rPr>
      </w:pPr>
    </w:p>
    <w:p w14:paraId="5DF96DCD" w14:textId="77777777" w:rsidR="002D6915" w:rsidRDefault="002D6915" w:rsidP="002D6915">
      <w:pPr>
        <w:ind w:firstLine="567"/>
        <w:jc w:val="both"/>
        <w:rPr>
          <w:sz w:val="28"/>
          <w:szCs w:val="28"/>
        </w:rPr>
      </w:pPr>
      <w:r w:rsidRPr="00571475">
        <w:rPr>
          <w:sz w:val="28"/>
          <w:szCs w:val="28"/>
        </w:rPr>
        <w:lastRenderedPageBreak/>
        <w:t>Для бурого голубя были зафиксированы две особи, миграция которых продолжалась 68 и 36 дней соответственно. Общая протяженность маршрутов составила 1482 км и 1334 км. Максимальное суточное перемещение достигало 256 и 243 км, при этом средняя скорость во время миграции составляла 44,7 и 47,22 км/ч. Максимальная высота полета достигала 2948 и 3508 м, а средняя высота составляла 513 и 576 м над уровнем земли.</w:t>
      </w:r>
      <w:bookmarkStart w:id="18" w:name="page77"/>
      <w:bookmarkEnd w:id="18"/>
      <w:r>
        <w:rPr>
          <w:sz w:val="28"/>
          <w:szCs w:val="28"/>
        </w:rPr>
        <w:t xml:space="preserve"> </w:t>
      </w:r>
      <w:r w:rsidRPr="00571475">
        <w:rPr>
          <w:sz w:val="28"/>
          <w:szCs w:val="28"/>
        </w:rPr>
        <w:t>GPS-данные для вяхиря показали, что данный вид мигрировал на расстояние 437,67 км за 26 дней. Среднее суточное перемещение составило 15,43 км/день. Максимальная скорость достигала 59,45 км/ч, а средняя скорость во время активной фазы миграции составила 52,46 км/ч. Суточное перемещение варьировалось от 91 до 97,46 км/день. Максимальная высота полета была зарегистрирована на уровне 1217 м над уровнем моря.</w:t>
      </w:r>
    </w:p>
    <w:p w14:paraId="28FAA6F7" w14:textId="6267FDD2" w:rsidR="002D6915" w:rsidRPr="002D6915" w:rsidRDefault="002D6915" w:rsidP="002D6915">
      <w:pPr>
        <w:ind w:firstLine="567"/>
        <w:jc w:val="both"/>
        <w:rPr>
          <w:sz w:val="28"/>
          <w:szCs w:val="28"/>
        </w:rPr>
      </w:pPr>
      <w:r w:rsidRPr="00571475">
        <w:rPr>
          <w:sz w:val="28"/>
          <w:szCs w:val="28"/>
        </w:rPr>
        <w:t xml:space="preserve">Клинтух демонстрировал несколько иную стратегию передвижения. Согласно данным GPS-трекинга, особь данного вида преодолела дистанцию 437,67 км за 26 дней. Средняя скорость миграции составила 49,70 км/ч, а максимальная – 62,97 км/ч. В отличие от вяхиря, клинтух демонстрировал более высокую среднюю скорость во время остановок – 1,58 км/ч, что может свидетельствовать о наличии активного передвижения в пределах зимовочных территорий. Полученные данные имеют важное значение для понимания миграционных маршрутов и пространственного распределения </w:t>
      </w:r>
      <w:r>
        <w:rPr>
          <w:sz w:val="28"/>
          <w:szCs w:val="28"/>
          <w:lang w:val="kk-KZ"/>
        </w:rPr>
        <w:t>голубеобразных</w:t>
      </w:r>
      <w:r w:rsidRPr="00571475">
        <w:rPr>
          <w:sz w:val="28"/>
          <w:szCs w:val="28"/>
        </w:rPr>
        <w:t xml:space="preserve"> в Казахстане, а также могут быть использованы для разработки охранных мероприятий и управления популяциями этих видов.</w:t>
      </w:r>
    </w:p>
    <w:p w14:paraId="4345EA1C" w14:textId="36FC31A7" w:rsidR="00FF48DB" w:rsidRPr="00E01D92" w:rsidRDefault="00FF48DB" w:rsidP="00E01D92">
      <w:pPr>
        <w:ind w:firstLine="567"/>
        <w:jc w:val="both"/>
        <w:rPr>
          <w:b/>
          <w:bCs/>
          <w:sz w:val="28"/>
          <w:szCs w:val="28"/>
        </w:rPr>
      </w:pPr>
      <w:r w:rsidRPr="00E13E81">
        <w:rPr>
          <w:b/>
          <w:bCs/>
          <w:sz w:val="28"/>
          <w:szCs w:val="28"/>
        </w:rPr>
        <w:t>Миграционные маршруты и важные остановки бурого голубя в период осенней миграции</w:t>
      </w:r>
      <w:r>
        <w:rPr>
          <w:b/>
          <w:bCs/>
          <w:sz w:val="28"/>
          <w:szCs w:val="28"/>
        </w:rPr>
        <w:t>.</w:t>
      </w:r>
      <w:r w:rsidR="00E01D92">
        <w:rPr>
          <w:b/>
          <w:bCs/>
          <w:sz w:val="28"/>
          <w:szCs w:val="28"/>
          <w:lang w:val="kk-KZ"/>
        </w:rPr>
        <w:t xml:space="preserve"> </w:t>
      </w:r>
      <w:r w:rsidRPr="001258DD">
        <w:rPr>
          <w:sz w:val="28"/>
          <w:szCs w:val="28"/>
        </w:rPr>
        <w:t>Впервые с помощью GPS/GSM-передатчиков удалось отследить миграционные перемещения бурого голубя</w:t>
      </w:r>
      <w:r>
        <w:rPr>
          <w:sz w:val="28"/>
          <w:szCs w:val="28"/>
        </w:rPr>
        <w:t xml:space="preserve"> </w:t>
      </w:r>
      <w:r w:rsidRPr="001258DD">
        <w:rPr>
          <w:sz w:val="28"/>
          <w:szCs w:val="28"/>
        </w:rPr>
        <w:t xml:space="preserve"> вдоль Центрально-Азиатского миграционного пути. Две особи были оснащены передатчиками в середине сентября 2020 года на перевале Шакпак в период осенней миграции. Полученные данные позволили детально проследить траектории перемещений, скорость миграции и важнейшие остановки птиц.</w:t>
      </w:r>
    </w:p>
    <w:p w14:paraId="6C331D5E" w14:textId="77777777" w:rsidR="00FF48DB" w:rsidRDefault="00FF48DB" w:rsidP="00FF48DB">
      <w:pPr>
        <w:spacing w:line="254" w:lineRule="auto"/>
        <w:ind w:firstLine="720"/>
        <w:jc w:val="both"/>
        <w:rPr>
          <w:sz w:val="28"/>
          <w:szCs w:val="28"/>
        </w:rPr>
      </w:pPr>
      <w:r w:rsidRPr="008705DA">
        <w:rPr>
          <w:rStyle w:val="Strong"/>
          <w:sz w:val="28"/>
          <w:szCs w:val="28"/>
        </w:rPr>
        <w:t xml:space="preserve">Качество </w:t>
      </w:r>
      <w:r>
        <w:rPr>
          <w:rStyle w:val="Strong"/>
          <w:sz w:val="28"/>
          <w:szCs w:val="28"/>
        </w:rPr>
        <w:t>данных</w:t>
      </w:r>
      <w:r w:rsidRPr="001258DD">
        <w:rPr>
          <w:rStyle w:val="Strong"/>
          <w:sz w:val="28"/>
          <w:szCs w:val="28"/>
        </w:rPr>
        <w:t>.</w:t>
      </w:r>
      <w:r w:rsidRPr="001258DD">
        <w:rPr>
          <w:sz w:val="28"/>
          <w:szCs w:val="28"/>
        </w:rPr>
        <w:t xml:space="preserve"> Первый передатчик зафиксировал 201 точку за 36 дней, второй </w:t>
      </w:r>
      <w:r>
        <w:rPr>
          <w:sz w:val="28"/>
          <w:szCs w:val="28"/>
        </w:rPr>
        <w:t>–</w:t>
      </w:r>
      <w:r w:rsidRPr="001258DD">
        <w:rPr>
          <w:sz w:val="28"/>
          <w:szCs w:val="28"/>
        </w:rPr>
        <w:t xml:space="preserve"> 406 точек за 68 дней. Средний интервал между сигналами составлял 4,38 часа для первого и 4,62 часа для второго передатчика, что обеспечивало 5</w:t>
      </w:r>
      <w:r>
        <w:rPr>
          <w:sz w:val="28"/>
          <w:szCs w:val="28"/>
        </w:rPr>
        <w:t>-</w:t>
      </w:r>
      <w:r w:rsidRPr="001258DD">
        <w:rPr>
          <w:sz w:val="28"/>
          <w:szCs w:val="28"/>
        </w:rPr>
        <w:t xml:space="preserve">6 </w:t>
      </w:r>
      <w:r>
        <w:rPr>
          <w:sz w:val="28"/>
          <w:szCs w:val="28"/>
        </w:rPr>
        <w:t>сигналов</w:t>
      </w:r>
      <w:r w:rsidRPr="001258DD">
        <w:rPr>
          <w:sz w:val="28"/>
          <w:szCs w:val="28"/>
        </w:rPr>
        <w:t xml:space="preserve"> в сутки. При этом 97,5% и 96,4% сигналов соответственно имели значения PDOP и HDOP ниже 4, свидетельствуя о высокой точности координат. Из анализа были исключены 12 точек (6%) от первого передатчика и 57 точек (14%) от второго из-за отсутствия координат или значений скорости </w:t>
      </w:r>
      <w:r>
        <w:rPr>
          <w:sz w:val="28"/>
          <w:szCs w:val="28"/>
        </w:rPr>
        <w:t>–</w:t>
      </w:r>
      <w:r w:rsidRPr="001258DD">
        <w:rPr>
          <w:sz w:val="28"/>
          <w:szCs w:val="28"/>
        </w:rPr>
        <w:t xml:space="preserve"> преимущественно в начале и конце периода слежения. Напряжение батарей оставалось стабильно высоким (выше 3,7 В), что подтверждает их надёжную работу в течение всего периода.</w:t>
      </w:r>
    </w:p>
    <w:p w14:paraId="33D546E7" w14:textId="12747FE9" w:rsidR="00E01D92" w:rsidRDefault="00FF48DB" w:rsidP="00E01D92">
      <w:pPr>
        <w:spacing w:line="254" w:lineRule="auto"/>
        <w:ind w:firstLine="720"/>
        <w:jc w:val="both"/>
        <w:rPr>
          <w:sz w:val="28"/>
          <w:szCs w:val="28"/>
        </w:rPr>
      </w:pPr>
      <w:r w:rsidRPr="001258DD">
        <w:rPr>
          <w:rStyle w:val="Strong"/>
          <w:sz w:val="28"/>
          <w:szCs w:val="28"/>
        </w:rPr>
        <w:t>Маршруты миграции.</w:t>
      </w:r>
      <w:r>
        <w:rPr>
          <w:sz w:val="28"/>
          <w:szCs w:val="28"/>
        </w:rPr>
        <w:t xml:space="preserve"> </w:t>
      </w:r>
      <w:r w:rsidRPr="001258DD">
        <w:rPr>
          <w:sz w:val="28"/>
          <w:szCs w:val="28"/>
        </w:rPr>
        <w:t>Первая особь (оранжевая траектория на карте) была помечена 12 сентября 2020 года и в течение первых четырёх суток находилась в радиусе 20 км от перевала. Далее птица переместилась в Таласскую область Кыргызстана (≈18 км от места пометки), где задержалась на 9 дней. 26 сентября она перелетела на юго-запад в предгорья Каратау, преодолев 107 км, и провела более девяти дней в районе Казыгурта. 6 октября голубь совершил обратный перелёт на северо-восток, пять раз пересекал перевал Шакпак и временно обосновался в районах, прилегающих к национальному парку Сайрам-Угам и заповеднику Аксу-</w:t>
      </w:r>
      <w:r w:rsidRPr="001258DD">
        <w:rPr>
          <w:sz w:val="28"/>
          <w:szCs w:val="28"/>
        </w:rPr>
        <w:lastRenderedPageBreak/>
        <w:t>Жабаглы. Затем следовал перелёт к городу Тараз и далее к водохранилищу Шардара, где птица провела около четырёх суток. Конечной точкой стал Джизакский регион Узбекистана, где голубь оставался с 28 октября 2020 года по 30 июня 2021 года. Последний активный сигнал был получен 29 ноября 2020 года. Вероятно, особь погибла в период между этой датой и июнем, а передатчик продолжал работать до разрядки батареи. Однако нельзя исключать иные сценарии, включая поломку оборудования.</w:t>
      </w:r>
    </w:p>
    <w:p w14:paraId="1A5BC5B2" w14:textId="28BEDDB2" w:rsidR="00E01D92" w:rsidRPr="00E01D92" w:rsidRDefault="00E01D92" w:rsidP="00E01D92">
      <w:pPr>
        <w:spacing w:line="254" w:lineRule="auto"/>
        <w:ind w:firstLine="720"/>
        <w:jc w:val="both"/>
        <w:rPr>
          <w:sz w:val="28"/>
          <w:szCs w:val="28"/>
          <w:lang w:val="kk-KZ"/>
        </w:rPr>
      </w:pPr>
      <w:r w:rsidRPr="001258DD">
        <w:rPr>
          <w:sz w:val="28"/>
          <w:szCs w:val="28"/>
        </w:rPr>
        <w:t>Вторая особь (синяя траектория на карте) была помечена 16 сентября 2020 года.</w:t>
      </w:r>
      <w:r>
        <w:rPr>
          <w:sz w:val="28"/>
          <w:szCs w:val="28"/>
          <w:lang w:val="kk-KZ"/>
        </w:rPr>
        <w:t xml:space="preserve"> </w:t>
      </w:r>
      <w:r w:rsidRPr="001258DD">
        <w:rPr>
          <w:sz w:val="28"/>
          <w:szCs w:val="28"/>
        </w:rPr>
        <w:t>Первые 6 суток птица находилась в окрестностях деревни Карасаз, в радиусе</w:t>
      </w:r>
    </w:p>
    <w:p w14:paraId="5EAD5E44" w14:textId="2E0654AA" w:rsidR="00E01D92" w:rsidRDefault="00E01D92" w:rsidP="00E01D92">
      <w:pPr>
        <w:pStyle w:val="NormalWeb"/>
        <w:spacing w:before="240" w:beforeAutospacing="0" w:after="240" w:afterAutospacing="0"/>
        <w:jc w:val="both"/>
        <w:rPr>
          <w:rStyle w:val="Strong"/>
          <w:sz w:val="28"/>
          <w:szCs w:val="28"/>
          <w:lang w:val="ru-RU"/>
        </w:rPr>
      </w:pPr>
      <w:r>
        <w:rPr>
          <w:noProof/>
        </w:rPr>
        <w:drawing>
          <wp:inline distT="0" distB="0" distL="0" distR="0" wp14:anchorId="6540D051" wp14:editId="02849031">
            <wp:extent cx="6356350" cy="5810250"/>
            <wp:effectExtent l="0" t="0" r="635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rotWithShape="1">
                    <a:blip r:embed="rId56">
                      <a:extLst>
                        <a:ext uri="{28A0092B-C50C-407E-A947-70E740481C1C}">
                          <a14:useLocalDpi xmlns:a14="http://schemas.microsoft.com/office/drawing/2010/main" val="0"/>
                        </a:ext>
                      </a:extLst>
                    </a:blip>
                    <a:srcRect l="5604" t="505" r="4940"/>
                    <a:stretch/>
                  </pic:blipFill>
                  <pic:spPr bwMode="auto">
                    <a:xfrm>
                      <a:off x="0" y="0"/>
                      <a:ext cx="6356350" cy="581025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mc:AlternateContent>
          <mc:Choice Requires="wps">
            <w:drawing>
              <wp:inline distT="0" distB="0" distL="0" distR="0" wp14:anchorId="43EAC923" wp14:editId="20B4F01B">
                <wp:extent cx="6356350" cy="635"/>
                <wp:effectExtent l="0" t="0" r="6350" b="0"/>
                <wp:docPr id="163" name="Text Box 163"/>
                <wp:cNvGraphicFramePr/>
                <a:graphic xmlns:a="http://schemas.openxmlformats.org/drawingml/2006/main">
                  <a:graphicData uri="http://schemas.microsoft.com/office/word/2010/wordprocessingShape">
                    <wps:wsp>
                      <wps:cNvSpPr txBox="1"/>
                      <wps:spPr>
                        <a:xfrm>
                          <a:off x="0" y="0"/>
                          <a:ext cx="6356350" cy="635"/>
                        </a:xfrm>
                        <a:prstGeom prst="rect">
                          <a:avLst/>
                        </a:prstGeom>
                        <a:solidFill>
                          <a:prstClr val="white"/>
                        </a:solidFill>
                        <a:ln>
                          <a:noFill/>
                        </a:ln>
                      </wps:spPr>
                      <wps:txbx>
                        <w:txbxContent>
                          <w:p w14:paraId="5A7AA484" w14:textId="02C81872" w:rsidR="00E01D92" w:rsidRPr="009E3CA8" w:rsidRDefault="00E01D92" w:rsidP="00E01D92">
                            <w:pPr>
                              <w:jc w:val="center"/>
                              <w:rPr>
                                <w:i/>
                                <w:iCs/>
                                <w:color w:val="44546A" w:themeColor="text2"/>
                                <w:sz w:val="28"/>
                                <w:szCs w:val="28"/>
                                <w:lang w:val="kk-KZ"/>
                              </w:rPr>
                            </w:pPr>
                            <w:r w:rsidRPr="009E3CA8">
                              <w:rPr>
                                <w:i/>
                                <w:iCs/>
                                <w:color w:val="44546A" w:themeColor="text2"/>
                                <w:sz w:val="28"/>
                                <w:szCs w:val="28"/>
                                <w:lang w:val="kk-KZ"/>
                              </w:rPr>
                              <w:t xml:space="preserve">Рисунок </w:t>
                            </w:r>
                            <w:r w:rsidRPr="009E3CA8">
                              <w:rPr>
                                <w:i/>
                                <w:iCs/>
                                <w:color w:val="44546A" w:themeColor="text2"/>
                                <w:sz w:val="28"/>
                                <w:szCs w:val="28"/>
                                <w:lang w:val="kk-KZ"/>
                              </w:rPr>
                              <w:fldChar w:fldCharType="begin"/>
                            </w:r>
                            <w:r w:rsidRPr="009E3CA8">
                              <w:rPr>
                                <w:i/>
                                <w:iCs/>
                                <w:color w:val="44546A" w:themeColor="text2"/>
                                <w:sz w:val="28"/>
                                <w:szCs w:val="28"/>
                                <w:lang w:val="kk-KZ"/>
                              </w:rPr>
                              <w:instrText xml:space="preserve"> SEQ Рисунок \* ARABIC </w:instrText>
                            </w:r>
                            <w:r w:rsidRPr="009E3CA8">
                              <w:rPr>
                                <w:i/>
                                <w:iCs/>
                                <w:color w:val="44546A" w:themeColor="text2"/>
                                <w:sz w:val="28"/>
                                <w:szCs w:val="28"/>
                                <w:lang w:val="kk-KZ"/>
                              </w:rPr>
                              <w:fldChar w:fldCharType="separate"/>
                            </w:r>
                            <w:r w:rsidR="00BE3A08">
                              <w:rPr>
                                <w:i/>
                                <w:iCs/>
                                <w:noProof/>
                                <w:color w:val="44546A" w:themeColor="text2"/>
                                <w:sz w:val="28"/>
                                <w:szCs w:val="28"/>
                                <w:lang w:val="kk-KZ"/>
                              </w:rPr>
                              <w:t>43</w:t>
                            </w:r>
                            <w:r w:rsidRPr="009E3CA8">
                              <w:rPr>
                                <w:i/>
                                <w:iCs/>
                                <w:color w:val="44546A" w:themeColor="text2"/>
                                <w:sz w:val="28"/>
                                <w:szCs w:val="28"/>
                                <w:lang w:val="kk-KZ"/>
                              </w:rPr>
                              <w:fldChar w:fldCharType="end"/>
                            </w:r>
                            <w:r w:rsidRPr="009E3CA8">
                              <w:rPr>
                                <w:i/>
                                <w:iCs/>
                                <w:sz w:val="28"/>
                                <w:szCs w:val="28"/>
                                <w:lang w:val="kk-KZ"/>
                              </w:rPr>
                              <w:t xml:space="preserve"> – </w:t>
                            </w:r>
                            <w:r w:rsidRPr="009E3CA8">
                              <w:rPr>
                                <w:i/>
                                <w:iCs/>
                                <w:color w:val="44546A" w:themeColor="text2"/>
                                <w:sz w:val="28"/>
                                <w:szCs w:val="28"/>
                                <w:lang w:val="kk-KZ"/>
                              </w:rPr>
                              <w:t>Маршруты осенней миграции и остановочные пункты двух бурых голубей (обозначенных как Оранжевый и Синий) по данным GSM/GPS-слежения в 2020 году. Линиями показаны траектории миграционных перемещений на юг. Красный треугольник обозначает место отлова на перевале Шакпак. Точки различного размера указывают на остановочные участки, определённые на основе анализа моделей движения.</w:t>
                            </w:r>
                            <w:r>
                              <w:rPr>
                                <w:i/>
                                <w:iCs/>
                                <w:color w:val="44546A" w:themeColor="text2"/>
                                <w:sz w:val="28"/>
                                <w:szCs w:val="28"/>
                                <w:lang w:val="kk-KZ"/>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inline>
            </w:drawing>
          </mc:Choice>
          <mc:Fallback>
            <w:pict>
              <v:shape w14:anchorId="43EAC923" id="Text Box 163" o:spid="_x0000_s1064" type="#_x0000_t202" style="width:500.5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" stroked="f">
                <v:textbox style="mso-fit-shape-to-text:t" inset="0,0,0,0">
                  <w:txbxContent>
                    <w:p w14:paraId="5A7AA484" w14:textId="02C81872" w:rsidR="00E01D92" w:rsidRPr="009E3CA8" w:rsidRDefault="00E01D92" w:rsidP="00E01D92">
                      <w:pPr>
                        <w:jc w:val="center"/>
                        <w:rPr>
                          <w:i/>
                          <w:iCs/>
                          <w:color w:val="44546A" w:themeColor="text2"/>
                          <w:sz w:val="28"/>
                          <w:szCs w:val="28"/>
                          <w:lang w:val="kk-KZ"/>
                        </w:rPr>
                      </w:pPr>
                      <w:r w:rsidRPr="009E3CA8">
                        <w:rPr>
                          <w:i/>
                          <w:iCs/>
                          <w:color w:val="44546A" w:themeColor="text2"/>
                          <w:sz w:val="28"/>
                          <w:szCs w:val="28"/>
                          <w:lang w:val="kk-KZ"/>
                        </w:rPr>
                        <w:t xml:space="preserve">Рисунок </w:t>
                      </w:r>
                      <w:r w:rsidRPr="009E3CA8">
                        <w:rPr>
                          <w:i/>
                          <w:iCs/>
                          <w:color w:val="44546A" w:themeColor="text2"/>
                          <w:sz w:val="28"/>
                          <w:szCs w:val="28"/>
                          <w:lang w:val="kk-KZ"/>
                        </w:rPr>
                        <w:fldChar w:fldCharType="begin"/>
                      </w:r>
                      <w:r w:rsidRPr="009E3CA8">
                        <w:rPr>
                          <w:i/>
                          <w:iCs/>
                          <w:color w:val="44546A" w:themeColor="text2"/>
                          <w:sz w:val="28"/>
                          <w:szCs w:val="28"/>
                          <w:lang w:val="kk-KZ"/>
                        </w:rPr>
                        <w:instrText xml:space="preserve"> SEQ Рисунок \* ARABIC </w:instrText>
                      </w:r>
                      <w:r w:rsidRPr="009E3CA8">
                        <w:rPr>
                          <w:i/>
                          <w:iCs/>
                          <w:color w:val="44546A" w:themeColor="text2"/>
                          <w:sz w:val="28"/>
                          <w:szCs w:val="28"/>
                          <w:lang w:val="kk-KZ"/>
                        </w:rPr>
                        <w:fldChar w:fldCharType="separate"/>
                      </w:r>
                      <w:r w:rsidR="00BE3A08">
                        <w:rPr>
                          <w:i/>
                          <w:iCs/>
                          <w:noProof/>
                          <w:color w:val="44546A" w:themeColor="text2"/>
                          <w:sz w:val="28"/>
                          <w:szCs w:val="28"/>
                          <w:lang w:val="kk-KZ"/>
                        </w:rPr>
                        <w:t>43</w:t>
                      </w:r>
                      <w:r w:rsidRPr="009E3CA8">
                        <w:rPr>
                          <w:i/>
                          <w:iCs/>
                          <w:color w:val="44546A" w:themeColor="text2"/>
                          <w:sz w:val="28"/>
                          <w:szCs w:val="28"/>
                          <w:lang w:val="kk-KZ"/>
                        </w:rPr>
                        <w:fldChar w:fldCharType="end"/>
                      </w:r>
                      <w:r w:rsidRPr="009E3CA8">
                        <w:rPr>
                          <w:i/>
                          <w:iCs/>
                          <w:sz w:val="28"/>
                          <w:szCs w:val="28"/>
                          <w:lang w:val="kk-KZ"/>
                        </w:rPr>
                        <w:t xml:space="preserve"> – </w:t>
                      </w:r>
                      <w:r w:rsidRPr="009E3CA8">
                        <w:rPr>
                          <w:i/>
                          <w:iCs/>
                          <w:color w:val="44546A" w:themeColor="text2"/>
                          <w:sz w:val="28"/>
                          <w:szCs w:val="28"/>
                          <w:lang w:val="kk-KZ"/>
                        </w:rPr>
                        <w:t>Маршруты осенней миграции и остановочные пункты двух бурых голубей (обозначенных как Оранжевый и Синий) по данным GSM/GPS-слежения в 2020 году. Линиями показаны траектории миграционных перемещений на юг. Красный треугольник обозначает место отлова на перевале Шакпак. Точки различного размера указывают на остановочные участки, определённые на основе анализа моделей движения.</w:t>
                      </w:r>
                      <w:r>
                        <w:rPr>
                          <w:i/>
                          <w:iCs/>
                          <w:color w:val="44546A" w:themeColor="text2"/>
                          <w:sz w:val="28"/>
                          <w:szCs w:val="28"/>
                          <w:lang w:val="kk-KZ"/>
                        </w:rPr>
                        <w:t>)</w:t>
                      </w:r>
                    </w:p>
                  </w:txbxContent>
                </v:textbox>
                <w10:anchorlock/>
              </v:shape>
            </w:pict>
          </mc:Fallback>
        </mc:AlternateContent>
      </w:r>
    </w:p>
    <w:p w14:paraId="5EC54D34" w14:textId="3FA3C384" w:rsidR="00E01D92" w:rsidRDefault="00E01D92" w:rsidP="00E01D92">
      <w:pPr>
        <w:spacing w:line="254" w:lineRule="auto"/>
        <w:jc w:val="both"/>
        <w:rPr>
          <w:sz w:val="28"/>
          <w:szCs w:val="28"/>
        </w:rPr>
      </w:pPr>
      <w:r w:rsidRPr="001258DD">
        <w:rPr>
          <w:sz w:val="28"/>
          <w:szCs w:val="28"/>
        </w:rPr>
        <w:lastRenderedPageBreak/>
        <w:t>до 6 км. 22 сентября она совершила перелёт в Паркентский район Узбекистана, преодолев 167 км за 4 часа 56 минут. На следующий день она перелетела 127 км до водохранилища Бахри-Точик в Лейлекском районе, затем продолжила путь на юго-запад и 23 сентября достигла Деваштичского района Таджикистана. Ночью вернулась в Зааминский район Узбекистана, где находилась 10 дней. 11 октября начался перелёт через горы западного Таджикистана с подъёмом до 2918 м, после чего особь достигла Кумкурганского района (Сурхандарьинская область, Узбекистан), пересекла границу с Таджикистаном и 21 октября прибыла впровинцию Кундуз (Афганистан). Последний сигнал был получен после 10-часового перелёта 22 октября.</w:t>
      </w:r>
    </w:p>
    <w:p w14:paraId="2AB6F32C" w14:textId="7EC2D952" w:rsidR="00FF48DB" w:rsidRDefault="00E01D92" w:rsidP="00E01D92">
      <w:pPr>
        <w:spacing w:line="254" w:lineRule="auto"/>
        <w:ind w:firstLine="720"/>
        <w:jc w:val="both"/>
        <w:rPr>
          <w:sz w:val="28"/>
          <w:szCs w:val="28"/>
        </w:rPr>
      </w:pPr>
      <w:r>
        <w:rPr>
          <w:noProof/>
        </w:rPr>
        <w:drawing>
          <wp:anchor distT="0" distB="0" distL="114300" distR="114300" simplePos="0" relativeHeight="251797504" behindDoc="0" locked="0" layoutInCell="1" allowOverlap="1" wp14:anchorId="091C94E6" wp14:editId="05A57849">
            <wp:simplePos x="0" y="0"/>
            <wp:positionH relativeFrom="margin">
              <wp:align>right</wp:align>
            </wp:positionH>
            <wp:positionV relativeFrom="paragraph">
              <wp:posOffset>1301115</wp:posOffset>
            </wp:positionV>
            <wp:extent cx="3650615" cy="4439920"/>
            <wp:effectExtent l="0" t="0" r="6985" b="0"/>
            <wp:wrapSquare wrapText="bothSides"/>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650615" cy="4439920"/>
                    </a:xfrm>
                    <a:prstGeom prst="rect">
                      <a:avLst/>
                    </a:prstGeom>
                    <a:noFill/>
                  </pic:spPr>
                </pic:pic>
              </a:graphicData>
            </a:graphic>
          </wp:anchor>
        </w:drawing>
      </w:r>
      <w:r w:rsidR="00FF48DB" w:rsidRPr="001258DD">
        <w:rPr>
          <w:rStyle w:val="Strong"/>
          <w:sz w:val="28"/>
          <w:szCs w:val="28"/>
        </w:rPr>
        <w:t>Данные возвратов колец.</w:t>
      </w:r>
      <w:r w:rsidR="00FF48DB">
        <w:rPr>
          <w:sz w:val="28"/>
          <w:szCs w:val="28"/>
        </w:rPr>
        <w:t xml:space="preserve"> </w:t>
      </w:r>
      <w:r w:rsidR="00FF48DB" w:rsidRPr="001258DD">
        <w:rPr>
          <w:sz w:val="28"/>
          <w:szCs w:val="28"/>
        </w:rPr>
        <w:t>С 1969 по 1987 год было окольцовано 1086 бурых голубей, из которых 10 были повторно отловлены. С 1987 по 2013 год помечено ещё 180 особей, и зафиксирован лишь один случай возврата. Всего известно о 13 возвратах, что составляет 1,02% от общего числа. Наибольшее число возвратов зафиксировано из Узбекистана (46,2%), далее следуют Кыргызстан (23%), Казахстан, Пакистан, Таджикистан и Афганистан (по 7,7%). Один молодой голубь, окольцованный 25 сентября 1971 года на перевале Шакпак, был повторно зарегистрирован через сутки в Сырдарьинской области Узбекистана, преодолев за день 245 км</w:t>
      </w:r>
      <w:r w:rsidR="00FF48DB">
        <w:rPr>
          <w:sz w:val="28"/>
          <w:szCs w:val="28"/>
        </w:rPr>
        <w:t>-</w:t>
      </w:r>
      <w:r w:rsidR="00FF48DB" w:rsidRPr="001258DD">
        <w:rPr>
          <w:sz w:val="28"/>
          <w:szCs w:val="28"/>
        </w:rPr>
        <w:t xml:space="preserve"> </w:t>
      </w:r>
      <w:r w:rsidR="00FF48DB">
        <w:rPr>
          <w:sz w:val="28"/>
          <w:szCs w:val="28"/>
        </w:rPr>
        <w:t>–</w:t>
      </w:r>
      <w:r w:rsidR="00FF48DB" w:rsidRPr="001258DD">
        <w:rPr>
          <w:sz w:val="28"/>
          <w:szCs w:val="28"/>
        </w:rPr>
        <w:t xml:space="preserve"> сравнимо с максимальными суточными миграциями, зарегистрированными по GPS-данным. Самый длинный зафиксированный маршрут миграции по данным GPS составил 1482 км за 30 дней, а самый длительный интервал между кольцеванием и повторным отловом </w:t>
      </w:r>
      <w:r w:rsidR="00FF48DB">
        <w:rPr>
          <w:sz w:val="28"/>
          <w:szCs w:val="28"/>
        </w:rPr>
        <w:t>–</w:t>
      </w:r>
      <w:r w:rsidR="00FF48DB" w:rsidRPr="001258DD">
        <w:rPr>
          <w:sz w:val="28"/>
          <w:szCs w:val="28"/>
        </w:rPr>
        <w:t xml:space="preserve"> 1324 дня (взрослая особь, 1983 год).</w:t>
      </w:r>
      <w:bookmarkStart w:id="19" w:name="page80"/>
      <w:bookmarkStart w:id="20" w:name="page81"/>
      <w:bookmarkEnd w:id="19"/>
      <w:bookmarkEnd w:id="20"/>
      <w:r w:rsidRPr="00E01D92">
        <w:rPr>
          <w:noProof/>
        </w:rPr>
        <w:t xml:space="preserve"> </w:t>
      </w:r>
    </w:p>
    <w:p w14:paraId="58A23ADB" w14:textId="77777777" w:rsidR="002E17AD" w:rsidRDefault="00E01D92" w:rsidP="00FF48DB">
      <w:pPr>
        <w:pStyle w:val="NormalWeb"/>
        <w:spacing w:before="0" w:beforeAutospacing="0" w:after="0" w:afterAutospacing="0"/>
        <w:ind w:firstLine="709"/>
        <w:jc w:val="both"/>
        <w:rPr>
          <w:noProof/>
          <w:sz w:val="28"/>
          <w:szCs w:val="28"/>
          <w:lang w:val="ru-RU"/>
        </w:rPr>
      </w:pPr>
      <w:r>
        <w:rPr>
          <w:noProof/>
        </w:rPr>
        <mc:AlternateContent>
          <mc:Choice Requires="wps">
            <w:drawing>
              <wp:anchor distT="0" distB="0" distL="114300" distR="114300" simplePos="0" relativeHeight="251798528" behindDoc="0" locked="0" layoutInCell="1" allowOverlap="1" wp14:anchorId="4A872E85" wp14:editId="1965D936">
                <wp:simplePos x="0" y="0"/>
                <wp:positionH relativeFrom="margin">
                  <wp:posOffset>2785745</wp:posOffset>
                </wp:positionH>
                <wp:positionV relativeFrom="paragraph">
                  <wp:posOffset>865142</wp:posOffset>
                </wp:positionV>
                <wp:extent cx="3619500" cy="635"/>
                <wp:effectExtent l="0" t="0" r="0" b="0"/>
                <wp:wrapSquare wrapText="bothSides"/>
                <wp:docPr id="164" name="Text Box 164"/>
                <wp:cNvGraphicFramePr/>
                <a:graphic xmlns:a="http://schemas.openxmlformats.org/drawingml/2006/main">
                  <a:graphicData uri="http://schemas.microsoft.com/office/word/2010/wordprocessingShape">
                    <wps:wsp>
                      <wps:cNvSpPr txBox="1"/>
                      <wps:spPr>
                        <a:xfrm>
                          <a:off x="0" y="0"/>
                          <a:ext cx="3619500" cy="635"/>
                        </a:xfrm>
                        <a:prstGeom prst="rect">
                          <a:avLst/>
                        </a:prstGeom>
                        <a:solidFill>
                          <a:prstClr val="white"/>
                        </a:solidFill>
                        <a:ln>
                          <a:noFill/>
                        </a:ln>
                      </wps:spPr>
                      <wps:txbx>
                        <w:txbxContent>
                          <w:p w14:paraId="3B5EB032" w14:textId="37DA316B" w:rsidR="00E01D92" w:rsidRPr="008705DA" w:rsidRDefault="00E01D92" w:rsidP="00E01D92">
                            <w:pPr>
                              <w:pStyle w:val="Caption"/>
                              <w:jc w:val="center"/>
                              <w:rPr>
                                <w:noProof/>
                                <w:sz w:val="40"/>
                                <w:szCs w:val="40"/>
                              </w:rPr>
                            </w:pPr>
                            <w:r w:rsidRPr="008705DA">
                              <w:rPr>
                                <w:sz w:val="28"/>
                                <w:szCs w:val="28"/>
                              </w:rPr>
                              <w:t xml:space="preserve">Рисунок </w:t>
                            </w:r>
                            <w:r w:rsidRPr="008705DA">
                              <w:rPr>
                                <w:sz w:val="28"/>
                                <w:szCs w:val="28"/>
                              </w:rPr>
                              <w:fldChar w:fldCharType="begin"/>
                            </w:r>
                            <w:r w:rsidRPr="008705DA">
                              <w:rPr>
                                <w:sz w:val="28"/>
                                <w:szCs w:val="28"/>
                              </w:rPr>
                              <w:instrText xml:space="preserve"> SEQ Рисунок \* ARABIC </w:instrText>
                            </w:r>
                            <w:r w:rsidRPr="008705DA">
                              <w:rPr>
                                <w:sz w:val="28"/>
                                <w:szCs w:val="28"/>
                              </w:rPr>
                              <w:fldChar w:fldCharType="separate"/>
                            </w:r>
                            <w:r w:rsidR="00BE3A08">
                              <w:rPr>
                                <w:noProof/>
                                <w:sz w:val="28"/>
                                <w:szCs w:val="28"/>
                              </w:rPr>
                              <w:t>44</w:t>
                            </w:r>
                            <w:r w:rsidRPr="008705DA">
                              <w:rPr>
                                <w:sz w:val="28"/>
                                <w:szCs w:val="28"/>
                              </w:rPr>
                              <w:fldChar w:fldCharType="end"/>
                            </w:r>
                            <w:r w:rsidRPr="008705DA">
                              <w:rPr>
                                <w:sz w:val="28"/>
                                <w:szCs w:val="28"/>
                                <w:lang w:val="kk-KZ"/>
                              </w:rPr>
                              <w:t xml:space="preserve"> Маршруты осенней миграции и места остановок двух бурых голубей (</w:t>
                            </w:r>
                            <w:r>
                              <w:rPr>
                                <w:sz w:val="28"/>
                                <w:szCs w:val="28"/>
                                <w:lang w:val="en-US"/>
                              </w:rPr>
                              <w:t>Orange</w:t>
                            </w:r>
                            <w:r w:rsidRPr="008705DA">
                              <w:rPr>
                                <w:sz w:val="28"/>
                                <w:szCs w:val="28"/>
                                <w:lang w:val="kk-KZ"/>
                              </w:rPr>
                              <w:t xml:space="preserve"> и </w:t>
                            </w:r>
                            <w:r>
                              <w:rPr>
                                <w:sz w:val="28"/>
                                <w:szCs w:val="28"/>
                                <w:lang w:val="en-US"/>
                              </w:rPr>
                              <w:t>Blue</w:t>
                            </w:r>
                            <w:r w:rsidRPr="008705DA">
                              <w:rPr>
                                <w:sz w:val="28"/>
                                <w:szCs w:val="28"/>
                                <w:lang w:val="kk-KZ"/>
                              </w:rPr>
                              <w:t>) на основе данных GSM/GPS слежения за 2020 год. Линии показывают маршруты Оранжевого и Синего голубей</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A872E85" id="Text Box 164" o:spid="_x0000_s1065" type="#_x0000_t202" style="position:absolute;left:0;text-align:left;margin-left:219.35pt;margin-top:68.1pt;width:285pt;height:.05pt;z-index:25179852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" stroked="f">
                <v:textbox style="mso-fit-shape-to-text:t" inset="0,0,0,0">
                  <w:txbxContent>
                    <w:p w14:paraId="3B5EB032" w14:textId="37DA316B" w:rsidR="00E01D92" w:rsidRPr="008705DA" w:rsidRDefault="00E01D92" w:rsidP="00E01D92">
                      <w:pPr>
                        <w:pStyle w:val="Caption"/>
                        <w:jc w:val="center"/>
                        <w:rPr>
                          <w:noProof/>
                          <w:sz w:val="40"/>
                          <w:szCs w:val="40"/>
                        </w:rPr>
                      </w:pPr>
                      <w:r w:rsidRPr="008705DA">
                        <w:rPr>
                          <w:sz w:val="28"/>
                          <w:szCs w:val="28"/>
                        </w:rPr>
                        <w:t xml:space="preserve">Рисунок </w:t>
                      </w:r>
                      <w:r w:rsidRPr="008705DA">
                        <w:rPr>
                          <w:sz w:val="28"/>
                          <w:szCs w:val="28"/>
                        </w:rPr>
                        <w:fldChar w:fldCharType="begin"/>
                      </w:r>
                      <w:r w:rsidRPr="008705DA">
                        <w:rPr>
                          <w:sz w:val="28"/>
                          <w:szCs w:val="28"/>
                        </w:rPr>
                        <w:instrText xml:space="preserve"> SEQ Рисунок \* ARABIC </w:instrText>
                      </w:r>
                      <w:r w:rsidRPr="008705DA">
                        <w:rPr>
                          <w:sz w:val="28"/>
                          <w:szCs w:val="28"/>
                        </w:rPr>
                        <w:fldChar w:fldCharType="separate"/>
                      </w:r>
                      <w:r w:rsidR="00BE3A08">
                        <w:rPr>
                          <w:noProof/>
                          <w:sz w:val="28"/>
                          <w:szCs w:val="28"/>
                        </w:rPr>
                        <w:t>44</w:t>
                      </w:r>
                      <w:r w:rsidRPr="008705DA">
                        <w:rPr>
                          <w:sz w:val="28"/>
                          <w:szCs w:val="28"/>
                        </w:rPr>
                        <w:fldChar w:fldCharType="end"/>
                      </w:r>
                      <w:r w:rsidRPr="008705DA">
                        <w:rPr>
                          <w:sz w:val="28"/>
                          <w:szCs w:val="28"/>
                          <w:lang w:val="kk-KZ"/>
                        </w:rPr>
                        <w:t xml:space="preserve"> Маршруты осенней миграции и места остановок двух бурых голубей (</w:t>
                      </w:r>
                      <w:r>
                        <w:rPr>
                          <w:sz w:val="28"/>
                          <w:szCs w:val="28"/>
                          <w:lang w:val="en-US"/>
                        </w:rPr>
                        <w:t>Orange</w:t>
                      </w:r>
                      <w:r w:rsidRPr="008705DA">
                        <w:rPr>
                          <w:sz w:val="28"/>
                          <w:szCs w:val="28"/>
                          <w:lang w:val="kk-KZ"/>
                        </w:rPr>
                        <w:t xml:space="preserve"> и </w:t>
                      </w:r>
                      <w:r>
                        <w:rPr>
                          <w:sz w:val="28"/>
                          <w:szCs w:val="28"/>
                          <w:lang w:val="en-US"/>
                        </w:rPr>
                        <w:t>Blue</w:t>
                      </w:r>
                      <w:r w:rsidRPr="008705DA">
                        <w:rPr>
                          <w:sz w:val="28"/>
                          <w:szCs w:val="28"/>
                          <w:lang w:val="kk-KZ"/>
                        </w:rPr>
                        <w:t>) на основе данных GSM/GPS слежения за 2020 год. Линии показывают маршруты Оранжевого и Синего голубей</w:t>
                      </w:r>
                    </w:p>
                  </w:txbxContent>
                </v:textbox>
                <w10:wrap type="square" anchorx="margin"/>
              </v:shape>
            </w:pict>
          </mc:Fallback>
        </mc:AlternateContent>
      </w:r>
      <w:r w:rsidR="00FF48DB" w:rsidRPr="00290D05">
        <w:rPr>
          <w:rStyle w:val="Strong"/>
          <w:sz w:val="28"/>
          <w:szCs w:val="28"/>
          <w:lang w:val="ru-RU"/>
        </w:rPr>
        <w:t>Особенности миграции.</w:t>
      </w:r>
      <w:r w:rsidR="00FF48DB" w:rsidRPr="00290D05">
        <w:rPr>
          <w:sz w:val="28"/>
          <w:szCs w:val="28"/>
          <w:lang w:val="ru-RU"/>
        </w:rPr>
        <w:t xml:space="preserve"> Во время осенней миграции максимальная суточная скорость составляла 257 км/сутки для особи </w:t>
      </w:r>
      <w:r w:rsidR="00FF48DB" w:rsidRPr="00290D05">
        <w:rPr>
          <w:sz w:val="28"/>
          <w:szCs w:val="28"/>
        </w:rPr>
        <w:t>Orange</w:t>
      </w:r>
      <w:r w:rsidR="00FF48DB" w:rsidRPr="00290D05">
        <w:rPr>
          <w:sz w:val="28"/>
          <w:szCs w:val="28"/>
          <w:lang w:val="ru-RU"/>
        </w:rPr>
        <w:t xml:space="preserve"> и 243 км/сутки для особи </w:t>
      </w:r>
      <w:r w:rsidR="00FF48DB" w:rsidRPr="00290D05">
        <w:rPr>
          <w:sz w:val="28"/>
          <w:szCs w:val="28"/>
        </w:rPr>
        <w:t>Blue</w:t>
      </w:r>
      <w:r w:rsidR="00FF48DB" w:rsidRPr="00290D05">
        <w:rPr>
          <w:sz w:val="28"/>
          <w:szCs w:val="28"/>
          <w:lang w:val="ru-RU"/>
        </w:rPr>
        <w:t xml:space="preserve">, при средней скорости перемещений – 102 км/сутки (см. Таблицу </w:t>
      </w:r>
      <w:r w:rsidR="00FF48DB" w:rsidRPr="009B3FE7">
        <w:rPr>
          <w:sz w:val="28"/>
          <w:szCs w:val="28"/>
          <w:lang w:val="ru-RU"/>
        </w:rPr>
        <w:t>6</w:t>
      </w:r>
      <w:r w:rsidR="00FF48DB" w:rsidRPr="00290D05">
        <w:rPr>
          <w:sz w:val="28"/>
          <w:szCs w:val="28"/>
          <w:lang w:val="ru-RU"/>
        </w:rPr>
        <w:t xml:space="preserve">). Продолжительность непрерывного перелёта достигала приблизительно 13 часов. </w:t>
      </w:r>
      <w:r w:rsidR="00FF48DB" w:rsidRPr="00290D05">
        <w:rPr>
          <w:sz w:val="28"/>
          <w:szCs w:val="28"/>
          <w:lang w:val="ru-RU"/>
        </w:rPr>
        <w:lastRenderedPageBreak/>
        <w:t xml:space="preserve">Наиболее протяжённые перемещения у особи </w:t>
      </w:r>
      <w:r w:rsidR="00FF48DB" w:rsidRPr="00290D05">
        <w:rPr>
          <w:sz w:val="28"/>
          <w:szCs w:val="28"/>
        </w:rPr>
        <w:t>Orange</w:t>
      </w:r>
      <w:r w:rsidR="00FF48DB" w:rsidRPr="00290D05">
        <w:rPr>
          <w:sz w:val="28"/>
          <w:szCs w:val="28"/>
          <w:lang w:val="ru-RU"/>
        </w:rPr>
        <w:t xml:space="preserve"> были зафиксированы 26 сентября (107 км через ущелье Машат), 6 октября (174 км через Угамский хребет) и 15 октября (257 км). У особи </w:t>
      </w:r>
      <w:r w:rsidR="00FF48DB" w:rsidRPr="00290D05">
        <w:rPr>
          <w:sz w:val="28"/>
          <w:szCs w:val="28"/>
        </w:rPr>
        <w:t>Blue</w:t>
      </w:r>
      <w:r w:rsidR="00FF48DB" w:rsidRPr="00290D05">
        <w:rPr>
          <w:sz w:val="28"/>
          <w:szCs w:val="28"/>
          <w:lang w:val="ru-RU"/>
        </w:rPr>
        <w:t xml:space="preserve"> самый длинный перелёт был отмечен 23 сентября 2020 года – 243 км от района Паркент до Ферганской долины вблизи Национального парка Заамин. В этот день голубь достиг высоты 3508 метров над уровнем моря. Максимальная четырёхчасовая дистанция перелёта у особи </w:t>
      </w:r>
      <w:r w:rsidR="00FF48DB" w:rsidRPr="00290D05">
        <w:rPr>
          <w:sz w:val="28"/>
          <w:szCs w:val="28"/>
        </w:rPr>
        <w:t>Orange</w:t>
      </w:r>
      <w:r w:rsidR="00FF48DB" w:rsidRPr="00290D05">
        <w:rPr>
          <w:sz w:val="28"/>
          <w:szCs w:val="28"/>
          <w:lang w:val="ru-RU"/>
        </w:rPr>
        <w:t xml:space="preserve"> составила 173,6 км (10 июня 2020 года, в интервале 16:30–21:35), а у особи </w:t>
      </w:r>
      <w:r w:rsidR="00FF48DB" w:rsidRPr="00290D05">
        <w:rPr>
          <w:sz w:val="28"/>
          <w:szCs w:val="28"/>
        </w:rPr>
        <w:t>Blue</w:t>
      </w:r>
      <w:r w:rsidR="00FF48DB" w:rsidRPr="00290D05">
        <w:rPr>
          <w:sz w:val="28"/>
          <w:szCs w:val="28"/>
          <w:lang w:val="ru-RU"/>
        </w:rPr>
        <w:t xml:space="preserve"> – 166,7 км (с 20:27 22 сентября по 00:21 23 сентября 2020 года). Однако следует учитывать, что четырёхчасовые интервалы не всегда позволяют адекватно оценить суточную активность перемещений.</w:t>
      </w:r>
      <w:r w:rsidR="002E17AD" w:rsidRPr="002E17AD">
        <w:rPr>
          <w:noProof/>
          <w:sz w:val="28"/>
          <w:szCs w:val="28"/>
          <w:lang w:val="ru-RU"/>
        </w:rPr>
        <w:t xml:space="preserve"> </w:t>
      </w:r>
    </w:p>
    <w:p w14:paraId="15736F3F" w14:textId="662C8DDE" w:rsidR="002E17AD" w:rsidRDefault="002E17AD" w:rsidP="002E17AD">
      <w:pPr>
        <w:pStyle w:val="NormalWeb"/>
        <w:spacing w:before="0" w:beforeAutospacing="0" w:after="0" w:afterAutospacing="0"/>
        <w:jc w:val="both"/>
        <w:rPr>
          <w:noProof/>
          <w:sz w:val="28"/>
          <w:szCs w:val="28"/>
          <w:lang w:val="ru-RU"/>
        </w:rPr>
      </w:pPr>
      <w:r w:rsidRPr="00825477">
        <w:rPr>
          <w:noProof/>
          <w:sz w:val="28"/>
          <w:szCs w:val="28"/>
          <w:lang w:val="ru-RU"/>
        </w:rPr>
        <w:drawing>
          <wp:inline distT="0" distB="0" distL="0" distR="0" wp14:anchorId="093F5700" wp14:editId="72EDB858">
            <wp:extent cx="6395085" cy="3776980"/>
            <wp:effectExtent l="0" t="0" r="5715"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5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395085" cy="3776980"/>
                    </a:xfrm>
                    <a:prstGeom prst="rect">
                      <a:avLst/>
                    </a:prstGeom>
                    <a:noFill/>
                  </pic:spPr>
                </pic:pic>
              </a:graphicData>
            </a:graphic>
          </wp:inline>
        </w:drawing>
      </w:r>
    </w:p>
    <w:p w14:paraId="479BB48D" w14:textId="0C54D3F9" w:rsidR="00FF48DB" w:rsidRDefault="002E17AD" w:rsidP="002E17AD">
      <w:pPr>
        <w:pStyle w:val="NormalWeb"/>
        <w:spacing w:before="0" w:beforeAutospacing="0" w:after="0" w:afterAutospacing="0"/>
        <w:jc w:val="both"/>
        <w:rPr>
          <w:i/>
          <w:iCs/>
          <w:color w:val="44546A" w:themeColor="text2"/>
          <w:sz w:val="28"/>
          <w:szCs w:val="28"/>
          <w:lang w:val="ru-RU" w:eastAsia="ru-RU"/>
        </w:rPr>
      </w:pPr>
      <w:r>
        <w:rPr>
          <w:noProof/>
        </w:rPr>
        <mc:AlternateContent>
          <mc:Choice Requires="wps">
            <w:drawing>
              <wp:inline distT="0" distB="0" distL="0" distR="0" wp14:anchorId="0787C48E" wp14:editId="52046B8C">
                <wp:extent cx="6122035" cy="635"/>
                <wp:effectExtent l="0" t="0" r="0" b="0"/>
                <wp:docPr id="166" name="Text Box 166"/>
                <wp:cNvGraphicFramePr/>
                <a:graphic xmlns:a="http://schemas.openxmlformats.org/drawingml/2006/main">
                  <a:graphicData uri="http://schemas.microsoft.com/office/word/2010/wordprocessingShape">
                    <wps:wsp>
                      <wps:cNvSpPr txBox="1"/>
                      <wps:spPr>
                        <a:xfrm>
                          <a:off x="0" y="0"/>
                          <a:ext cx="6122035" cy="635"/>
                        </a:xfrm>
                        <a:prstGeom prst="rect">
                          <a:avLst/>
                        </a:prstGeom>
                        <a:solidFill>
                          <a:prstClr val="white"/>
                        </a:solidFill>
                        <a:ln>
                          <a:noFill/>
                        </a:ln>
                      </wps:spPr>
                      <wps:txbx>
                        <w:txbxContent>
                          <w:p w14:paraId="4165D30A" w14:textId="2D57A727" w:rsidR="00FF48DB" w:rsidRPr="00E345C5" w:rsidRDefault="00FF48DB" w:rsidP="00FF48DB">
                            <w:pPr>
                              <w:pStyle w:val="Caption"/>
                              <w:jc w:val="center"/>
                              <w:rPr>
                                <w:sz w:val="28"/>
                                <w:szCs w:val="28"/>
                                <w:lang w:val="kk-KZ"/>
                              </w:rPr>
                            </w:pPr>
                            <w:r w:rsidRPr="00E345C5">
                              <w:rPr>
                                <w:sz w:val="28"/>
                                <w:szCs w:val="28"/>
                              </w:rPr>
                              <w:t xml:space="preserve">Рисунок </w:t>
                            </w:r>
                            <w:r w:rsidRPr="00E345C5">
                              <w:rPr>
                                <w:sz w:val="28"/>
                                <w:szCs w:val="28"/>
                              </w:rPr>
                              <w:fldChar w:fldCharType="begin"/>
                            </w:r>
                            <w:r w:rsidRPr="00E345C5">
                              <w:rPr>
                                <w:sz w:val="28"/>
                                <w:szCs w:val="28"/>
                              </w:rPr>
                              <w:instrText xml:space="preserve"> SEQ Рисунок \* ARABIC </w:instrText>
                            </w:r>
                            <w:r w:rsidRPr="00E345C5">
                              <w:rPr>
                                <w:sz w:val="28"/>
                                <w:szCs w:val="28"/>
                              </w:rPr>
                              <w:fldChar w:fldCharType="separate"/>
                            </w:r>
                            <w:r w:rsidR="00BE3A08">
                              <w:rPr>
                                <w:noProof/>
                                <w:sz w:val="28"/>
                                <w:szCs w:val="28"/>
                              </w:rPr>
                              <w:t>45</w:t>
                            </w:r>
                            <w:r w:rsidRPr="00E345C5">
                              <w:rPr>
                                <w:sz w:val="28"/>
                                <w:szCs w:val="28"/>
                              </w:rPr>
                              <w:fldChar w:fldCharType="end"/>
                            </w:r>
                            <w:r w:rsidRPr="00E345C5">
                              <w:rPr>
                                <w:sz w:val="28"/>
                                <w:szCs w:val="28"/>
                                <w:lang w:val="kk-KZ"/>
                              </w:rPr>
                              <w:t xml:space="preserve"> – Высота полета над уровнем земли и скорость двух бурых голубей. Цвета соответствуют данным и линейной модели для каждой особи.</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inline>
            </w:drawing>
          </mc:Choice>
          <mc:Fallback>
            <w:pict>
              <v:shape w14:anchorId="0787C48E" id="Text Box 166" o:spid="_x0000_s1066" type="#_x0000_t202" style="width:482.05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" stroked="f">
                <v:textbox style="mso-fit-shape-to-text:t" inset="0,0,0,0">
                  <w:txbxContent>
                    <w:p w14:paraId="4165D30A" w14:textId="2D57A727" w:rsidR="00FF48DB" w:rsidRPr="00E345C5" w:rsidRDefault="00FF48DB" w:rsidP="00FF48DB">
                      <w:pPr>
                        <w:pStyle w:val="Caption"/>
                        <w:jc w:val="center"/>
                        <w:rPr>
                          <w:sz w:val="28"/>
                          <w:szCs w:val="28"/>
                          <w:lang w:val="kk-KZ"/>
                        </w:rPr>
                      </w:pPr>
                      <w:r w:rsidRPr="00E345C5">
                        <w:rPr>
                          <w:sz w:val="28"/>
                          <w:szCs w:val="28"/>
                        </w:rPr>
                        <w:t xml:space="preserve">Рисунок </w:t>
                      </w:r>
                      <w:r w:rsidRPr="00E345C5">
                        <w:rPr>
                          <w:sz w:val="28"/>
                          <w:szCs w:val="28"/>
                        </w:rPr>
                        <w:fldChar w:fldCharType="begin"/>
                      </w:r>
                      <w:r w:rsidRPr="00E345C5">
                        <w:rPr>
                          <w:sz w:val="28"/>
                          <w:szCs w:val="28"/>
                        </w:rPr>
                        <w:instrText xml:space="preserve"> SEQ Рисунок \* ARABIC </w:instrText>
                      </w:r>
                      <w:r w:rsidRPr="00E345C5">
                        <w:rPr>
                          <w:sz w:val="28"/>
                          <w:szCs w:val="28"/>
                        </w:rPr>
                        <w:fldChar w:fldCharType="separate"/>
                      </w:r>
                      <w:r w:rsidR="00BE3A08">
                        <w:rPr>
                          <w:noProof/>
                          <w:sz w:val="28"/>
                          <w:szCs w:val="28"/>
                        </w:rPr>
                        <w:t>45</w:t>
                      </w:r>
                      <w:r w:rsidRPr="00E345C5">
                        <w:rPr>
                          <w:sz w:val="28"/>
                          <w:szCs w:val="28"/>
                        </w:rPr>
                        <w:fldChar w:fldCharType="end"/>
                      </w:r>
                      <w:r w:rsidRPr="00E345C5">
                        <w:rPr>
                          <w:sz w:val="28"/>
                          <w:szCs w:val="28"/>
                          <w:lang w:val="kk-KZ"/>
                        </w:rPr>
                        <w:t xml:space="preserve"> – Высота полета над уровнем земли и скорость двух бурых голубей. Цвета соответствуют данным и линейной модели для каждой особи.</w:t>
                      </w:r>
                    </w:p>
                  </w:txbxContent>
                </v:textbox>
                <w10:anchorlock/>
              </v:shape>
            </w:pict>
          </mc:Fallback>
        </mc:AlternateContent>
      </w:r>
    </w:p>
    <w:p w14:paraId="2D54A2FE" w14:textId="22FDC095" w:rsidR="002E17AD" w:rsidRPr="002E17AD" w:rsidRDefault="002E17AD" w:rsidP="002E17AD"/>
    <w:p w14:paraId="3B6A6FB2" w14:textId="6296CCCE" w:rsidR="00FF48DB" w:rsidRDefault="00FF48DB" w:rsidP="00D36BB9">
      <w:pPr>
        <w:ind w:firstLine="630"/>
        <w:jc w:val="both"/>
        <w:rPr>
          <w:sz w:val="28"/>
          <w:szCs w:val="28"/>
        </w:rPr>
      </w:pPr>
      <w:r w:rsidRPr="00825477">
        <w:rPr>
          <w:sz w:val="28"/>
          <w:szCs w:val="28"/>
        </w:rPr>
        <w:t>Максимальная</w:t>
      </w:r>
      <w:r w:rsidRPr="00290D05">
        <w:rPr>
          <w:sz w:val="28"/>
          <w:szCs w:val="28"/>
        </w:rPr>
        <w:t xml:space="preserve"> скорость полёта составляла 60,56 км/ч для особи </w:t>
      </w:r>
      <w:r w:rsidRPr="00825477">
        <w:rPr>
          <w:sz w:val="28"/>
          <w:szCs w:val="28"/>
        </w:rPr>
        <w:t>Orange</w:t>
      </w:r>
      <w:r w:rsidRPr="00290D05">
        <w:rPr>
          <w:sz w:val="28"/>
          <w:szCs w:val="28"/>
        </w:rPr>
        <w:t xml:space="preserve"> (26 октября 2020 года) и 62,04 км/ч для особи </w:t>
      </w:r>
      <w:r w:rsidRPr="00825477">
        <w:rPr>
          <w:sz w:val="28"/>
          <w:szCs w:val="28"/>
        </w:rPr>
        <w:t>Blue</w:t>
      </w:r>
      <w:r w:rsidRPr="00290D05">
        <w:rPr>
          <w:sz w:val="28"/>
          <w:szCs w:val="28"/>
        </w:rPr>
        <w:t xml:space="preserve"> (11 октября 2020 года), при средней скорости полёта – 45,64 км/ч. На остановках скорость перемещений была минимальной: в среднем 0,29 км/ч, с максимальным значением 4,82 км/ч. Полученные данные свидетельствуют о том, что птицы демонстрируют наибольшую скорость во время пролёта над горными районами и на длинных участках маршрута (см. Рисунок 37). Высоты полёта преимущественно зависели от рельефа местности: маршрут пролегал через горные хребты. В то же время отмечены случаи "быстрых" полётов на относительно малых высотах, что указывает на возможное влияние дополнительных факторов, таких как ветровые условия или индивидуальные особенности стратегий полёта. Проведённый корреляционный анализ выявил статистически значимую положительную зависимость между скоростью перемещения (км/ч) и высотой над уровнем земли (</w:t>
      </w:r>
      <w:r w:rsidRPr="00825477">
        <w:rPr>
          <w:sz w:val="28"/>
          <w:szCs w:val="28"/>
        </w:rPr>
        <w:t>b</w:t>
      </w:r>
      <w:r w:rsidRPr="00290D05">
        <w:rPr>
          <w:sz w:val="28"/>
          <w:szCs w:val="28"/>
        </w:rPr>
        <w:t xml:space="preserve"> = 7,33; </w:t>
      </w:r>
      <w:r w:rsidRPr="00825477">
        <w:rPr>
          <w:sz w:val="28"/>
          <w:szCs w:val="28"/>
        </w:rPr>
        <w:t>P</w:t>
      </w:r>
      <w:r w:rsidRPr="00290D05">
        <w:rPr>
          <w:sz w:val="28"/>
          <w:szCs w:val="28"/>
        </w:rPr>
        <w:t xml:space="preserve"> &lt; 0,001; см. Рис</w:t>
      </w:r>
      <w:r w:rsidR="00D36BB9">
        <w:rPr>
          <w:sz w:val="28"/>
          <w:szCs w:val="28"/>
          <w:lang w:val="kk-KZ"/>
        </w:rPr>
        <w:t>.</w:t>
      </w:r>
      <w:r w:rsidRPr="00290D05">
        <w:rPr>
          <w:sz w:val="28"/>
          <w:szCs w:val="28"/>
        </w:rPr>
        <w:t xml:space="preserve"> 5). </w:t>
      </w:r>
      <w:r w:rsidRPr="00290D05">
        <w:rPr>
          <w:sz w:val="28"/>
          <w:szCs w:val="28"/>
        </w:rPr>
        <w:lastRenderedPageBreak/>
        <w:t>Однако объясняющая способность модели оказалась умеренной (</w:t>
      </w:r>
      <w:r w:rsidRPr="00825477">
        <w:rPr>
          <w:sz w:val="28"/>
          <w:szCs w:val="28"/>
        </w:rPr>
        <w:t>R</w:t>
      </w:r>
      <w:r w:rsidRPr="00290D05">
        <w:rPr>
          <w:sz w:val="28"/>
          <w:szCs w:val="28"/>
        </w:rPr>
        <w:t>² = 0,30). Расчёт коэффициента Пирсона по объединённым данным обеих особей показал умеренную положительную корреляцию между скоростью и высотой полёта (</w:t>
      </w:r>
      <w:r w:rsidRPr="00825477">
        <w:rPr>
          <w:sz w:val="28"/>
          <w:szCs w:val="28"/>
        </w:rPr>
        <w:t>r</w:t>
      </w:r>
      <w:r w:rsidRPr="00290D05">
        <w:rPr>
          <w:sz w:val="28"/>
          <w:szCs w:val="28"/>
        </w:rPr>
        <w:t xml:space="preserve"> = 0,59). Скорость полета</w:t>
      </w:r>
      <w:r>
        <w:rPr>
          <w:sz w:val="28"/>
          <w:szCs w:val="28"/>
        </w:rPr>
        <w:t xml:space="preserve"> </w:t>
      </w:r>
      <w:r w:rsidRPr="00290D05">
        <w:rPr>
          <w:sz w:val="28"/>
          <w:szCs w:val="28"/>
        </w:rPr>
        <w:t xml:space="preserve">варьировалась от 0 до 62,56 км/ч, со средней скоростью 2,81 км/ч, в то время как высота над уровнем земли составляла от 0 до 1653,8 м, при </w:t>
      </w:r>
      <w:r w:rsidR="00D36BB9">
        <w:rPr>
          <w:noProof/>
        </w:rPr>
        <w:drawing>
          <wp:anchor distT="0" distB="0" distL="114300" distR="114300" simplePos="0" relativeHeight="251799552" behindDoc="0" locked="0" layoutInCell="1" allowOverlap="1" wp14:anchorId="101E82FB" wp14:editId="6DB808B9">
            <wp:simplePos x="0" y="0"/>
            <wp:positionH relativeFrom="margin">
              <wp:posOffset>195217</wp:posOffset>
            </wp:positionH>
            <wp:positionV relativeFrom="paragraph">
              <wp:posOffset>1396093</wp:posOffset>
            </wp:positionV>
            <wp:extent cx="6122035" cy="3763010"/>
            <wp:effectExtent l="0" t="0" r="0" b="8890"/>
            <wp:wrapSquare wrapText="bothSides"/>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122035" cy="3763010"/>
                    </a:xfrm>
                    <a:prstGeom prst="rect">
                      <a:avLst/>
                    </a:prstGeom>
                    <a:noFill/>
                  </pic:spPr>
                </pic:pic>
              </a:graphicData>
            </a:graphic>
          </wp:anchor>
        </w:drawing>
      </w:r>
      <w:r w:rsidR="00D36BB9" w:rsidRPr="00825477">
        <w:rPr>
          <w:noProof/>
          <w:sz w:val="28"/>
          <w:szCs w:val="28"/>
        </w:rPr>
        <mc:AlternateContent>
          <mc:Choice Requires="wps">
            <w:drawing>
              <wp:anchor distT="0" distB="0" distL="114300" distR="114300" simplePos="0" relativeHeight="251743232" behindDoc="1" locked="0" layoutInCell="1" allowOverlap="1" wp14:anchorId="21C5155A" wp14:editId="1935CBCE">
                <wp:simplePos x="0" y="0"/>
                <wp:positionH relativeFrom="margin">
                  <wp:align>left</wp:align>
                </wp:positionH>
                <wp:positionV relativeFrom="paragraph">
                  <wp:posOffset>5269593</wp:posOffset>
                </wp:positionV>
                <wp:extent cx="6413500" cy="635"/>
                <wp:effectExtent l="0" t="0" r="6350" b="0"/>
                <wp:wrapSquare wrapText="bothSides"/>
                <wp:docPr id="165" name="Text Box 165"/>
                <wp:cNvGraphicFramePr/>
                <a:graphic xmlns:a="http://schemas.openxmlformats.org/drawingml/2006/main">
                  <a:graphicData uri="http://schemas.microsoft.com/office/word/2010/wordprocessingShape">
                    <wps:wsp>
                      <wps:cNvSpPr txBox="1"/>
                      <wps:spPr>
                        <a:xfrm>
                          <a:off x="0" y="0"/>
                          <a:ext cx="6413500" cy="635"/>
                        </a:xfrm>
                        <a:prstGeom prst="rect">
                          <a:avLst/>
                        </a:prstGeom>
                        <a:solidFill>
                          <a:prstClr val="white"/>
                        </a:solidFill>
                        <a:ln>
                          <a:noFill/>
                        </a:ln>
                      </wps:spPr>
                      <wps:txbx>
                        <w:txbxContent>
                          <w:p w14:paraId="0264CA13" w14:textId="2E975957" w:rsidR="00FF48DB" w:rsidRPr="00290D05" w:rsidRDefault="00FF48DB" w:rsidP="002E17AD">
                            <w:pPr>
                              <w:pStyle w:val="Caption"/>
                              <w:jc w:val="center"/>
                              <w:rPr>
                                <w:sz w:val="28"/>
                                <w:szCs w:val="28"/>
                                <w:lang w:val="kk-KZ"/>
                              </w:rPr>
                            </w:pPr>
                            <w:r w:rsidRPr="00290D05">
                              <w:rPr>
                                <w:sz w:val="28"/>
                                <w:szCs w:val="28"/>
                              </w:rPr>
                              <w:t xml:space="preserve">Рисунок </w:t>
                            </w:r>
                            <w:r w:rsidRPr="00290D05">
                              <w:rPr>
                                <w:sz w:val="28"/>
                                <w:szCs w:val="28"/>
                              </w:rPr>
                              <w:fldChar w:fldCharType="begin"/>
                            </w:r>
                            <w:r w:rsidRPr="00290D05">
                              <w:rPr>
                                <w:sz w:val="28"/>
                                <w:szCs w:val="28"/>
                              </w:rPr>
                              <w:instrText xml:space="preserve"> SEQ Рисунок \* ARABIC </w:instrText>
                            </w:r>
                            <w:r w:rsidRPr="00290D05">
                              <w:rPr>
                                <w:sz w:val="28"/>
                                <w:szCs w:val="28"/>
                              </w:rPr>
                              <w:fldChar w:fldCharType="separate"/>
                            </w:r>
                            <w:r w:rsidR="00BE3A08">
                              <w:rPr>
                                <w:noProof/>
                                <w:sz w:val="28"/>
                                <w:szCs w:val="28"/>
                              </w:rPr>
                              <w:t>46</w:t>
                            </w:r>
                            <w:r w:rsidRPr="00290D05">
                              <w:rPr>
                                <w:sz w:val="28"/>
                                <w:szCs w:val="28"/>
                              </w:rPr>
                              <w:fldChar w:fldCharType="end"/>
                            </w:r>
                            <w:r>
                              <w:rPr>
                                <w:sz w:val="28"/>
                                <w:szCs w:val="28"/>
                                <w:lang w:val="kk-KZ"/>
                              </w:rPr>
                              <w:t xml:space="preserve"> –</w:t>
                            </w:r>
                            <w:r w:rsidRPr="00290D05">
                              <w:rPr>
                                <w:sz w:val="28"/>
                                <w:szCs w:val="28"/>
                                <w:lang w:val="kk-KZ"/>
                              </w:rPr>
                              <w:t xml:space="preserve"> Скорость (км/ч) и высота полета (м над уровнем земли) двух бурых голубей, отслеживаемых по GPS.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1C5155A" id="Text Box 165" o:spid="_x0000_s1067" type="#_x0000_t202" style="position:absolute;left:0;text-align:left;margin-left:0;margin-top:414.95pt;width:505pt;height:.05pt;z-index:-251573248;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" stroked="f">
                <v:textbox style="mso-fit-shape-to-text:t" inset="0,0,0,0">
                  <w:txbxContent>
                    <w:p w14:paraId="0264CA13" w14:textId="2E975957" w:rsidR="00FF48DB" w:rsidRPr="00290D05" w:rsidRDefault="00FF48DB" w:rsidP="002E17AD">
                      <w:pPr>
                        <w:pStyle w:val="Caption"/>
                        <w:jc w:val="center"/>
                        <w:rPr>
                          <w:sz w:val="28"/>
                          <w:szCs w:val="28"/>
                          <w:lang w:val="kk-KZ"/>
                        </w:rPr>
                      </w:pPr>
                      <w:r w:rsidRPr="00290D05">
                        <w:rPr>
                          <w:sz w:val="28"/>
                          <w:szCs w:val="28"/>
                        </w:rPr>
                        <w:t xml:space="preserve">Рисунок </w:t>
                      </w:r>
                      <w:r w:rsidRPr="00290D05">
                        <w:rPr>
                          <w:sz w:val="28"/>
                          <w:szCs w:val="28"/>
                        </w:rPr>
                        <w:fldChar w:fldCharType="begin"/>
                      </w:r>
                      <w:r w:rsidRPr="00290D05">
                        <w:rPr>
                          <w:sz w:val="28"/>
                          <w:szCs w:val="28"/>
                        </w:rPr>
                        <w:instrText xml:space="preserve"> SEQ Рисунок \* ARABIC </w:instrText>
                      </w:r>
                      <w:r w:rsidRPr="00290D05">
                        <w:rPr>
                          <w:sz w:val="28"/>
                          <w:szCs w:val="28"/>
                        </w:rPr>
                        <w:fldChar w:fldCharType="separate"/>
                      </w:r>
                      <w:r w:rsidR="00BE3A08">
                        <w:rPr>
                          <w:noProof/>
                          <w:sz w:val="28"/>
                          <w:szCs w:val="28"/>
                        </w:rPr>
                        <w:t>46</w:t>
                      </w:r>
                      <w:r w:rsidRPr="00290D05">
                        <w:rPr>
                          <w:sz w:val="28"/>
                          <w:szCs w:val="28"/>
                        </w:rPr>
                        <w:fldChar w:fldCharType="end"/>
                      </w:r>
                      <w:r>
                        <w:rPr>
                          <w:sz w:val="28"/>
                          <w:szCs w:val="28"/>
                          <w:lang w:val="kk-KZ"/>
                        </w:rPr>
                        <w:t xml:space="preserve"> –</w:t>
                      </w:r>
                      <w:r w:rsidRPr="00290D05">
                        <w:rPr>
                          <w:sz w:val="28"/>
                          <w:szCs w:val="28"/>
                          <w:lang w:val="kk-KZ"/>
                        </w:rPr>
                        <w:t xml:space="preserve"> Скорость (км/ч) и высота полета (м над уровнем земли) двух бурых голубей, отслеживаемых по GPS.</w:t>
                      </w:r>
                    </w:p>
                  </w:txbxContent>
                </v:textbox>
                <w10:wrap type="square" anchorx="margin"/>
              </v:shape>
            </w:pict>
          </mc:Fallback>
        </mc:AlternateContent>
      </w:r>
      <w:r w:rsidRPr="00290D05">
        <w:rPr>
          <w:sz w:val="28"/>
          <w:szCs w:val="28"/>
        </w:rPr>
        <w:t>средней высоте 33,43 м.</w:t>
      </w:r>
      <w:bookmarkStart w:id="21" w:name="page82"/>
      <w:bookmarkEnd w:id="21"/>
    </w:p>
    <w:p w14:paraId="7D4BDDC5" w14:textId="651CB9BB" w:rsidR="00FF48DB" w:rsidRPr="00C0414A" w:rsidRDefault="00FF48DB" w:rsidP="00FF48DB">
      <w:pPr>
        <w:pStyle w:val="NormalWeb"/>
        <w:spacing w:before="0" w:beforeAutospacing="0" w:after="0" w:afterAutospacing="0"/>
        <w:ind w:firstLine="709"/>
        <w:jc w:val="both"/>
        <w:rPr>
          <w:b/>
          <w:bCs/>
          <w:i/>
          <w:iCs/>
          <w:sz w:val="28"/>
          <w:szCs w:val="28"/>
          <w:lang w:val="ru-RU"/>
        </w:rPr>
      </w:pPr>
      <w:r w:rsidRPr="00825477">
        <w:rPr>
          <w:b/>
          <w:bCs/>
          <w:i/>
          <w:iCs/>
          <w:sz w:val="28"/>
          <w:szCs w:val="28"/>
          <w:lang w:val="ru-RU"/>
        </w:rPr>
        <w:t>Важные остановки.</w:t>
      </w:r>
      <w:r>
        <w:rPr>
          <w:b/>
          <w:bCs/>
          <w:i/>
          <w:iCs/>
          <w:sz w:val="28"/>
          <w:szCs w:val="28"/>
          <w:lang w:val="ru-RU"/>
        </w:rPr>
        <w:t xml:space="preserve"> </w:t>
      </w:r>
      <w:r w:rsidRPr="00825477">
        <w:rPr>
          <w:sz w:val="28"/>
          <w:szCs w:val="28"/>
          <w:lang w:val="ru-RU"/>
        </w:rPr>
        <w:t>Данные GPS-слежения показали, что бурый голубь</w:t>
      </w:r>
      <w:r>
        <w:rPr>
          <w:sz w:val="28"/>
          <w:szCs w:val="28"/>
          <w:lang w:val="ru-RU"/>
        </w:rPr>
        <w:t xml:space="preserve"> </w:t>
      </w:r>
      <w:r w:rsidRPr="00825477">
        <w:rPr>
          <w:sz w:val="28"/>
          <w:szCs w:val="28"/>
          <w:lang w:val="ru-RU"/>
        </w:rPr>
        <w:t>использует различные типы местообитаний в качестве остановок во время осенней миграции, включая лесополосы, сельскохозяйственные поля и удалённые горные районы.</w:t>
      </w:r>
      <w:r>
        <w:rPr>
          <w:sz w:val="28"/>
          <w:szCs w:val="28"/>
          <w:lang w:val="ru-RU"/>
        </w:rPr>
        <w:t xml:space="preserve"> </w:t>
      </w:r>
      <w:r w:rsidRPr="00AC26DE">
        <w:rPr>
          <w:sz w:val="28"/>
          <w:szCs w:val="28"/>
          <w:lang w:val="ru-RU"/>
        </w:rPr>
        <w:t xml:space="preserve">Спутниковое отслеживание </w:t>
      </w:r>
      <w:r>
        <w:rPr>
          <w:sz w:val="28"/>
          <w:szCs w:val="28"/>
          <w:lang w:val="ru-RU"/>
        </w:rPr>
        <w:t xml:space="preserve">также </w:t>
      </w:r>
      <w:r w:rsidRPr="00AC26DE">
        <w:rPr>
          <w:sz w:val="28"/>
          <w:szCs w:val="28"/>
          <w:lang w:val="ru-RU"/>
        </w:rPr>
        <w:t xml:space="preserve">показало, что </w:t>
      </w:r>
      <w:r>
        <w:rPr>
          <w:sz w:val="28"/>
          <w:szCs w:val="28"/>
          <w:lang w:val="ru-RU"/>
        </w:rPr>
        <w:t>бурые</w:t>
      </w:r>
      <w:r w:rsidRPr="00AC26DE">
        <w:rPr>
          <w:sz w:val="28"/>
          <w:szCs w:val="28"/>
          <w:lang w:val="ru-RU"/>
        </w:rPr>
        <w:t xml:space="preserve"> голуби во</w:t>
      </w:r>
      <w:r>
        <w:rPr>
          <w:sz w:val="28"/>
          <w:szCs w:val="28"/>
          <w:lang w:val="ru-RU"/>
        </w:rPr>
        <w:t xml:space="preserve"> </w:t>
      </w:r>
      <w:r w:rsidRPr="00AC26DE">
        <w:rPr>
          <w:sz w:val="28"/>
          <w:szCs w:val="28"/>
          <w:lang w:val="ru-RU"/>
        </w:rPr>
        <w:t>время миграций ночуют как на деревьях среди полей, так и на крышах зданий в населенных</w:t>
      </w:r>
      <w:r>
        <w:rPr>
          <w:sz w:val="28"/>
          <w:szCs w:val="28"/>
          <w:lang w:val="ru-RU"/>
        </w:rPr>
        <w:t xml:space="preserve"> </w:t>
      </w:r>
      <w:r w:rsidRPr="00AC26DE">
        <w:rPr>
          <w:sz w:val="28"/>
          <w:szCs w:val="28"/>
          <w:lang w:val="ru-RU"/>
        </w:rPr>
        <w:t xml:space="preserve">пунктах, не избегая людей. </w:t>
      </w:r>
      <w:r w:rsidRPr="00E345C5">
        <w:rPr>
          <w:sz w:val="28"/>
          <w:szCs w:val="28"/>
          <w:lang w:val="ru-RU"/>
        </w:rPr>
        <w:t>Для первой особи (n = 68) основными местами ночёвок служили деревья на посевных полях (44%), древесные насаждения вдоль дорог и территории фермерских хозяйств (по 18%), естественные лесные рощи (8%), прибрежные лесополосы (6%) и кустарниковые заросли (6%). Вторая особь (n = 36) предпочитала крыши сельских построек (38%), деревья на полях и около зданий (по 25%), лесные рощи (11%) и изолированные горные участки (1%).</w:t>
      </w:r>
    </w:p>
    <w:p w14:paraId="6287D429" w14:textId="77777777" w:rsidR="00FF48DB" w:rsidRDefault="00FF48DB" w:rsidP="00FF48DB">
      <w:pPr>
        <w:pStyle w:val="NormalWeb"/>
        <w:spacing w:before="0" w:beforeAutospacing="0" w:after="0" w:afterAutospacing="0"/>
        <w:ind w:firstLine="709"/>
        <w:jc w:val="both"/>
        <w:rPr>
          <w:sz w:val="28"/>
          <w:szCs w:val="28"/>
          <w:lang w:val="ru-RU"/>
        </w:rPr>
      </w:pPr>
      <w:r w:rsidRPr="00E345C5">
        <w:rPr>
          <w:sz w:val="28"/>
          <w:szCs w:val="28"/>
          <w:lang w:val="ru-RU"/>
        </w:rPr>
        <w:t xml:space="preserve">Обе особи демонстрировали сходные предпочтения при выборе мест остановок, преимущественно используя агроландшафты. Наблюдалась активная подкормка на сельхозугодьях, в том числе на зернохранилищах в лесополосе близ Казыгурта. Наиболее длительная остановка у особи Orange продолжалась 9 суток и 8 часов в восточной части Казыгуртского района, Туркестанская область, Казахстан. </w:t>
      </w:r>
      <w:r w:rsidRPr="00E345C5">
        <w:rPr>
          <w:sz w:val="28"/>
          <w:szCs w:val="28"/>
          <w:lang w:val="ru-RU"/>
        </w:rPr>
        <w:lastRenderedPageBreak/>
        <w:t xml:space="preserve">У особи Blue </w:t>
      </w:r>
      <w:r>
        <w:rPr>
          <w:sz w:val="28"/>
          <w:szCs w:val="28"/>
          <w:lang w:val="ru-RU"/>
        </w:rPr>
        <w:t xml:space="preserve">– </w:t>
      </w:r>
      <w:r w:rsidRPr="00E345C5">
        <w:rPr>
          <w:sz w:val="28"/>
          <w:szCs w:val="28"/>
          <w:lang w:val="ru-RU"/>
        </w:rPr>
        <w:t>9 суток и 4 часа вблизи г. Зардбор (Джизакская область) и в с. Ташкескан (Зааминский район, Узбекистан).</w:t>
      </w:r>
    </w:p>
    <w:p w14:paraId="0FE32401" w14:textId="77777777" w:rsidR="00FF48DB" w:rsidRPr="00E345C5" w:rsidRDefault="00FF48DB" w:rsidP="00FF48DB">
      <w:pPr>
        <w:pStyle w:val="NormalWeb"/>
        <w:spacing w:before="0" w:beforeAutospacing="0" w:after="0" w:afterAutospacing="0"/>
        <w:ind w:firstLine="709"/>
        <w:jc w:val="both"/>
        <w:rPr>
          <w:sz w:val="28"/>
          <w:szCs w:val="28"/>
          <w:lang w:val="ru-RU"/>
        </w:rPr>
      </w:pPr>
      <w:r w:rsidRPr="00E345C5">
        <w:rPr>
          <w:sz w:val="28"/>
          <w:szCs w:val="28"/>
          <w:lang w:val="ru-RU"/>
        </w:rPr>
        <w:t>Особого внимания заслуживает 25-дневная остановка особи Orange на юго-запад от г. Гагарин (Узбекистан), предположительно являющаяся местом зимовки.</w:t>
      </w:r>
    </w:p>
    <w:p w14:paraId="17E8FE8D" w14:textId="4E3BD5B9" w:rsidR="00FF48DB" w:rsidRPr="00E345C5" w:rsidRDefault="00FF48DB" w:rsidP="00D36BB9">
      <w:pPr>
        <w:pStyle w:val="NormalWeb"/>
        <w:spacing w:before="0" w:beforeAutospacing="0" w:after="240" w:afterAutospacing="0"/>
        <w:ind w:firstLine="709"/>
        <w:jc w:val="both"/>
        <w:rPr>
          <w:sz w:val="28"/>
          <w:szCs w:val="28"/>
          <w:lang w:val="ru-RU"/>
        </w:rPr>
      </w:pPr>
      <w:r w:rsidRPr="00E345C5">
        <w:rPr>
          <w:sz w:val="28"/>
          <w:szCs w:val="28"/>
          <w:lang w:val="ru-RU"/>
        </w:rPr>
        <w:t xml:space="preserve">На основании продолжительности пребывания были выделены ключевые участки остановок бурого голубя: лесополосы западной части Жамбылской области, восточные окраины Казыгурта, северная часть Шардаринского водохранилища (Туркестанская область). Дополнительные участки </w:t>
      </w:r>
      <w:r>
        <w:rPr>
          <w:sz w:val="28"/>
          <w:szCs w:val="28"/>
          <w:lang w:val="ru-RU"/>
        </w:rPr>
        <w:t>–</w:t>
      </w:r>
      <w:r w:rsidRPr="00E345C5">
        <w:rPr>
          <w:sz w:val="28"/>
          <w:szCs w:val="28"/>
          <w:lang w:val="ru-RU"/>
        </w:rPr>
        <w:t xml:space="preserve"> север Таласской области (Кыргызстан), юго-запад г. Гагарин, Зааминский район (Узбекистан), г. Шурчи (Сурхандарьинская область), Балхский регион и провинция Кундуз (Афганистан).</w:t>
      </w:r>
    </w:p>
    <w:p w14:paraId="607A25F0" w14:textId="0849525E" w:rsidR="00FF48DB" w:rsidRPr="00C0414A" w:rsidRDefault="00FF48DB" w:rsidP="00FF48DB">
      <w:pPr>
        <w:pStyle w:val="Caption"/>
        <w:keepNext/>
        <w:jc w:val="center"/>
        <w:rPr>
          <w:sz w:val="28"/>
          <w:szCs w:val="28"/>
        </w:rPr>
      </w:pPr>
      <w:r w:rsidRPr="00C0414A">
        <w:rPr>
          <w:sz w:val="28"/>
          <w:szCs w:val="28"/>
        </w:rPr>
        <w:t xml:space="preserve">Таблица </w:t>
      </w:r>
      <w:r w:rsidRPr="00C0414A">
        <w:rPr>
          <w:sz w:val="28"/>
          <w:szCs w:val="28"/>
        </w:rPr>
        <w:fldChar w:fldCharType="begin"/>
      </w:r>
      <w:r w:rsidRPr="00C0414A">
        <w:rPr>
          <w:sz w:val="28"/>
          <w:szCs w:val="28"/>
        </w:rPr>
        <w:instrText xml:space="preserve"> SEQ Таблица \* ARABIC </w:instrText>
      </w:r>
      <w:r w:rsidRPr="00C0414A">
        <w:rPr>
          <w:sz w:val="28"/>
          <w:szCs w:val="28"/>
        </w:rPr>
        <w:fldChar w:fldCharType="separate"/>
      </w:r>
      <w:r w:rsidR="00BE3A08">
        <w:rPr>
          <w:noProof/>
          <w:sz w:val="28"/>
          <w:szCs w:val="28"/>
        </w:rPr>
        <w:t>7</w:t>
      </w:r>
      <w:r w:rsidRPr="00C0414A">
        <w:rPr>
          <w:sz w:val="28"/>
          <w:szCs w:val="28"/>
        </w:rPr>
        <w:fldChar w:fldCharType="end"/>
      </w:r>
      <w:r w:rsidRPr="00C0414A">
        <w:rPr>
          <w:sz w:val="28"/>
          <w:szCs w:val="28"/>
          <w:lang w:val="kk-KZ"/>
        </w:rPr>
        <w:t xml:space="preserve"> - Важные </w:t>
      </w:r>
      <w:r w:rsidRPr="0001567B">
        <w:rPr>
          <w:sz w:val="28"/>
          <w:szCs w:val="28"/>
          <w:lang w:val="kk-KZ"/>
        </w:rPr>
        <w:t xml:space="preserve">остановки бурых голубей по данным </w:t>
      </w:r>
      <w:r>
        <w:rPr>
          <w:sz w:val="28"/>
          <w:szCs w:val="28"/>
          <w:lang w:val="en-US"/>
        </w:rPr>
        <w:t>G</w:t>
      </w:r>
      <w:r w:rsidRPr="0001567B">
        <w:rPr>
          <w:sz w:val="28"/>
          <w:szCs w:val="28"/>
          <w:lang w:val="kk-KZ"/>
        </w:rPr>
        <w:t>PS/GSM-</w:t>
      </w:r>
      <w:r>
        <w:rPr>
          <w:sz w:val="28"/>
          <w:szCs w:val="28"/>
          <w:lang w:val="kk-KZ"/>
        </w:rPr>
        <w:t>трекинга</w:t>
      </w:r>
    </w:p>
    <w:tbl>
      <w:tblPr>
        <w:tblStyle w:val="TableGrid"/>
        <w:tblW w:w="0" w:type="auto"/>
        <w:tblLook w:val="04A0" w:firstRow="1" w:lastRow="0" w:firstColumn="1" w:lastColumn="0" w:noHBand="0" w:noVBand="1"/>
      </w:tblPr>
      <w:tblGrid>
        <w:gridCol w:w="990"/>
        <w:gridCol w:w="2980"/>
        <w:gridCol w:w="1525"/>
        <w:gridCol w:w="1381"/>
        <w:gridCol w:w="1229"/>
        <w:gridCol w:w="1956"/>
      </w:tblGrid>
      <w:tr w:rsidR="00FF48DB" w:rsidRPr="00C0414A" w14:paraId="60275772" w14:textId="77777777" w:rsidTr="009A7610">
        <w:tc>
          <w:tcPr>
            <w:tcW w:w="990" w:type="dxa"/>
            <w:hideMark/>
          </w:tcPr>
          <w:p w14:paraId="490E434D" w14:textId="77777777" w:rsidR="00FF48DB" w:rsidRPr="00D455C9" w:rsidRDefault="00FF48DB" w:rsidP="009A7610">
            <w:pPr>
              <w:jc w:val="center"/>
              <w:rPr>
                <w:b/>
                <w:bCs/>
                <w:sz w:val="24"/>
                <w:szCs w:val="24"/>
                <w:lang w:val="kk-KZ"/>
              </w:rPr>
            </w:pPr>
            <w:r w:rsidRPr="00C0414A">
              <w:rPr>
                <w:b/>
                <w:bCs/>
                <w:sz w:val="24"/>
                <w:szCs w:val="24"/>
                <w:lang w:val="kk-KZ"/>
              </w:rPr>
              <w:t>Особь</w:t>
            </w:r>
          </w:p>
        </w:tc>
        <w:tc>
          <w:tcPr>
            <w:tcW w:w="2980" w:type="dxa"/>
            <w:hideMark/>
          </w:tcPr>
          <w:p w14:paraId="4338B604" w14:textId="77777777" w:rsidR="00FF48DB" w:rsidRPr="00D455C9" w:rsidRDefault="00FF48DB" w:rsidP="009A7610">
            <w:pPr>
              <w:jc w:val="center"/>
              <w:rPr>
                <w:b/>
                <w:bCs/>
                <w:sz w:val="24"/>
                <w:szCs w:val="24"/>
              </w:rPr>
            </w:pPr>
            <w:r w:rsidRPr="00D455C9">
              <w:rPr>
                <w:b/>
                <w:bCs/>
                <w:sz w:val="24"/>
                <w:szCs w:val="24"/>
              </w:rPr>
              <w:t>Место</w:t>
            </w:r>
          </w:p>
        </w:tc>
        <w:tc>
          <w:tcPr>
            <w:tcW w:w="1525" w:type="dxa"/>
            <w:hideMark/>
          </w:tcPr>
          <w:p w14:paraId="71AB9782" w14:textId="77777777" w:rsidR="00FF48DB" w:rsidRPr="00D455C9" w:rsidRDefault="00FF48DB" w:rsidP="009A7610">
            <w:pPr>
              <w:jc w:val="center"/>
              <w:rPr>
                <w:b/>
                <w:bCs/>
                <w:sz w:val="24"/>
                <w:szCs w:val="24"/>
              </w:rPr>
            </w:pPr>
            <w:r w:rsidRPr="00D455C9">
              <w:rPr>
                <w:b/>
                <w:bCs/>
                <w:sz w:val="24"/>
                <w:szCs w:val="24"/>
              </w:rPr>
              <w:t>Продолжи</w:t>
            </w:r>
            <w:r w:rsidRPr="00C0414A">
              <w:rPr>
                <w:b/>
                <w:bCs/>
                <w:sz w:val="24"/>
                <w:szCs w:val="24"/>
                <w:lang w:val="kk-KZ"/>
              </w:rPr>
              <w:t>-</w:t>
            </w:r>
            <w:r w:rsidRPr="00D455C9">
              <w:rPr>
                <w:b/>
                <w:bCs/>
                <w:sz w:val="24"/>
                <w:szCs w:val="24"/>
              </w:rPr>
              <w:t>тельность</w:t>
            </w:r>
          </w:p>
        </w:tc>
        <w:tc>
          <w:tcPr>
            <w:tcW w:w="1381" w:type="dxa"/>
            <w:hideMark/>
          </w:tcPr>
          <w:p w14:paraId="5EE0512F" w14:textId="77777777" w:rsidR="00FF48DB" w:rsidRPr="00D455C9" w:rsidRDefault="00FF48DB" w:rsidP="009A7610">
            <w:pPr>
              <w:jc w:val="center"/>
              <w:rPr>
                <w:b/>
                <w:bCs/>
                <w:sz w:val="24"/>
                <w:szCs w:val="24"/>
              </w:rPr>
            </w:pPr>
            <w:r w:rsidRPr="00D455C9">
              <w:rPr>
                <w:b/>
                <w:bCs/>
                <w:sz w:val="24"/>
                <w:szCs w:val="24"/>
              </w:rPr>
              <w:t>Период</w:t>
            </w:r>
          </w:p>
        </w:tc>
        <w:tc>
          <w:tcPr>
            <w:tcW w:w="1229" w:type="dxa"/>
            <w:hideMark/>
          </w:tcPr>
          <w:p w14:paraId="5E9754C2" w14:textId="77777777" w:rsidR="00FF48DB" w:rsidRPr="00D455C9" w:rsidRDefault="00FF48DB" w:rsidP="009A7610">
            <w:pPr>
              <w:jc w:val="center"/>
              <w:rPr>
                <w:b/>
                <w:bCs/>
                <w:sz w:val="24"/>
                <w:szCs w:val="24"/>
                <w:lang w:val="kk-KZ"/>
              </w:rPr>
            </w:pPr>
            <w:r w:rsidRPr="00D455C9">
              <w:rPr>
                <w:b/>
                <w:bCs/>
                <w:sz w:val="24"/>
                <w:szCs w:val="24"/>
              </w:rPr>
              <w:t>Площадь (км²)</w:t>
            </w:r>
            <w:r w:rsidRPr="00C0414A">
              <w:rPr>
                <w:b/>
                <w:bCs/>
                <w:sz w:val="24"/>
                <w:szCs w:val="24"/>
                <w:lang w:val="kk-KZ"/>
              </w:rPr>
              <w:t xml:space="preserve"> *</w:t>
            </w:r>
          </w:p>
        </w:tc>
        <w:tc>
          <w:tcPr>
            <w:tcW w:w="1956" w:type="dxa"/>
            <w:hideMark/>
          </w:tcPr>
          <w:p w14:paraId="6E9B8AC3" w14:textId="77777777" w:rsidR="00FF48DB" w:rsidRPr="00D455C9" w:rsidRDefault="00FF48DB" w:rsidP="009A7610">
            <w:pPr>
              <w:jc w:val="center"/>
              <w:rPr>
                <w:b/>
                <w:bCs/>
                <w:sz w:val="24"/>
                <w:szCs w:val="24"/>
                <w:lang w:val="kk-KZ"/>
              </w:rPr>
            </w:pPr>
            <w:r w:rsidRPr="00D455C9">
              <w:rPr>
                <w:b/>
                <w:bCs/>
                <w:sz w:val="24"/>
                <w:szCs w:val="24"/>
              </w:rPr>
              <w:t>Тип среды обитания</w:t>
            </w:r>
            <w:r w:rsidRPr="00C0414A">
              <w:rPr>
                <w:b/>
                <w:bCs/>
                <w:sz w:val="24"/>
                <w:szCs w:val="24"/>
                <w:lang w:val="kk-KZ"/>
              </w:rPr>
              <w:t>**</w:t>
            </w:r>
          </w:p>
        </w:tc>
      </w:tr>
      <w:tr w:rsidR="00FF48DB" w:rsidRPr="00C0414A" w14:paraId="12E75E28" w14:textId="77777777" w:rsidTr="009A7610">
        <w:tc>
          <w:tcPr>
            <w:tcW w:w="990" w:type="dxa"/>
            <w:vMerge w:val="restart"/>
            <w:vAlign w:val="center"/>
            <w:hideMark/>
          </w:tcPr>
          <w:p w14:paraId="60528CF3" w14:textId="77777777" w:rsidR="00FF48DB" w:rsidRPr="00D455C9" w:rsidRDefault="00FF48DB" w:rsidP="009A7610">
            <w:pPr>
              <w:rPr>
                <w:sz w:val="24"/>
                <w:szCs w:val="24"/>
              </w:rPr>
            </w:pPr>
            <w:r w:rsidRPr="00D455C9">
              <w:rPr>
                <w:b/>
                <w:bCs/>
                <w:sz w:val="24"/>
                <w:szCs w:val="24"/>
              </w:rPr>
              <w:t>Orange</w:t>
            </w:r>
          </w:p>
        </w:tc>
        <w:tc>
          <w:tcPr>
            <w:tcW w:w="2980" w:type="dxa"/>
            <w:hideMark/>
          </w:tcPr>
          <w:p w14:paraId="59F62CA1" w14:textId="77777777" w:rsidR="00FF48DB" w:rsidRPr="00D455C9" w:rsidRDefault="00FF48DB" w:rsidP="009A7610">
            <w:pPr>
              <w:rPr>
                <w:sz w:val="24"/>
                <w:szCs w:val="24"/>
              </w:rPr>
            </w:pPr>
            <w:r w:rsidRPr="00D455C9">
              <w:rPr>
                <w:sz w:val="24"/>
                <w:szCs w:val="24"/>
              </w:rPr>
              <w:t>Жана</w:t>
            </w:r>
            <w:r w:rsidRPr="00C0414A">
              <w:rPr>
                <w:sz w:val="24"/>
                <w:szCs w:val="24"/>
              </w:rPr>
              <w:t>талап</w:t>
            </w:r>
            <w:r w:rsidRPr="00D455C9">
              <w:rPr>
                <w:sz w:val="24"/>
                <w:szCs w:val="24"/>
              </w:rPr>
              <w:t xml:space="preserve"> и с.Жанатурмыс, перевал Шакпак, Жуалынский район, Казахстан</w:t>
            </w:r>
          </w:p>
        </w:tc>
        <w:tc>
          <w:tcPr>
            <w:tcW w:w="1525" w:type="dxa"/>
            <w:hideMark/>
          </w:tcPr>
          <w:p w14:paraId="541AFAF9" w14:textId="77777777" w:rsidR="00FF48DB" w:rsidRPr="00D455C9" w:rsidRDefault="00FF48DB" w:rsidP="009A7610">
            <w:pPr>
              <w:rPr>
                <w:sz w:val="24"/>
                <w:szCs w:val="24"/>
              </w:rPr>
            </w:pPr>
            <w:r w:rsidRPr="00D455C9">
              <w:rPr>
                <w:sz w:val="24"/>
                <w:szCs w:val="24"/>
              </w:rPr>
              <w:t>5 дней</w:t>
            </w:r>
          </w:p>
        </w:tc>
        <w:tc>
          <w:tcPr>
            <w:tcW w:w="1381" w:type="dxa"/>
            <w:hideMark/>
          </w:tcPr>
          <w:p w14:paraId="2A1AFE2C" w14:textId="77777777" w:rsidR="00FF48DB" w:rsidRPr="00D455C9" w:rsidRDefault="00FF48DB" w:rsidP="009A7610">
            <w:pPr>
              <w:rPr>
                <w:sz w:val="24"/>
                <w:szCs w:val="24"/>
              </w:rPr>
            </w:pPr>
            <w:r w:rsidRPr="00D455C9">
              <w:rPr>
                <w:sz w:val="24"/>
                <w:szCs w:val="24"/>
              </w:rPr>
              <w:t>12–16 сентября</w:t>
            </w:r>
          </w:p>
        </w:tc>
        <w:tc>
          <w:tcPr>
            <w:tcW w:w="1229" w:type="dxa"/>
            <w:hideMark/>
          </w:tcPr>
          <w:p w14:paraId="68959E0C" w14:textId="77777777" w:rsidR="00FF48DB" w:rsidRPr="00D455C9" w:rsidRDefault="00FF48DB" w:rsidP="009A7610">
            <w:pPr>
              <w:rPr>
                <w:sz w:val="24"/>
                <w:szCs w:val="24"/>
              </w:rPr>
            </w:pPr>
            <w:r w:rsidRPr="00D455C9">
              <w:rPr>
                <w:sz w:val="24"/>
                <w:szCs w:val="24"/>
              </w:rPr>
              <w:t>709</w:t>
            </w:r>
          </w:p>
        </w:tc>
        <w:tc>
          <w:tcPr>
            <w:tcW w:w="1956" w:type="dxa"/>
            <w:hideMark/>
          </w:tcPr>
          <w:p w14:paraId="4EDD17D0" w14:textId="77777777" w:rsidR="00FF48DB" w:rsidRPr="00D455C9" w:rsidRDefault="00FF48DB" w:rsidP="009A7610">
            <w:pPr>
              <w:rPr>
                <w:sz w:val="24"/>
                <w:szCs w:val="24"/>
              </w:rPr>
            </w:pPr>
            <w:r w:rsidRPr="00D455C9">
              <w:rPr>
                <w:sz w:val="24"/>
                <w:szCs w:val="24"/>
              </w:rPr>
              <w:t>Лесополоса реки Терек</w:t>
            </w:r>
          </w:p>
        </w:tc>
      </w:tr>
      <w:tr w:rsidR="00FF48DB" w:rsidRPr="00C0414A" w14:paraId="72C597BE" w14:textId="77777777" w:rsidTr="009A7610">
        <w:tc>
          <w:tcPr>
            <w:tcW w:w="990" w:type="dxa"/>
            <w:vMerge/>
            <w:hideMark/>
          </w:tcPr>
          <w:p w14:paraId="5113E4F8" w14:textId="77777777" w:rsidR="00FF48DB" w:rsidRPr="00D455C9" w:rsidRDefault="00FF48DB" w:rsidP="009A7610">
            <w:pPr>
              <w:rPr>
                <w:sz w:val="24"/>
                <w:szCs w:val="24"/>
              </w:rPr>
            </w:pPr>
          </w:p>
        </w:tc>
        <w:tc>
          <w:tcPr>
            <w:tcW w:w="2980" w:type="dxa"/>
            <w:hideMark/>
          </w:tcPr>
          <w:p w14:paraId="0343E007" w14:textId="77777777" w:rsidR="00FF48DB" w:rsidRPr="00D455C9" w:rsidRDefault="00FF48DB" w:rsidP="009A7610">
            <w:pPr>
              <w:rPr>
                <w:sz w:val="24"/>
                <w:szCs w:val="24"/>
              </w:rPr>
            </w:pPr>
            <w:r w:rsidRPr="00D455C9">
              <w:rPr>
                <w:sz w:val="24"/>
                <w:szCs w:val="24"/>
              </w:rPr>
              <w:t>Село Кок-Добо, Таласская область, Кыргызстан</w:t>
            </w:r>
          </w:p>
        </w:tc>
        <w:tc>
          <w:tcPr>
            <w:tcW w:w="1525" w:type="dxa"/>
            <w:hideMark/>
          </w:tcPr>
          <w:p w14:paraId="5DF62F87" w14:textId="77777777" w:rsidR="00FF48DB" w:rsidRPr="00D455C9" w:rsidRDefault="00FF48DB" w:rsidP="009A7610">
            <w:pPr>
              <w:rPr>
                <w:sz w:val="24"/>
                <w:szCs w:val="24"/>
              </w:rPr>
            </w:pPr>
            <w:r w:rsidRPr="00D455C9">
              <w:rPr>
                <w:sz w:val="24"/>
                <w:szCs w:val="24"/>
              </w:rPr>
              <w:t>9 дней</w:t>
            </w:r>
          </w:p>
        </w:tc>
        <w:tc>
          <w:tcPr>
            <w:tcW w:w="1381" w:type="dxa"/>
            <w:hideMark/>
          </w:tcPr>
          <w:p w14:paraId="488A36B8" w14:textId="77777777" w:rsidR="00FF48DB" w:rsidRPr="00D455C9" w:rsidRDefault="00FF48DB" w:rsidP="009A7610">
            <w:pPr>
              <w:rPr>
                <w:sz w:val="24"/>
                <w:szCs w:val="24"/>
              </w:rPr>
            </w:pPr>
            <w:r w:rsidRPr="00D455C9">
              <w:rPr>
                <w:sz w:val="24"/>
                <w:szCs w:val="24"/>
              </w:rPr>
              <w:t>17–25 сентября</w:t>
            </w:r>
          </w:p>
        </w:tc>
        <w:tc>
          <w:tcPr>
            <w:tcW w:w="1229" w:type="dxa"/>
            <w:hideMark/>
          </w:tcPr>
          <w:p w14:paraId="7962182B" w14:textId="77777777" w:rsidR="00FF48DB" w:rsidRPr="00D455C9" w:rsidRDefault="00FF48DB" w:rsidP="009A7610">
            <w:pPr>
              <w:rPr>
                <w:sz w:val="24"/>
                <w:szCs w:val="24"/>
              </w:rPr>
            </w:pPr>
            <w:r w:rsidRPr="00D455C9">
              <w:rPr>
                <w:sz w:val="24"/>
                <w:szCs w:val="24"/>
              </w:rPr>
              <w:t>742</w:t>
            </w:r>
          </w:p>
        </w:tc>
        <w:tc>
          <w:tcPr>
            <w:tcW w:w="1956" w:type="dxa"/>
            <w:hideMark/>
          </w:tcPr>
          <w:p w14:paraId="434615F8" w14:textId="77777777" w:rsidR="00FF48DB" w:rsidRPr="00D455C9" w:rsidRDefault="00FF48DB" w:rsidP="009A7610">
            <w:pPr>
              <w:rPr>
                <w:sz w:val="24"/>
                <w:szCs w:val="24"/>
              </w:rPr>
            </w:pPr>
            <w:r w:rsidRPr="00D455C9">
              <w:rPr>
                <w:sz w:val="24"/>
                <w:szCs w:val="24"/>
              </w:rPr>
              <w:t>Лесополоса</w:t>
            </w:r>
          </w:p>
        </w:tc>
      </w:tr>
      <w:tr w:rsidR="00FF48DB" w:rsidRPr="00C0414A" w14:paraId="7692195B" w14:textId="77777777" w:rsidTr="009A7610">
        <w:tc>
          <w:tcPr>
            <w:tcW w:w="990" w:type="dxa"/>
            <w:vMerge/>
            <w:hideMark/>
          </w:tcPr>
          <w:p w14:paraId="215B4D42" w14:textId="77777777" w:rsidR="00FF48DB" w:rsidRPr="00D455C9" w:rsidRDefault="00FF48DB" w:rsidP="009A7610">
            <w:pPr>
              <w:rPr>
                <w:sz w:val="24"/>
                <w:szCs w:val="24"/>
              </w:rPr>
            </w:pPr>
          </w:p>
        </w:tc>
        <w:tc>
          <w:tcPr>
            <w:tcW w:w="2980" w:type="dxa"/>
            <w:hideMark/>
          </w:tcPr>
          <w:p w14:paraId="46AFB2EB" w14:textId="77777777" w:rsidR="00FF48DB" w:rsidRPr="00D455C9" w:rsidRDefault="00FF48DB" w:rsidP="009A7610">
            <w:pPr>
              <w:rPr>
                <w:sz w:val="24"/>
                <w:szCs w:val="24"/>
              </w:rPr>
            </w:pPr>
            <w:r w:rsidRPr="00D455C9">
              <w:rPr>
                <w:sz w:val="24"/>
                <w:szCs w:val="24"/>
              </w:rPr>
              <w:t>Восточная окраина г. Казыгурт,</w:t>
            </w:r>
            <w:r w:rsidRPr="00C0414A">
              <w:rPr>
                <w:sz w:val="24"/>
                <w:szCs w:val="24"/>
              </w:rPr>
              <w:t xml:space="preserve"> </w:t>
            </w:r>
            <w:r w:rsidRPr="00D455C9">
              <w:rPr>
                <w:sz w:val="24"/>
                <w:szCs w:val="24"/>
              </w:rPr>
              <w:t>Туркестанская область, Казахстан</w:t>
            </w:r>
          </w:p>
        </w:tc>
        <w:tc>
          <w:tcPr>
            <w:tcW w:w="1525" w:type="dxa"/>
            <w:hideMark/>
          </w:tcPr>
          <w:p w14:paraId="5D6FC852" w14:textId="77777777" w:rsidR="00FF48DB" w:rsidRPr="00D455C9" w:rsidRDefault="00FF48DB" w:rsidP="009A7610">
            <w:pPr>
              <w:rPr>
                <w:sz w:val="24"/>
                <w:szCs w:val="24"/>
              </w:rPr>
            </w:pPr>
            <w:r w:rsidRPr="00D455C9">
              <w:rPr>
                <w:sz w:val="24"/>
                <w:szCs w:val="24"/>
              </w:rPr>
              <w:t>9 дней 8 часов</w:t>
            </w:r>
          </w:p>
        </w:tc>
        <w:tc>
          <w:tcPr>
            <w:tcW w:w="1381" w:type="dxa"/>
            <w:hideMark/>
          </w:tcPr>
          <w:p w14:paraId="2464E1A9" w14:textId="77777777" w:rsidR="00FF48DB" w:rsidRPr="00D455C9" w:rsidRDefault="00FF48DB" w:rsidP="009A7610">
            <w:pPr>
              <w:rPr>
                <w:sz w:val="24"/>
                <w:szCs w:val="24"/>
              </w:rPr>
            </w:pPr>
            <w:r w:rsidRPr="00D455C9">
              <w:rPr>
                <w:sz w:val="24"/>
                <w:szCs w:val="24"/>
              </w:rPr>
              <w:t>26 сентября – 6 октября</w:t>
            </w:r>
          </w:p>
        </w:tc>
        <w:tc>
          <w:tcPr>
            <w:tcW w:w="1229" w:type="dxa"/>
            <w:hideMark/>
          </w:tcPr>
          <w:p w14:paraId="4D31CB23" w14:textId="77777777" w:rsidR="00FF48DB" w:rsidRPr="00D455C9" w:rsidRDefault="00FF48DB" w:rsidP="009A7610">
            <w:pPr>
              <w:rPr>
                <w:sz w:val="24"/>
                <w:szCs w:val="24"/>
              </w:rPr>
            </w:pPr>
            <w:r w:rsidRPr="00D455C9">
              <w:rPr>
                <w:sz w:val="24"/>
                <w:szCs w:val="24"/>
              </w:rPr>
              <w:t>1105</w:t>
            </w:r>
          </w:p>
        </w:tc>
        <w:tc>
          <w:tcPr>
            <w:tcW w:w="1956" w:type="dxa"/>
            <w:hideMark/>
          </w:tcPr>
          <w:p w14:paraId="0A4AE724" w14:textId="77777777" w:rsidR="00FF48DB" w:rsidRPr="00D455C9" w:rsidRDefault="00FF48DB" w:rsidP="009A7610">
            <w:pPr>
              <w:rPr>
                <w:sz w:val="24"/>
                <w:szCs w:val="24"/>
              </w:rPr>
            </w:pPr>
            <w:r w:rsidRPr="00D455C9">
              <w:rPr>
                <w:sz w:val="24"/>
                <w:szCs w:val="24"/>
              </w:rPr>
              <w:t>Лесополоса</w:t>
            </w:r>
          </w:p>
        </w:tc>
      </w:tr>
      <w:tr w:rsidR="00FF48DB" w:rsidRPr="00C0414A" w14:paraId="01AC1A06" w14:textId="77777777" w:rsidTr="009A7610">
        <w:tc>
          <w:tcPr>
            <w:tcW w:w="990" w:type="dxa"/>
            <w:vMerge/>
            <w:hideMark/>
          </w:tcPr>
          <w:p w14:paraId="5DE3AA9F" w14:textId="77777777" w:rsidR="00FF48DB" w:rsidRPr="00D455C9" w:rsidRDefault="00FF48DB" w:rsidP="009A7610">
            <w:pPr>
              <w:rPr>
                <w:sz w:val="24"/>
                <w:szCs w:val="24"/>
              </w:rPr>
            </w:pPr>
          </w:p>
        </w:tc>
        <w:tc>
          <w:tcPr>
            <w:tcW w:w="2980" w:type="dxa"/>
            <w:hideMark/>
          </w:tcPr>
          <w:p w14:paraId="02158BA1" w14:textId="77777777" w:rsidR="00FF48DB" w:rsidRPr="00D455C9" w:rsidRDefault="00FF48DB" w:rsidP="009A7610">
            <w:pPr>
              <w:rPr>
                <w:sz w:val="24"/>
                <w:szCs w:val="24"/>
              </w:rPr>
            </w:pPr>
            <w:r w:rsidRPr="00C0414A">
              <w:rPr>
                <w:sz w:val="24"/>
                <w:szCs w:val="24"/>
              </w:rPr>
              <w:t xml:space="preserve">Вдхр. </w:t>
            </w:r>
            <w:r w:rsidRPr="00D455C9">
              <w:rPr>
                <w:sz w:val="24"/>
                <w:szCs w:val="24"/>
              </w:rPr>
              <w:t>Шардар</w:t>
            </w:r>
            <w:r w:rsidRPr="00C0414A">
              <w:rPr>
                <w:sz w:val="24"/>
                <w:szCs w:val="24"/>
              </w:rPr>
              <w:t>а</w:t>
            </w:r>
            <w:r w:rsidRPr="00D455C9">
              <w:rPr>
                <w:sz w:val="24"/>
                <w:szCs w:val="24"/>
              </w:rPr>
              <w:t>, Туркестанская область, Казахстан</w:t>
            </w:r>
          </w:p>
        </w:tc>
        <w:tc>
          <w:tcPr>
            <w:tcW w:w="1525" w:type="dxa"/>
            <w:hideMark/>
          </w:tcPr>
          <w:p w14:paraId="0F9A4841" w14:textId="77777777" w:rsidR="00FF48DB" w:rsidRPr="00D455C9" w:rsidRDefault="00FF48DB" w:rsidP="009A7610">
            <w:pPr>
              <w:rPr>
                <w:sz w:val="24"/>
                <w:szCs w:val="24"/>
              </w:rPr>
            </w:pPr>
            <w:r w:rsidRPr="00D455C9">
              <w:rPr>
                <w:sz w:val="24"/>
                <w:szCs w:val="24"/>
              </w:rPr>
              <w:t>4 дня</w:t>
            </w:r>
          </w:p>
        </w:tc>
        <w:tc>
          <w:tcPr>
            <w:tcW w:w="1381" w:type="dxa"/>
            <w:hideMark/>
          </w:tcPr>
          <w:p w14:paraId="2CD291E6" w14:textId="77777777" w:rsidR="00FF48DB" w:rsidRPr="00D455C9" w:rsidRDefault="00FF48DB" w:rsidP="009A7610">
            <w:pPr>
              <w:rPr>
                <w:sz w:val="24"/>
                <w:szCs w:val="24"/>
              </w:rPr>
            </w:pPr>
            <w:r w:rsidRPr="00D455C9">
              <w:rPr>
                <w:sz w:val="24"/>
                <w:szCs w:val="24"/>
              </w:rPr>
              <w:t>14–18 октября</w:t>
            </w:r>
          </w:p>
        </w:tc>
        <w:tc>
          <w:tcPr>
            <w:tcW w:w="1229" w:type="dxa"/>
            <w:hideMark/>
          </w:tcPr>
          <w:p w14:paraId="2533FC73" w14:textId="77777777" w:rsidR="00FF48DB" w:rsidRPr="00D455C9" w:rsidRDefault="00FF48DB" w:rsidP="009A7610">
            <w:pPr>
              <w:rPr>
                <w:sz w:val="24"/>
                <w:szCs w:val="24"/>
              </w:rPr>
            </w:pPr>
            <w:r w:rsidRPr="00D455C9">
              <w:rPr>
                <w:sz w:val="24"/>
                <w:szCs w:val="24"/>
              </w:rPr>
              <w:t>484</w:t>
            </w:r>
          </w:p>
        </w:tc>
        <w:tc>
          <w:tcPr>
            <w:tcW w:w="1956" w:type="dxa"/>
            <w:hideMark/>
          </w:tcPr>
          <w:p w14:paraId="56687DBA" w14:textId="77777777" w:rsidR="00FF48DB" w:rsidRPr="00D455C9" w:rsidRDefault="00FF48DB" w:rsidP="009A7610">
            <w:pPr>
              <w:rPr>
                <w:sz w:val="24"/>
                <w:szCs w:val="24"/>
              </w:rPr>
            </w:pPr>
            <w:r w:rsidRPr="00D455C9">
              <w:rPr>
                <w:sz w:val="24"/>
                <w:szCs w:val="24"/>
              </w:rPr>
              <w:t>Лесополоса вдоль водоёма</w:t>
            </w:r>
          </w:p>
        </w:tc>
      </w:tr>
      <w:tr w:rsidR="00FF48DB" w:rsidRPr="00C0414A" w14:paraId="3D3405EA" w14:textId="77777777" w:rsidTr="009A7610">
        <w:tc>
          <w:tcPr>
            <w:tcW w:w="990" w:type="dxa"/>
            <w:vMerge/>
            <w:hideMark/>
          </w:tcPr>
          <w:p w14:paraId="426EF64D" w14:textId="77777777" w:rsidR="00FF48DB" w:rsidRPr="00D455C9" w:rsidRDefault="00FF48DB" w:rsidP="009A7610">
            <w:pPr>
              <w:rPr>
                <w:sz w:val="24"/>
                <w:szCs w:val="24"/>
              </w:rPr>
            </w:pPr>
          </w:p>
        </w:tc>
        <w:tc>
          <w:tcPr>
            <w:tcW w:w="2980" w:type="dxa"/>
            <w:hideMark/>
          </w:tcPr>
          <w:p w14:paraId="35EBC290" w14:textId="77777777" w:rsidR="00FF48DB" w:rsidRPr="00D455C9" w:rsidRDefault="00FF48DB" w:rsidP="009A7610">
            <w:pPr>
              <w:rPr>
                <w:sz w:val="24"/>
                <w:szCs w:val="24"/>
              </w:rPr>
            </w:pPr>
            <w:r w:rsidRPr="00D455C9">
              <w:rPr>
                <w:sz w:val="24"/>
                <w:szCs w:val="24"/>
              </w:rPr>
              <w:t>Юго-запад г. Гагарин, Джизакская область, Узбекистан (зимовка?)</w:t>
            </w:r>
          </w:p>
        </w:tc>
        <w:tc>
          <w:tcPr>
            <w:tcW w:w="1525" w:type="dxa"/>
            <w:hideMark/>
          </w:tcPr>
          <w:p w14:paraId="3093EFF2" w14:textId="77777777" w:rsidR="00FF48DB" w:rsidRPr="00D455C9" w:rsidRDefault="00FF48DB" w:rsidP="009A7610">
            <w:pPr>
              <w:rPr>
                <w:sz w:val="24"/>
                <w:szCs w:val="24"/>
              </w:rPr>
            </w:pPr>
            <w:r w:rsidRPr="00D455C9">
              <w:rPr>
                <w:sz w:val="24"/>
                <w:szCs w:val="24"/>
              </w:rPr>
              <w:t>25 дней</w:t>
            </w:r>
          </w:p>
        </w:tc>
        <w:tc>
          <w:tcPr>
            <w:tcW w:w="1381" w:type="dxa"/>
            <w:hideMark/>
          </w:tcPr>
          <w:p w14:paraId="3668E464" w14:textId="77777777" w:rsidR="00FF48DB" w:rsidRPr="00D455C9" w:rsidRDefault="00FF48DB" w:rsidP="009A7610">
            <w:pPr>
              <w:rPr>
                <w:sz w:val="24"/>
                <w:szCs w:val="24"/>
              </w:rPr>
            </w:pPr>
            <w:r w:rsidRPr="00D455C9">
              <w:rPr>
                <w:sz w:val="24"/>
                <w:szCs w:val="24"/>
              </w:rPr>
              <w:t>6–30 ноября</w:t>
            </w:r>
          </w:p>
        </w:tc>
        <w:tc>
          <w:tcPr>
            <w:tcW w:w="1229" w:type="dxa"/>
            <w:hideMark/>
          </w:tcPr>
          <w:p w14:paraId="710EA31F" w14:textId="77777777" w:rsidR="00FF48DB" w:rsidRPr="00D455C9" w:rsidRDefault="00FF48DB" w:rsidP="009A7610">
            <w:pPr>
              <w:rPr>
                <w:sz w:val="24"/>
                <w:szCs w:val="24"/>
              </w:rPr>
            </w:pPr>
            <w:r w:rsidRPr="00D455C9">
              <w:rPr>
                <w:sz w:val="24"/>
                <w:szCs w:val="24"/>
              </w:rPr>
              <w:t>1324</w:t>
            </w:r>
          </w:p>
        </w:tc>
        <w:tc>
          <w:tcPr>
            <w:tcW w:w="1956" w:type="dxa"/>
            <w:hideMark/>
          </w:tcPr>
          <w:p w14:paraId="5994D173" w14:textId="77777777" w:rsidR="00FF48DB" w:rsidRPr="00D455C9" w:rsidRDefault="00FF48DB" w:rsidP="009A7610">
            <w:pPr>
              <w:rPr>
                <w:sz w:val="24"/>
                <w:szCs w:val="24"/>
              </w:rPr>
            </w:pPr>
            <w:r w:rsidRPr="00D455C9">
              <w:rPr>
                <w:sz w:val="24"/>
                <w:szCs w:val="24"/>
              </w:rPr>
              <w:t>Агроценоз, окраина города</w:t>
            </w:r>
          </w:p>
        </w:tc>
      </w:tr>
      <w:tr w:rsidR="00FF48DB" w:rsidRPr="00C0414A" w14:paraId="6FB4DEFB" w14:textId="77777777" w:rsidTr="009A7610">
        <w:tc>
          <w:tcPr>
            <w:tcW w:w="990" w:type="dxa"/>
            <w:vMerge w:val="restart"/>
            <w:vAlign w:val="center"/>
            <w:hideMark/>
          </w:tcPr>
          <w:p w14:paraId="0FD3B362" w14:textId="77777777" w:rsidR="00FF48DB" w:rsidRPr="00D455C9" w:rsidRDefault="00FF48DB" w:rsidP="009A7610">
            <w:pPr>
              <w:rPr>
                <w:sz w:val="24"/>
                <w:szCs w:val="24"/>
              </w:rPr>
            </w:pPr>
            <w:r w:rsidRPr="00D455C9">
              <w:rPr>
                <w:b/>
                <w:bCs/>
                <w:sz w:val="24"/>
                <w:szCs w:val="24"/>
              </w:rPr>
              <w:t>Blue</w:t>
            </w:r>
          </w:p>
        </w:tc>
        <w:tc>
          <w:tcPr>
            <w:tcW w:w="2980" w:type="dxa"/>
            <w:hideMark/>
          </w:tcPr>
          <w:p w14:paraId="4795741E" w14:textId="77777777" w:rsidR="00FF48DB" w:rsidRPr="00D455C9" w:rsidRDefault="00FF48DB" w:rsidP="009A7610">
            <w:pPr>
              <w:rPr>
                <w:sz w:val="24"/>
                <w:szCs w:val="24"/>
              </w:rPr>
            </w:pPr>
            <w:r w:rsidRPr="00D455C9">
              <w:rPr>
                <w:sz w:val="24"/>
                <w:szCs w:val="24"/>
              </w:rPr>
              <w:t>Перевал Шакпак, село Карасаз, Жуалынский район, Жамбылская область</w:t>
            </w:r>
          </w:p>
        </w:tc>
        <w:tc>
          <w:tcPr>
            <w:tcW w:w="1525" w:type="dxa"/>
            <w:hideMark/>
          </w:tcPr>
          <w:p w14:paraId="4B94819B" w14:textId="77777777" w:rsidR="00FF48DB" w:rsidRPr="00D455C9" w:rsidRDefault="00FF48DB" w:rsidP="009A7610">
            <w:pPr>
              <w:rPr>
                <w:sz w:val="24"/>
                <w:szCs w:val="24"/>
              </w:rPr>
            </w:pPr>
            <w:r w:rsidRPr="00D455C9">
              <w:rPr>
                <w:sz w:val="24"/>
                <w:szCs w:val="24"/>
              </w:rPr>
              <w:t>6 дней</w:t>
            </w:r>
          </w:p>
        </w:tc>
        <w:tc>
          <w:tcPr>
            <w:tcW w:w="1381" w:type="dxa"/>
            <w:hideMark/>
          </w:tcPr>
          <w:p w14:paraId="1B3D07EE" w14:textId="77777777" w:rsidR="00FF48DB" w:rsidRPr="00D455C9" w:rsidRDefault="00FF48DB" w:rsidP="009A7610">
            <w:pPr>
              <w:rPr>
                <w:sz w:val="24"/>
                <w:szCs w:val="24"/>
              </w:rPr>
            </w:pPr>
            <w:r w:rsidRPr="00D455C9">
              <w:rPr>
                <w:sz w:val="24"/>
                <w:szCs w:val="24"/>
              </w:rPr>
              <w:t>16–21 сентября</w:t>
            </w:r>
          </w:p>
        </w:tc>
        <w:tc>
          <w:tcPr>
            <w:tcW w:w="1229" w:type="dxa"/>
            <w:hideMark/>
          </w:tcPr>
          <w:p w14:paraId="0F65E92A" w14:textId="77777777" w:rsidR="00FF48DB" w:rsidRPr="00D455C9" w:rsidRDefault="00FF48DB" w:rsidP="009A7610">
            <w:pPr>
              <w:rPr>
                <w:sz w:val="24"/>
                <w:szCs w:val="24"/>
              </w:rPr>
            </w:pPr>
            <w:r w:rsidRPr="00D455C9">
              <w:rPr>
                <w:sz w:val="24"/>
                <w:szCs w:val="24"/>
              </w:rPr>
              <w:t>683</w:t>
            </w:r>
          </w:p>
        </w:tc>
        <w:tc>
          <w:tcPr>
            <w:tcW w:w="1956" w:type="dxa"/>
            <w:hideMark/>
          </w:tcPr>
          <w:p w14:paraId="53AEB078" w14:textId="77777777" w:rsidR="00FF48DB" w:rsidRPr="00D455C9" w:rsidRDefault="00FF48DB" w:rsidP="009A7610">
            <w:pPr>
              <w:rPr>
                <w:sz w:val="24"/>
                <w:szCs w:val="24"/>
              </w:rPr>
            </w:pPr>
            <w:r w:rsidRPr="00D455C9">
              <w:rPr>
                <w:sz w:val="24"/>
                <w:szCs w:val="24"/>
              </w:rPr>
              <w:t>Лесополоса реки Терек</w:t>
            </w:r>
          </w:p>
        </w:tc>
      </w:tr>
      <w:tr w:rsidR="00FF48DB" w:rsidRPr="00C0414A" w14:paraId="0F793A33" w14:textId="77777777" w:rsidTr="009A7610">
        <w:tc>
          <w:tcPr>
            <w:tcW w:w="990" w:type="dxa"/>
            <w:vMerge/>
            <w:hideMark/>
          </w:tcPr>
          <w:p w14:paraId="08DB38E6" w14:textId="77777777" w:rsidR="00FF48DB" w:rsidRPr="00D455C9" w:rsidRDefault="00FF48DB" w:rsidP="009A7610">
            <w:pPr>
              <w:rPr>
                <w:sz w:val="24"/>
                <w:szCs w:val="24"/>
              </w:rPr>
            </w:pPr>
          </w:p>
        </w:tc>
        <w:tc>
          <w:tcPr>
            <w:tcW w:w="2980" w:type="dxa"/>
            <w:hideMark/>
          </w:tcPr>
          <w:p w14:paraId="5D2290D1" w14:textId="77777777" w:rsidR="00FF48DB" w:rsidRPr="00D455C9" w:rsidRDefault="00FF48DB" w:rsidP="009A7610">
            <w:pPr>
              <w:rPr>
                <w:sz w:val="24"/>
                <w:szCs w:val="24"/>
              </w:rPr>
            </w:pPr>
            <w:r w:rsidRPr="00D455C9">
              <w:rPr>
                <w:sz w:val="24"/>
                <w:szCs w:val="24"/>
              </w:rPr>
              <w:t>Зааминский район, Джизакская область, Узбекистан</w:t>
            </w:r>
          </w:p>
        </w:tc>
        <w:tc>
          <w:tcPr>
            <w:tcW w:w="1525" w:type="dxa"/>
            <w:hideMark/>
          </w:tcPr>
          <w:p w14:paraId="121A83C9" w14:textId="77777777" w:rsidR="00FF48DB" w:rsidRPr="00D455C9" w:rsidRDefault="00FF48DB" w:rsidP="009A7610">
            <w:pPr>
              <w:rPr>
                <w:sz w:val="24"/>
                <w:szCs w:val="24"/>
              </w:rPr>
            </w:pPr>
            <w:r w:rsidRPr="00D455C9">
              <w:rPr>
                <w:sz w:val="24"/>
                <w:szCs w:val="24"/>
              </w:rPr>
              <w:t>1 день</w:t>
            </w:r>
          </w:p>
        </w:tc>
        <w:tc>
          <w:tcPr>
            <w:tcW w:w="1381" w:type="dxa"/>
            <w:hideMark/>
          </w:tcPr>
          <w:p w14:paraId="1E3E720A" w14:textId="77777777" w:rsidR="00FF48DB" w:rsidRPr="00D455C9" w:rsidRDefault="00FF48DB" w:rsidP="009A7610">
            <w:pPr>
              <w:rPr>
                <w:sz w:val="24"/>
                <w:szCs w:val="24"/>
              </w:rPr>
            </w:pPr>
            <w:r w:rsidRPr="00D455C9">
              <w:rPr>
                <w:sz w:val="24"/>
                <w:szCs w:val="24"/>
              </w:rPr>
              <w:t>23 сентября</w:t>
            </w:r>
          </w:p>
        </w:tc>
        <w:tc>
          <w:tcPr>
            <w:tcW w:w="1229" w:type="dxa"/>
            <w:hideMark/>
          </w:tcPr>
          <w:p w14:paraId="5CA9B010" w14:textId="77777777" w:rsidR="00FF48DB" w:rsidRPr="00D455C9" w:rsidRDefault="00FF48DB" w:rsidP="009A7610">
            <w:pPr>
              <w:rPr>
                <w:sz w:val="24"/>
                <w:szCs w:val="24"/>
              </w:rPr>
            </w:pPr>
            <w:r w:rsidRPr="00D455C9">
              <w:rPr>
                <w:sz w:val="24"/>
                <w:szCs w:val="24"/>
              </w:rPr>
              <w:t>334</w:t>
            </w:r>
          </w:p>
        </w:tc>
        <w:tc>
          <w:tcPr>
            <w:tcW w:w="1956" w:type="dxa"/>
            <w:hideMark/>
          </w:tcPr>
          <w:p w14:paraId="74D44C1F" w14:textId="77777777" w:rsidR="00FF48DB" w:rsidRPr="00D455C9" w:rsidRDefault="00FF48DB" w:rsidP="009A7610">
            <w:pPr>
              <w:rPr>
                <w:sz w:val="24"/>
                <w:szCs w:val="24"/>
              </w:rPr>
            </w:pPr>
            <w:r w:rsidRPr="00D455C9">
              <w:rPr>
                <w:sz w:val="24"/>
                <w:szCs w:val="24"/>
              </w:rPr>
              <w:t>Лесополоса реки Паркенсой</w:t>
            </w:r>
          </w:p>
        </w:tc>
      </w:tr>
      <w:tr w:rsidR="00FF48DB" w:rsidRPr="00C0414A" w14:paraId="59CF3FEF" w14:textId="77777777" w:rsidTr="009A7610">
        <w:tc>
          <w:tcPr>
            <w:tcW w:w="990" w:type="dxa"/>
            <w:vMerge/>
          </w:tcPr>
          <w:p w14:paraId="38BA7099" w14:textId="77777777" w:rsidR="00FF48DB" w:rsidRPr="00C0414A" w:rsidRDefault="00FF48DB" w:rsidP="009A7610">
            <w:pPr>
              <w:rPr>
                <w:sz w:val="24"/>
                <w:szCs w:val="24"/>
              </w:rPr>
            </w:pPr>
          </w:p>
        </w:tc>
        <w:tc>
          <w:tcPr>
            <w:tcW w:w="2980" w:type="dxa"/>
          </w:tcPr>
          <w:p w14:paraId="637E6EA7" w14:textId="77777777" w:rsidR="00FF48DB" w:rsidRPr="00C0414A" w:rsidRDefault="00FF48DB" w:rsidP="009A7610">
            <w:pPr>
              <w:rPr>
                <w:sz w:val="24"/>
                <w:szCs w:val="24"/>
              </w:rPr>
            </w:pPr>
            <w:r w:rsidRPr="00C0414A">
              <w:rPr>
                <w:sz w:val="24"/>
                <w:szCs w:val="24"/>
              </w:rPr>
              <w:t>г. Зардбор, Джизакская область, Узбекистан</w:t>
            </w:r>
          </w:p>
        </w:tc>
        <w:tc>
          <w:tcPr>
            <w:tcW w:w="1525" w:type="dxa"/>
          </w:tcPr>
          <w:p w14:paraId="0467EB0B" w14:textId="77777777" w:rsidR="00FF48DB" w:rsidRPr="00C0414A" w:rsidRDefault="00FF48DB" w:rsidP="009A7610">
            <w:pPr>
              <w:rPr>
                <w:sz w:val="24"/>
                <w:szCs w:val="24"/>
              </w:rPr>
            </w:pPr>
            <w:r w:rsidRPr="00C0414A">
              <w:rPr>
                <w:sz w:val="24"/>
                <w:szCs w:val="24"/>
              </w:rPr>
              <w:t>9 дней 4 часа</w:t>
            </w:r>
          </w:p>
        </w:tc>
        <w:tc>
          <w:tcPr>
            <w:tcW w:w="1381" w:type="dxa"/>
          </w:tcPr>
          <w:p w14:paraId="21B0A777" w14:textId="77777777" w:rsidR="00FF48DB" w:rsidRPr="00C0414A" w:rsidRDefault="00FF48DB" w:rsidP="009A7610">
            <w:pPr>
              <w:rPr>
                <w:sz w:val="24"/>
                <w:szCs w:val="24"/>
              </w:rPr>
            </w:pPr>
            <w:r w:rsidRPr="00C0414A">
              <w:rPr>
                <w:sz w:val="24"/>
                <w:szCs w:val="24"/>
              </w:rPr>
              <w:t>24 сентября – 2 октября</w:t>
            </w:r>
          </w:p>
        </w:tc>
        <w:tc>
          <w:tcPr>
            <w:tcW w:w="1229" w:type="dxa"/>
          </w:tcPr>
          <w:p w14:paraId="111548FD" w14:textId="77777777" w:rsidR="00FF48DB" w:rsidRPr="00C0414A" w:rsidRDefault="00FF48DB" w:rsidP="009A7610">
            <w:pPr>
              <w:rPr>
                <w:sz w:val="24"/>
                <w:szCs w:val="24"/>
              </w:rPr>
            </w:pPr>
            <w:r w:rsidRPr="00C0414A">
              <w:rPr>
                <w:sz w:val="24"/>
                <w:szCs w:val="24"/>
              </w:rPr>
              <w:t>1494</w:t>
            </w:r>
          </w:p>
        </w:tc>
        <w:tc>
          <w:tcPr>
            <w:tcW w:w="1956" w:type="dxa"/>
          </w:tcPr>
          <w:p w14:paraId="789DD3B2" w14:textId="77777777" w:rsidR="00FF48DB" w:rsidRPr="00C0414A" w:rsidRDefault="00FF48DB" w:rsidP="009A7610">
            <w:pPr>
              <w:rPr>
                <w:sz w:val="24"/>
                <w:szCs w:val="24"/>
              </w:rPr>
            </w:pPr>
            <w:r w:rsidRPr="00C0414A">
              <w:rPr>
                <w:sz w:val="24"/>
                <w:szCs w:val="24"/>
              </w:rPr>
              <w:t>Лесополоса рядом с городом</w:t>
            </w:r>
          </w:p>
        </w:tc>
      </w:tr>
      <w:tr w:rsidR="00FF48DB" w:rsidRPr="00C0414A" w14:paraId="2C9EA33A" w14:textId="77777777" w:rsidTr="009A7610">
        <w:tc>
          <w:tcPr>
            <w:tcW w:w="990" w:type="dxa"/>
            <w:vMerge/>
          </w:tcPr>
          <w:p w14:paraId="7ED49FCB" w14:textId="77777777" w:rsidR="00FF48DB" w:rsidRPr="00C0414A" w:rsidRDefault="00FF48DB" w:rsidP="009A7610">
            <w:pPr>
              <w:rPr>
                <w:sz w:val="24"/>
                <w:szCs w:val="24"/>
              </w:rPr>
            </w:pPr>
          </w:p>
        </w:tc>
        <w:tc>
          <w:tcPr>
            <w:tcW w:w="2980" w:type="dxa"/>
          </w:tcPr>
          <w:p w14:paraId="3E032522" w14:textId="77777777" w:rsidR="00FF48DB" w:rsidRPr="00C0414A" w:rsidRDefault="00FF48DB" w:rsidP="009A7610">
            <w:pPr>
              <w:rPr>
                <w:sz w:val="24"/>
                <w:szCs w:val="24"/>
              </w:rPr>
            </w:pPr>
            <w:r w:rsidRPr="00C0414A">
              <w:rPr>
                <w:sz w:val="24"/>
                <w:szCs w:val="24"/>
              </w:rPr>
              <w:t>г. Шурчи, Сурхандарьинская область, Узбекистан</w:t>
            </w:r>
          </w:p>
        </w:tc>
        <w:tc>
          <w:tcPr>
            <w:tcW w:w="1525" w:type="dxa"/>
          </w:tcPr>
          <w:p w14:paraId="19B462E5" w14:textId="77777777" w:rsidR="00FF48DB" w:rsidRPr="00C0414A" w:rsidRDefault="00FF48DB" w:rsidP="009A7610">
            <w:pPr>
              <w:rPr>
                <w:sz w:val="24"/>
                <w:szCs w:val="24"/>
              </w:rPr>
            </w:pPr>
            <w:r w:rsidRPr="00C0414A">
              <w:rPr>
                <w:sz w:val="24"/>
                <w:szCs w:val="24"/>
              </w:rPr>
              <w:t>8 дней</w:t>
            </w:r>
          </w:p>
        </w:tc>
        <w:tc>
          <w:tcPr>
            <w:tcW w:w="1381" w:type="dxa"/>
          </w:tcPr>
          <w:p w14:paraId="3842A0FE" w14:textId="77777777" w:rsidR="00FF48DB" w:rsidRPr="00C0414A" w:rsidRDefault="00FF48DB" w:rsidP="009A7610">
            <w:pPr>
              <w:rPr>
                <w:sz w:val="24"/>
                <w:szCs w:val="24"/>
              </w:rPr>
            </w:pPr>
            <w:r w:rsidRPr="00C0414A">
              <w:rPr>
                <w:sz w:val="24"/>
                <w:szCs w:val="24"/>
              </w:rPr>
              <w:t>12–20 октября</w:t>
            </w:r>
          </w:p>
        </w:tc>
        <w:tc>
          <w:tcPr>
            <w:tcW w:w="1229" w:type="dxa"/>
          </w:tcPr>
          <w:p w14:paraId="6F26F3C8" w14:textId="77777777" w:rsidR="00FF48DB" w:rsidRPr="00C0414A" w:rsidRDefault="00FF48DB" w:rsidP="009A7610">
            <w:pPr>
              <w:rPr>
                <w:sz w:val="24"/>
                <w:szCs w:val="24"/>
              </w:rPr>
            </w:pPr>
            <w:r w:rsidRPr="00C0414A">
              <w:rPr>
                <w:sz w:val="24"/>
                <w:szCs w:val="24"/>
              </w:rPr>
              <w:t>1463</w:t>
            </w:r>
          </w:p>
        </w:tc>
        <w:tc>
          <w:tcPr>
            <w:tcW w:w="1956" w:type="dxa"/>
          </w:tcPr>
          <w:p w14:paraId="446332BF" w14:textId="77777777" w:rsidR="00FF48DB" w:rsidRPr="00C0414A" w:rsidRDefault="00FF48DB" w:rsidP="009A7610">
            <w:pPr>
              <w:rPr>
                <w:sz w:val="24"/>
                <w:szCs w:val="24"/>
              </w:rPr>
            </w:pPr>
            <w:r w:rsidRPr="00C0414A">
              <w:rPr>
                <w:sz w:val="24"/>
                <w:szCs w:val="24"/>
              </w:rPr>
              <w:t>Лесополоса вдоль реки Сурхандарья</w:t>
            </w:r>
          </w:p>
        </w:tc>
      </w:tr>
      <w:tr w:rsidR="00FF48DB" w:rsidRPr="00C0414A" w14:paraId="5E52772A" w14:textId="77777777" w:rsidTr="009A7610">
        <w:tc>
          <w:tcPr>
            <w:tcW w:w="990" w:type="dxa"/>
            <w:vMerge/>
          </w:tcPr>
          <w:p w14:paraId="5CE8B9BE" w14:textId="77777777" w:rsidR="00FF48DB" w:rsidRPr="00C0414A" w:rsidRDefault="00FF48DB" w:rsidP="009A7610">
            <w:pPr>
              <w:rPr>
                <w:sz w:val="24"/>
                <w:szCs w:val="24"/>
              </w:rPr>
            </w:pPr>
          </w:p>
        </w:tc>
        <w:tc>
          <w:tcPr>
            <w:tcW w:w="2980" w:type="dxa"/>
          </w:tcPr>
          <w:p w14:paraId="672A8769" w14:textId="77777777" w:rsidR="00FF48DB" w:rsidRPr="00C0414A" w:rsidRDefault="00FF48DB" w:rsidP="009A7610">
            <w:pPr>
              <w:rPr>
                <w:sz w:val="24"/>
                <w:szCs w:val="24"/>
              </w:rPr>
            </w:pPr>
            <w:r w:rsidRPr="00C0414A">
              <w:rPr>
                <w:sz w:val="24"/>
                <w:szCs w:val="24"/>
              </w:rPr>
              <w:t>Провинция Кундуз, Афганистан</w:t>
            </w:r>
          </w:p>
        </w:tc>
        <w:tc>
          <w:tcPr>
            <w:tcW w:w="1525" w:type="dxa"/>
          </w:tcPr>
          <w:p w14:paraId="6599BBBB" w14:textId="77777777" w:rsidR="00FF48DB" w:rsidRPr="00C0414A" w:rsidRDefault="00FF48DB" w:rsidP="009A7610">
            <w:pPr>
              <w:rPr>
                <w:sz w:val="24"/>
                <w:szCs w:val="24"/>
                <w:lang w:val="kk-KZ"/>
              </w:rPr>
            </w:pPr>
            <w:r w:rsidRPr="00C0414A">
              <w:rPr>
                <w:sz w:val="24"/>
                <w:szCs w:val="24"/>
                <w:lang w:val="kk-KZ"/>
              </w:rPr>
              <w:t>1 день</w:t>
            </w:r>
          </w:p>
        </w:tc>
        <w:tc>
          <w:tcPr>
            <w:tcW w:w="1381" w:type="dxa"/>
          </w:tcPr>
          <w:p w14:paraId="55C3E70C" w14:textId="77777777" w:rsidR="00FF48DB" w:rsidRPr="00C0414A" w:rsidRDefault="00FF48DB" w:rsidP="009A7610">
            <w:pPr>
              <w:rPr>
                <w:sz w:val="24"/>
                <w:szCs w:val="24"/>
              </w:rPr>
            </w:pPr>
            <w:r w:rsidRPr="00C0414A">
              <w:rPr>
                <w:sz w:val="24"/>
                <w:szCs w:val="24"/>
              </w:rPr>
              <w:t>21–22 октября</w:t>
            </w:r>
          </w:p>
        </w:tc>
        <w:tc>
          <w:tcPr>
            <w:tcW w:w="1229" w:type="dxa"/>
          </w:tcPr>
          <w:p w14:paraId="5783A9B3" w14:textId="77777777" w:rsidR="00FF48DB" w:rsidRPr="00C0414A" w:rsidRDefault="00FF48DB" w:rsidP="009A7610">
            <w:pPr>
              <w:rPr>
                <w:sz w:val="24"/>
                <w:szCs w:val="24"/>
                <w:lang w:val="kk-KZ"/>
              </w:rPr>
            </w:pPr>
            <w:r w:rsidRPr="00C0414A">
              <w:rPr>
                <w:sz w:val="24"/>
                <w:szCs w:val="24"/>
                <w:lang w:val="kk-KZ"/>
              </w:rPr>
              <w:t>535</w:t>
            </w:r>
          </w:p>
        </w:tc>
        <w:tc>
          <w:tcPr>
            <w:tcW w:w="1956" w:type="dxa"/>
          </w:tcPr>
          <w:p w14:paraId="711218E8" w14:textId="77777777" w:rsidR="00FF48DB" w:rsidRPr="00C0414A" w:rsidRDefault="00FF48DB" w:rsidP="009A7610">
            <w:pPr>
              <w:rPr>
                <w:sz w:val="24"/>
                <w:szCs w:val="24"/>
              </w:rPr>
            </w:pPr>
            <w:r w:rsidRPr="00C0414A">
              <w:rPr>
                <w:sz w:val="24"/>
                <w:szCs w:val="24"/>
              </w:rPr>
              <w:t>Лесополоса вдоль реки Кундуз</w:t>
            </w:r>
          </w:p>
        </w:tc>
      </w:tr>
      <w:tr w:rsidR="00FF48DB" w:rsidRPr="00C0414A" w14:paraId="1F144BA1" w14:textId="77777777" w:rsidTr="00D36BB9">
        <w:trPr>
          <w:trHeight w:val="822"/>
        </w:trPr>
        <w:tc>
          <w:tcPr>
            <w:tcW w:w="10061" w:type="dxa"/>
            <w:gridSpan w:val="6"/>
          </w:tcPr>
          <w:p w14:paraId="1CB25BE7" w14:textId="77777777" w:rsidR="00FF48DB" w:rsidRPr="00C0414A" w:rsidRDefault="00FF48DB" w:rsidP="009A7610">
            <w:pPr>
              <w:rPr>
                <w:sz w:val="24"/>
                <w:szCs w:val="24"/>
              </w:rPr>
            </w:pPr>
            <w:r w:rsidRPr="00C0414A">
              <w:rPr>
                <w:sz w:val="24"/>
                <w:szCs w:val="24"/>
              </w:rPr>
              <w:t>*Прогнозируемый площадь места остановки, рассчитанный с использованием модели OPF.</w:t>
            </w:r>
          </w:p>
          <w:p w14:paraId="017C7800" w14:textId="77777777" w:rsidR="00FF48DB" w:rsidRPr="00C0414A" w:rsidRDefault="00FF48DB" w:rsidP="009A7610">
            <w:pPr>
              <w:rPr>
                <w:sz w:val="24"/>
                <w:szCs w:val="24"/>
              </w:rPr>
            </w:pPr>
            <w:r w:rsidRPr="00C0414A">
              <w:rPr>
                <w:sz w:val="24"/>
                <w:szCs w:val="24"/>
              </w:rPr>
              <w:t>**На основе спутниковых снимков Google Earth.</w:t>
            </w:r>
          </w:p>
        </w:tc>
      </w:tr>
    </w:tbl>
    <w:p w14:paraId="68A618BC" w14:textId="77777777" w:rsidR="00FF48DB" w:rsidRDefault="00FF48DB" w:rsidP="00FF48DB"/>
    <w:p w14:paraId="470FC0F2" w14:textId="77777777" w:rsidR="00FF48DB" w:rsidRPr="00E345C5" w:rsidRDefault="00FF48DB" w:rsidP="00FF48DB">
      <w:pPr>
        <w:pStyle w:val="NormalWeb"/>
        <w:spacing w:before="0" w:beforeAutospacing="0" w:after="0" w:afterAutospacing="0"/>
        <w:ind w:firstLine="709"/>
        <w:jc w:val="both"/>
        <w:rPr>
          <w:sz w:val="28"/>
          <w:szCs w:val="28"/>
          <w:lang w:val="ru-RU"/>
        </w:rPr>
      </w:pPr>
      <w:r w:rsidRPr="00E345C5">
        <w:rPr>
          <w:sz w:val="28"/>
          <w:szCs w:val="28"/>
          <w:lang w:val="ru-RU"/>
        </w:rPr>
        <w:lastRenderedPageBreak/>
        <w:t xml:space="preserve">Моделирование области использования (OUF) по данным GPS показало, что наиболее значимые площади остановок отмечены в Джизакской области (Ташкескан </w:t>
      </w:r>
      <w:r>
        <w:rPr>
          <w:sz w:val="28"/>
          <w:szCs w:val="28"/>
          <w:lang w:val="ru-RU"/>
        </w:rPr>
        <w:t>–</w:t>
      </w:r>
      <w:r w:rsidRPr="00E345C5">
        <w:rPr>
          <w:sz w:val="28"/>
          <w:szCs w:val="28"/>
          <w:lang w:val="ru-RU"/>
        </w:rPr>
        <w:t xml:space="preserve"> 1494 км²), г. Шурчи (1463 км²) и Казыгуртском районе (1105 км²). Однако, учитывая, что анализ основан на данных всего двух особей, результаты следует трактовать с осторожностью и не распространять на всю популяцию.</w:t>
      </w:r>
      <w:r>
        <w:rPr>
          <w:sz w:val="28"/>
          <w:szCs w:val="28"/>
          <w:lang w:val="ru-RU"/>
        </w:rPr>
        <w:t xml:space="preserve"> </w:t>
      </w:r>
    </w:p>
    <w:p w14:paraId="4269E193" w14:textId="77777777" w:rsidR="00FF48DB" w:rsidRPr="00E345C5" w:rsidRDefault="00FF48DB" w:rsidP="00FF48DB">
      <w:pPr>
        <w:pStyle w:val="NormalWeb"/>
        <w:spacing w:before="0" w:beforeAutospacing="0" w:after="0" w:afterAutospacing="0"/>
        <w:ind w:firstLine="709"/>
        <w:jc w:val="both"/>
        <w:rPr>
          <w:sz w:val="28"/>
          <w:szCs w:val="28"/>
          <w:lang w:val="ru-RU"/>
        </w:rPr>
      </w:pPr>
      <w:r w:rsidRPr="00E345C5">
        <w:rPr>
          <w:sz w:val="28"/>
          <w:szCs w:val="28"/>
          <w:lang w:val="ru-RU"/>
        </w:rPr>
        <w:t xml:space="preserve">Предполагаемая гибель или </w:t>
      </w:r>
      <w:r>
        <w:rPr>
          <w:sz w:val="28"/>
          <w:szCs w:val="28"/>
          <w:lang w:val="ru-RU"/>
        </w:rPr>
        <w:t>сбой</w:t>
      </w:r>
      <w:r w:rsidRPr="00E345C5">
        <w:rPr>
          <w:sz w:val="28"/>
          <w:szCs w:val="28"/>
          <w:lang w:val="ru-RU"/>
        </w:rPr>
        <w:t xml:space="preserve"> передатчика определялись по внезапному прекращению сигналов. У одной птицы произошел сбой устройства, в то время как у другой, вероятно, данные продолжали поступать после гибели.</w:t>
      </w:r>
      <w:r>
        <w:rPr>
          <w:sz w:val="28"/>
          <w:szCs w:val="28"/>
          <w:lang w:val="ru-RU"/>
        </w:rPr>
        <w:t xml:space="preserve"> </w:t>
      </w:r>
    </w:p>
    <w:p w14:paraId="72FFA030" w14:textId="77777777" w:rsidR="00FF48DB" w:rsidRDefault="00FF48DB" w:rsidP="00FF48DB">
      <w:pPr>
        <w:pStyle w:val="NormalWeb"/>
        <w:spacing w:before="0" w:beforeAutospacing="0" w:after="0" w:afterAutospacing="0"/>
        <w:ind w:firstLine="709"/>
        <w:jc w:val="both"/>
        <w:rPr>
          <w:sz w:val="28"/>
          <w:szCs w:val="28"/>
          <w:lang w:val="ru-RU"/>
        </w:rPr>
      </w:pPr>
      <w:r w:rsidRPr="00E345C5">
        <w:rPr>
          <w:sz w:val="28"/>
          <w:szCs w:val="28"/>
          <w:lang w:val="ru-RU"/>
        </w:rPr>
        <w:t>С учетом данных GBIF и eBird.org о зимовках бурого голубя в северо-западной Индии (особенно в Раджастане) и Центральном Пакистане, можно предположить, что особь Blue направлялась именно в эти регионы. Присутствие особи Orange в Узбекистане до ноября также указывает на возможность зимовки части популяции в Центральной Азии. Таким образом, наши результаты подтверждают наличие временной зимовки бурого голубя в пределах региона до возможного продолжения миграции.</w:t>
      </w:r>
      <w:r>
        <w:rPr>
          <w:sz w:val="28"/>
          <w:szCs w:val="28"/>
          <w:lang w:val="ru-RU"/>
        </w:rPr>
        <w:t xml:space="preserve"> </w:t>
      </w:r>
      <w:r w:rsidRPr="00E345C5">
        <w:rPr>
          <w:sz w:val="28"/>
          <w:szCs w:val="28"/>
          <w:lang w:val="ru-RU"/>
        </w:rPr>
        <w:t>Однако отсутствие полной годовой информации ограничивает возможность однозначных выводов о полном цикле перемещений.</w:t>
      </w:r>
      <w:r>
        <w:rPr>
          <w:sz w:val="28"/>
          <w:szCs w:val="28"/>
          <w:lang w:val="ru-RU"/>
        </w:rPr>
        <w:t xml:space="preserve"> </w:t>
      </w:r>
    </w:p>
    <w:p w14:paraId="53B13ED5" w14:textId="77777777" w:rsidR="00FF48DB" w:rsidRDefault="00FF48DB" w:rsidP="00FF48DB">
      <w:pPr>
        <w:pStyle w:val="NormalWeb"/>
        <w:spacing w:before="0" w:beforeAutospacing="0" w:after="0" w:afterAutospacing="0"/>
        <w:ind w:firstLine="709"/>
        <w:jc w:val="both"/>
        <w:rPr>
          <w:sz w:val="28"/>
          <w:szCs w:val="28"/>
          <w:lang w:val="ru-RU"/>
        </w:rPr>
      </w:pPr>
      <w:r w:rsidRPr="00D74303">
        <w:rPr>
          <w:rStyle w:val="Strong"/>
          <w:sz w:val="28"/>
          <w:szCs w:val="28"/>
          <w:lang w:val="ru-RU"/>
        </w:rPr>
        <w:t>Поведенческие особенности.</w:t>
      </w:r>
      <w:r>
        <w:rPr>
          <w:rStyle w:val="Strong"/>
          <w:sz w:val="28"/>
          <w:szCs w:val="28"/>
          <w:lang w:val="ru-RU"/>
        </w:rPr>
        <w:t xml:space="preserve"> </w:t>
      </w:r>
      <w:r w:rsidRPr="00D74303">
        <w:rPr>
          <w:sz w:val="28"/>
          <w:szCs w:val="28"/>
          <w:lang w:val="ru-RU"/>
        </w:rPr>
        <w:t>В ходе наблюдений за миграцией бурого голубя нами была зафиксирована обратная миграция одной из отслеживаемых особей. Такое поведение может быть обусловлено рядом факторов, включая дефицит кормовых ресурсов на первоначальном месте остановки, необходимость поиска более благоприятного зимовочного участка, а также реакцию на неблагоприятные погодные условия или другие потенциальные угрозы.</w:t>
      </w:r>
    </w:p>
    <w:p w14:paraId="51C452B6" w14:textId="77777777" w:rsidR="00FF48DB" w:rsidRDefault="00FF48DB" w:rsidP="00FF48DB">
      <w:pPr>
        <w:pStyle w:val="NormalWeb"/>
        <w:spacing w:before="0" w:beforeAutospacing="0" w:after="0" w:afterAutospacing="0"/>
        <w:ind w:firstLine="720"/>
        <w:jc w:val="both"/>
        <w:rPr>
          <w:sz w:val="28"/>
          <w:szCs w:val="28"/>
          <w:lang w:val="ru-RU"/>
        </w:rPr>
      </w:pPr>
      <w:r w:rsidRPr="00D74303">
        <w:rPr>
          <w:sz w:val="28"/>
          <w:szCs w:val="28"/>
          <w:lang w:val="ru-RU"/>
        </w:rPr>
        <w:t>Исследования показали, что при преодолении экологических барьеров, особенно горных массивов, птицы демонстрируют удлинённые фазы беспосадочного полёта. В настоящем исследовании наибольшая продолжительность непрерывного полёта у отслеживаемых особей была зафиксирована именно при пересечении горных хребтов. Это позволяет предположить, что в таких участках миграционного пути ограниченная доступность мест для отдыха и кормления вынуждает птиц преодолевать большие расстояния без остановок.</w:t>
      </w:r>
    </w:p>
    <w:p w14:paraId="73A5E815" w14:textId="77777777" w:rsidR="00FF48DB" w:rsidRDefault="00FF48DB" w:rsidP="00FF48DB">
      <w:pPr>
        <w:pStyle w:val="NormalWeb"/>
        <w:spacing w:before="0" w:beforeAutospacing="0" w:after="0" w:afterAutospacing="0"/>
        <w:ind w:firstLine="720"/>
        <w:jc w:val="both"/>
        <w:rPr>
          <w:sz w:val="28"/>
          <w:szCs w:val="28"/>
          <w:lang w:val="ru-RU"/>
        </w:rPr>
      </w:pPr>
      <w:r w:rsidRPr="00D74303">
        <w:rPr>
          <w:sz w:val="28"/>
          <w:szCs w:val="28"/>
          <w:lang w:val="ru-RU"/>
        </w:rPr>
        <w:t>Полученные данные также указывают на широкий спектр используемых местообитаний во время миграции. Бурые голуби останавливались как в естественных, так и в антропогенно трансформированных ландшафтах: лесополосах, сельскохозяйственных угодьях и удалённых горных районах. В качестве мест ночлега использовались различные типы субстратов: высокие деревья (в том числе туранговые рощи в южном Казахстане), густой подлесок, деревья на полях и вдоль дорог, прибрежные лесополосы, а также крыши зданий и складов.</w:t>
      </w:r>
    </w:p>
    <w:p w14:paraId="3EC550E9" w14:textId="77777777" w:rsidR="00FF48DB" w:rsidRDefault="00FF48DB" w:rsidP="00FF48DB">
      <w:pPr>
        <w:pStyle w:val="NormalWeb"/>
        <w:spacing w:before="0" w:beforeAutospacing="0" w:after="0" w:afterAutospacing="0"/>
        <w:ind w:firstLine="720"/>
        <w:jc w:val="both"/>
        <w:rPr>
          <w:sz w:val="28"/>
          <w:szCs w:val="28"/>
          <w:lang w:val="ru-RU"/>
        </w:rPr>
      </w:pPr>
      <w:r w:rsidRPr="00D74303">
        <w:rPr>
          <w:sz w:val="28"/>
          <w:szCs w:val="28"/>
          <w:lang w:val="ru-RU"/>
        </w:rPr>
        <w:t>Полученные результаты опровергают прежние предположения о высокой степени избегания бурыми голубями населённых пунктов. Так, птицы неоднократно ночевали на крышах сельских построек, что, вероятно, связано с высокой кормовой доступностью в таких ландшафтах. При этом предпочтение отдается деревьям, расположенным на сельхозугодьях, тогда как сплошные лесные массивы используются значительно реже. Это может объясняться либо снижением площади естественных лесов, либо недостатком корма в подобных биотопах.</w:t>
      </w:r>
    </w:p>
    <w:p w14:paraId="32BDC80C" w14:textId="77777777" w:rsidR="00FF48DB" w:rsidRDefault="00FF48DB" w:rsidP="00FF48DB">
      <w:pPr>
        <w:pStyle w:val="NormalWeb"/>
        <w:spacing w:before="0" w:beforeAutospacing="0" w:after="0" w:afterAutospacing="0"/>
        <w:ind w:firstLine="720"/>
        <w:jc w:val="both"/>
        <w:rPr>
          <w:sz w:val="28"/>
          <w:szCs w:val="28"/>
          <w:lang w:val="ru-RU"/>
        </w:rPr>
      </w:pPr>
      <w:r w:rsidRPr="00D74303">
        <w:rPr>
          <w:sz w:val="28"/>
          <w:szCs w:val="28"/>
          <w:lang w:val="ru-RU"/>
        </w:rPr>
        <w:t xml:space="preserve">Представленные данные получены в рамках отслеживания осенней миграции. Для более глубокого понимания полного годового цикла перемещений бурого </w:t>
      </w:r>
      <w:r w:rsidRPr="00D74303">
        <w:rPr>
          <w:sz w:val="28"/>
          <w:szCs w:val="28"/>
          <w:lang w:val="ru-RU"/>
        </w:rPr>
        <w:lastRenderedPageBreak/>
        <w:t xml:space="preserve">голубя необходимы дополнительные исследования, охватывающие также зимовку и весеннюю миграцию. Расширение объема наблюдений, включая использование </w:t>
      </w:r>
      <w:r w:rsidRPr="00D74303">
        <w:rPr>
          <w:sz w:val="28"/>
          <w:szCs w:val="28"/>
        </w:rPr>
        <w:t>GPS</w:t>
      </w:r>
      <w:r w:rsidRPr="00D74303">
        <w:rPr>
          <w:sz w:val="28"/>
          <w:szCs w:val="28"/>
          <w:lang w:val="ru-RU"/>
        </w:rPr>
        <w:t>-трекеров и анализ возвратов кольцованных особей, позволит более точно оценить маршруты перемещений, продолжительность остановок, выбор мест обитания и границы зимовочных ареалов.</w:t>
      </w:r>
    </w:p>
    <w:p w14:paraId="35B04030" w14:textId="77777777" w:rsidR="00FF48DB" w:rsidRDefault="00FF48DB" w:rsidP="00FF48DB">
      <w:pPr>
        <w:pStyle w:val="NormalWeb"/>
        <w:numPr>
          <w:ilvl w:val="2"/>
          <w:numId w:val="28"/>
        </w:numPr>
        <w:spacing w:before="0" w:beforeAutospacing="0" w:after="0" w:afterAutospacing="0"/>
        <w:ind w:left="0" w:firstLine="709"/>
        <w:jc w:val="both"/>
        <w:rPr>
          <w:b/>
          <w:bCs/>
          <w:sz w:val="28"/>
          <w:szCs w:val="28"/>
          <w:lang w:val="ru-RU"/>
        </w:rPr>
      </w:pPr>
      <w:r w:rsidRPr="00811954">
        <w:rPr>
          <w:b/>
          <w:bCs/>
          <w:sz w:val="28"/>
          <w:szCs w:val="28"/>
          <w:lang w:val="ru-RU"/>
        </w:rPr>
        <w:t>Миграционные маршруты и важные остановки вяхиря и клинтуха в период осенней миграции</w:t>
      </w:r>
    </w:p>
    <w:p w14:paraId="459B4462" w14:textId="1638AE20" w:rsidR="00FF48DB" w:rsidRDefault="00FF48DB" w:rsidP="00FF48DB">
      <w:pPr>
        <w:pStyle w:val="NormalWeb"/>
        <w:spacing w:before="0" w:beforeAutospacing="0" w:after="0" w:afterAutospacing="0"/>
        <w:ind w:firstLine="709"/>
        <w:jc w:val="both"/>
        <w:rPr>
          <w:sz w:val="28"/>
          <w:szCs w:val="28"/>
          <w:lang w:val="ru-RU"/>
        </w:rPr>
      </w:pPr>
      <w:r w:rsidRPr="0057386C">
        <w:rPr>
          <w:sz w:val="28"/>
          <w:szCs w:val="28"/>
          <w:lang w:val="ru-RU"/>
        </w:rPr>
        <w:t xml:space="preserve">Миграционные маршруты вяхиря и клинтуха в Южном Казахстане демонстрируют выраженные различия в стратегии перемещений и выборе остановочных участков. Анализ данных </w:t>
      </w:r>
      <w:r w:rsidRPr="0057386C">
        <w:rPr>
          <w:sz w:val="28"/>
          <w:szCs w:val="28"/>
        </w:rPr>
        <w:t>GPS</w:t>
      </w:r>
      <w:r w:rsidRPr="0057386C">
        <w:rPr>
          <w:sz w:val="28"/>
          <w:szCs w:val="28"/>
          <w:lang w:val="ru-RU"/>
        </w:rPr>
        <w:t xml:space="preserve">-слежения позволил определить ключевые траектории миграции, локализацию важных остановок, а также выявить пространственные и временные особенности миграционного поведения этих видов. На </w:t>
      </w:r>
      <w:r w:rsidR="00410E1B">
        <w:rPr>
          <w:sz w:val="28"/>
          <w:szCs w:val="28"/>
          <w:lang w:val="ru-RU"/>
        </w:rPr>
        <w:t>Рис.</w:t>
      </w:r>
      <w:r w:rsidRPr="00410E1B">
        <w:rPr>
          <w:rStyle w:val="Strong"/>
          <w:b w:val="0"/>
          <w:bCs w:val="0"/>
          <w:sz w:val="28"/>
          <w:szCs w:val="28"/>
          <w:lang w:val="ru-RU"/>
        </w:rPr>
        <w:t xml:space="preserve"> 39</w:t>
      </w:r>
      <w:r w:rsidRPr="0057386C">
        <w:rPr>
          <w:sz w:val="28"/>
          <w:szCs w:val="28"/>
          <w:lang w:val="ru-RU"/>
        </w:rPr>
        <w:t xml:space="preserve"> представлена карта маршрута миграции вяхиря, отображающая основные перемещения и ключевые места остановок.</w:t>
      </w:r>
      <w:r>
        <w:rPr>
          <w:sz w:val="28"/>
          <w:szCs w:val="28"/>
          <w:lang w:val="ru-RU"/>
        </w:rPr>
        <w:t xml:space="preserve"> </w:t>
      </w:r>
      <w:r w:rsidRPr="0057386C">
        <w:rPr>
          <w:sz w:val="28"/>
          <w:szCs w:val="28"/>
          <w:lang w:val="ru-RU"/>
        </w:rPr>
        <w:t>Подробные сведения о местах остановок обоих видов приведены в таблице 8.</w:t>
      </w:r>
    </w:p>
    <w:p w14:paraId="709B405C" w14:textId="0583B19F" w:rsidR="00FF48DB" w:rsidRDefault="00D36BB9" w:rsidP="00FF48DB">
      <w:pPr>
        <w:pStyle w:val="NormalWeb"/>
        <w:spacing w:before="0" w:beforeAutospacing="0" w:after="0" w:afterAutospacing="0"/>
        <w:ind w:firstLine="709"/>
        <w:jc w:val="both"/>
        <w:rPr>
          <w:sz w:val="28"/>
          <w:szCs w:val="28"/>
          <w:lang w:val="ru-RU"/>
        </w:rPr>
      </w:pPr>
      <w:r>
        <w:rPr>
          <w:noProof/>
        </w:rPr>
        <mc:AlternateContent>
          <mc:Choice Requires="wps">
            <w:drawing>
              <wp:anchor distT="0" distB="0" distL="114300" distR="114300" simplePos="0" relativeHeight="251778048" behindDoc="1" locked="0" layoutInCell="1" allowOverlap="1" wp14:anchorId="081E81A5" wp14:editId="7BF3CC26">
                <wp:simplePos x="0" y="0"/>
                <wp:positionH relativeFrom="margin">
                  <wp:align>right</wp:align>
                </wp:positionH>
                <wp:positionV relativeFrom="paragraph">
                  <wp:posOffset>5673725</wp:posOffset>
                </wp:positionV>
                <wp:extent cx="6400800" cy="635"/>
                <wp:effectExtent l="0" t="0" r="0" b="0"/>
                <wp:wrapTight wrapText="bothSides">
                  <wp:wrapPolygon edited="0">
                    <wp:start x="0" y="0"/>
                    <wp:lineTo x="0" y="20730"/>
                    <wp:lineTo x="21536" y="20730"/>
                    <wp:lineTo x="21536" y="0"/>
                    <wp:lineTo x="0" y="0"/>
                  </wp:wrapPolygon>
                </wp:wrapTight>
                <wp:docPr id="175" name="Text Box 175"/>
                <wp:cNvGraphicFramePr/>
                <a:graphic xmlns:a="http://schemas.openxmlformats.org/drawingml/2006/main">
                  <a:graphicData uri="http://schemas.microsoft.com/office/word/2010/wordprocessingShape">
                    <wps:wsp>
                      <wps:cNvSpPr txBox="1"/>
                      <wps:spPr>
                        <a:xfrm>
                          <a:off x="0" y="0"/>
                          <a:ext cx="6400800" cy="635"/>
                        </a:xfrm>
                        <a:prstGeom prst="rect">
                          <a:avLst/>
                        </a:prstGeom>
                        <a:solidFill>
                          <a:prstClr val="white"/>
                        </a:solidFill>
                        <a:ln>
                          <a:noFill/>
                        </a:ln>
                      </wps:spPr>
                      <wps:txbx>
                        <w:txbxContent>
                          <w:p w14:paraId="01F782A3" w14:textId="03F466E7" w:rsidR="00FF48DB" w:rsidRPr="0057386C" w:rsidRDefault="00FF48DB" w:rsidP="00D36BB9">
                            <w:pPr>
                              <w:pStyle w:val="Caption"/>
                              <w:jc w:val="center"/>
                              <w:rPr>
                                <w:noProof/>
                                <w:sz w:val="40"/>
                                <w:szCs w:val="40"/>
                              </w:rPr>
                            </w:pPr>
                            <w:r w:rsidRPr="0057386C">
                              <w:rPr>
                                <w:sz w:val="28"/>
                                <w:szCs w:val="28"/>
                              </w:rPr>
                              <w:t xml:space="preserve">Рисунок </w:t>
                            </w:r>
                            <w:r w:rsidRPr="0057386C">
                              <w:rPr>
                                <w:sz w:val="28"/>
                                <w:szCs w:val="28"/>
                              </w:rPr>
                              <w:fldChar w:fldCharType="begin"/>
                            </w:r>
                            <w:r w:rsidRPr="0057386C">
                              <w:rPr>
                                <w:sz w:val="28"/>
                                <w:szCs w:val="28"/>
                              </w:rPr>
                              <w:instrText xml:space="preserve"> SEQ Рисунок \* ARABIC </w:instrText>
                            </w:r>
                            <w:r w:rsidRPr="0057386C">
                              <w:rPr>
                                <w:sz w:val="28"/>
                                <w:szCs w:val="28"/>
                              </w:rPr>
                              <w:fldChar w:fldCharType="separate"/>
                            </w:r>
                            <w:r w:rsidR="00BE3A08">
                              <w:rPr>
                                <w:noProof/>
                                <w:sz w:val="28"/>
                                <w:szCs w:val="28"/>
                              </w:rPr>
                              <w:t>47</w:t>
                            </w:r>
                            <w:r w:rsidRPr="0057386C">
                              <w:rPr>
                                <w:sz w:val="28"/>
                                <w:szCs w:val="28"/>
                              </w:rPr>
                              <w:fldChar w:fldCharType="end"/>
                            </w:r>
                            <w:r w:rsidRPr="0057386C">
                              <w:rPr>
                                <w:sz w:val="28"/>
                                <w:szCs w:val="28"/>
                                <w:lang w:val="kk-KZ"/>
                              </w:rPr>
                              <w:t xml:space="preserve"> - Маршрут осенней миграции вяхиря (Columba palumbus) в Южном Казахстане по данным GPS/GSM-слежения</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81E81A5" id="Text Box 175" o:spid="_x0000_s1068" type="#_x0000_t202" style="position:absolute;left:0;text-align:left;margin-left:452.8pt;margin-top:446.75pt;width:7in;height:.05pt;z-index:-251538432;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" stroked="f">
                <v:textbox style="mso-fit-shape-to-text:t" inset="0,0,0,0">
                  <w:txbxContent>
                    <w:p w14:paraId="01F782A3" w14:textId="03F466E7" w:rsidR="00FF48DB" w:rsidRPr="0057386C" w:rsidRDefault="00FF48DB" w:rsidP="00D36BB9">
                      <w:pPr>
                        <w:pStyle w:val="Caption"/>
                        <w:jc w:val="center"/>
                        <w:rPr>
                          <w:noProof/>
                          <w:sz w:val="40"/>
                          <w:szCs w:val="40"/>
                        </w:rPr>
                      </w:pPr>
                      <w:r w:rsidRPr="0057386C">
                        <w:rPr>
                          <w:sz w:val="28"/>
                          <w:szCs w:val="28"/>
                        </w:rPr>
                        <w:t xml:space="preserve">Рисунок </w:t>
                      </w:r>
                      <w:r w:rsidRPr="0057386C">
                        <w:rPr>
                          <w:sz w:val="28"/>
                          <w:szCs w:val="28"/>
                        </w:rPr>
                        <w:fldChar w:fldCharType="begin"/>
                      </w:r>
                      <w:r w:rsidRPr="0057386C">
                        <w:rPr>
                          <w:sz w:val="28"/>
                          <w:szCs w:val="28"/>
                        </w:rPr>
                        <w:instrText xml:space="preserve"> SEQ Рисунок \* ARABIC </w:instrText>
                      </w:r>
                      <w:r w:rsidRPr="0057386C">
                        <w:rPr>
                          <w:sz w:val="28"/>
                          <w:szCs w:val="28"/>
                        </w:rPr>
                        <w:fldChar w:fldCharType="separate"/>
                      </w:r>
                      <w:r w:rsidR="00BE3A08">
                        <w:rPr>
                          <w:noProof/>
                          <w:sz w:val="28"/>
                          <w:szCs w:val="28"/>
                        </w:rPr>
                        <w:t>47</w:t>
                      </w:r>
                      <w:r w:rsidRPr="0057386C">
                        <w:rPr>
                          <w:sz w:val="28"/>
                          <w:szCs w:val="28"/>
                        </w:rPr>
                        <w:fldChar w:fldCharType="end"/>
                      </w:r>
                      <w:r w:rsidRPr="0057386C">
                        <w:rPr>
                          <w:sz w:val="28"/>
                          <w:szCs w:val="28"/>
                          <w:lang w:val="kk-KZ"/>
                        </w:rPr>
                        <w:t xml:space="preserve"> - Маршрут осенней миграции вяхиря (Columba palumbus) в Южном Казахстане по данным GPS/GSM-слежения</w:t>
                      </w:r>
                    </w:p>
                  </w:txbxContent>
                </v:textbox>
                <w10:wrap type="tight" anchorx="margin"/>
              </v:shape>
            </w:pict>
          </mc:Fallback>
        </mc:AlternateContent>
      </w:r>
      <w:r>
        <w:rPr>
          <w:rFonts w:eastAsiaTheme="minorEastAsia"/>
          <w:noProof/>
        </w:rPr>
        <w:drawing>
          <wp:anchor distT="0" distB="0" distL="114300" distR="114300" simplePos="0" relativeHeight="251746304" behindDoc="1" locked="0" layoutInCell="0" allowOverlap="1" wp14:anchorId="2A307B40" wp14:editId="762EFD25">
            <wp:simplePos x="0" y="0"/>
            <wp:positionH relativeFrom="page">
              <wp:posOffset>959757</wp:posOffset>
            </wp:positionH>
            <wp:positionV relativeFrom="paragraph">
              <wp:posOffset>1153251</wp:posOffset>
            </wp:positionV>
            <wp:extent cx="6400800" cy="4528185"/>
            <wp:effectExtent l="0" t="0" r="0" b="5715"/>
            <wp:wrapTight wrapText="bothSides">
              <wp:wrapPolygon edited="0">
                <wp:start x="0" y="0"/>
                <wp:lineTo x="0" y="21536"/>
                <wp:lineTo x="21536" y="21536"/>
                <wp:lineTo x="21536" y="0"/>
                <wp:lineTo x="0" y="0"/>
              </wp:wrapPolygon>
            </wp:wrapTight>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400800" cy="4528185"/>
                    </a:xfrm>
                    <a:prstGeom prst="rect">
                      <a:avLst/>
                    </a:prstGeom>
                    <a:noFill/>
                  </pic:spPr>
                </pic:pic>
              </a:graphicData>
            </a:graphic>
            <wp14:sizeRelH relativeFrom="page">
              <wp14:pctWidth>0</wp14:pctWidth>
            </wp14:sizeRelH>
            <wp14:sizeRelV relativeFrom="page">
              <wp14:pctHeight>0</wp14:pctHeight>
            </wp14:sizeRelV>
          </wp:anchor>
        </w:drawing>
      </w:r>
      <w:r w:rsidR="00FF48DB" w:rsidRPr="0057386C">
        <w:rPr>
          <w:b/>
          <w:bCs/>
          <w:i/>
          <w:iCs/>
          <w:sz w:val="28"/>
          <w:szCs w:val="28"/>
          <w:lang w:val="ru-RU"/>
        </w:rPr>
        <w:t>Вяхирь.</w:t>
      </w:r>
      <w:r w:rsidR="00FF48DB">
        <w:rPr>
          <w:sz w:val="28"/>
          <w:szCs w:val="28"/>
          <w:lang w:val="ru-RU"/>
        </w:rPr>
        <w:t xml:space="preserve"> </w:t>
      </w:r>
      <w:r w:rsidR="00FF48DB" w:rsidRPr="0057386C">
        <w:rPr>
          <w:sz w:val="28"/>
          <w:szCs w:val="28"/>
          <w:lang w:val="ru-RU"/>
        </w:rPr>
        <w:t xml:space="preserve">Согласно GPS-наблюдениям, вяхирь использует предгорные зоны, поймы рек и окрестности водохранилищ в качестве ключевых участков для остановок в процессе миграции. Одним из первых значимых пунктов является перевал Шакпак в Жамбылской области, где отмечено пребывание в течение 122 часов. Этот участок, вероятно, служит местом </w:t>
      </w:r>
      <w:r w:rsidR="00FF48DB">
        <w:rPr>
          <w:sz w:val="28"/>
          <w:szCs w:val="28"/>
          <w:lang w:val="ru-RU"/>
        </w:rPr>
        <w:t>отдыха</w:t>
      </w:r>
      <w:r w:rsidR="00FF48DB" w:rsidRPr="0057386C">
        <w:rPr>
          <w:sz w:val="28"/>
          <w:szCs w:val="28"/>
          <w:lang w:val="ru-RU"/>
        </w:rPr>
        <w:t xml:space="preserve"> после пересечения горных </w:t>
      </w:r>
      <w:r w:rsidR="00FF48DB" w:rsidRPr="0057386C">
        <w:rPr>
          <w:sz w:val="28"/>
          <w:szCs w:val="28"/>
          <w:lang w:val="ru-RU"/>
        </w:rPr>
        <w:lastRenderedPageBreak/>
        <w:t>хребтов.</w:t>
      </w:r>
      <w:r w:rsidR="00FF48DB">
        <w:rPr>
          <w:sz w:val="28"/>
          <w:szCs w:val="28"/>
          <w:lang w:val="ru-RU"/>
        </w:rPr>
        <w:t xml:space="preserve"> </w:t>
      </w:r>
      <w:r w:rsidR="00FF48DB" w:rsidRPr="0057386C">
        <w:rPr>
          <w:sz w:val="28"/>
          <w:szCs w:val="28"/>
          <w:lang w:val="ru-RU"/>
        </w:rPr>
        <w:t>Далее наблюдается продолжительное пребывание в окрестностях реки Бадам в районе Шымкента, где птица задерживается на 248 часов. Вероятно, это обусловлено высокой кормовой доступностью и наличием укрытий для ночёвки. В районе реки Сырдарья (Туркестанская область) зафиксирована ещё одна остановка продолжительностью 91 час, после чего птица перемещается к Шардаринскому водохранилищу, где продолжительность пребывания составила 178 часов.</w:t>
      </w:r>
    </w:p>
    <w:p w14:paraId="00DD7017" w14:textId="77777777" w:rsidR="00D36BB9" w:rsidRDefault="00FF48DB" w:rsidP="00D36BB9">
      <w:pPr>
        <w:pStyle w:val="NormalWeb"/>
        <w:spacing w:before="0" w:beforeAutospacing="0" w:after="0" w:afterAutospacing="0"/>
        <w:ind w:firstLine="709"/>
        <w:jc w:val="both"/>
        <w:rPr>
          <w:sz w:val="28"/>
          <w:szCs w:val="28"/>
          <w:lang w:val="ru-RU"/>
        </w:rPr>
      </w:pPr>
      <w:r w:rsidRPr="0057386C">
        <w:rPr>
          <w:sz w:val="28"/>
          <w:szCs w:val="28"/>
          <w:lang w:val="ru-RU"/>
        </w:rPr>
        <w:t xml:space="preserve">Средняя скорость миграционного перемещения вяхиря составила 8,26 км/ч, а максимальная зарегистрированная скорость </w:t>
      </w:r>
      <w:r>
        <w:rPr>
          <w:sz w:val="28"/>
          <w:szCs w:val="28"/>
          <w:lang w:val="ru-RU"/>
        </w:rPr>
        <w:t>–</w:t>
      </w:r>
      <w:r w:rsidRPr="0057386C">
        <w:rPr>
          <w:sz w:val="28"/>
          <w:szCs w:val="28"/>
          <w:lang w:val="ru-RU"/>
        </w:rPr>
        <w:t xml:space="preserve"> 8,49 км/ч. Наиболее активная фаза перемещений зафиксирована на участке между перевалом Шакпак и районом реки Бадам. Сезонные перемещения вяхиря, вероятно, обусловлены как распределением кормовых ресурсов, так и климатическими особенностями региона, влияющими на расположение зимующих участков</w:t>
      </w:r>
      <w:r>
        <w:rPr>
          <w:sz w:val="28"/>
          <w:szCs w:val="28"/>
          <w:lang w:val="ru-RU"/>
        </w:rPr>
        <w:t xml:space="preserve"> (Рис. 47)</w:t>
      </w:r>
      <w:r w:rsidRPr="0057386C">
        <w:rPr>
          <w:sz w:val="28"/>
          <w:szCs w:val="28"/>
          <w:lang w:val="ru-RU"/>
        </w:rPr>
        <w:t>.</w:t>
      </w:r>
    </w:p>
    <w:p w14:paraId="11AF3623" w14:textId="1A70FD84" w:rsidR="00D36BB9" w:rsidRDefault="00D36BB9" w:rsidP="00D36BB9">
      <w:pPr>
        <w:pStyle w:val="NormalWeb"/>
        <w:spacing w:before="0" w:beforeAutospacing="0" w:after="0" w:afterAutospacing="0"/>
        <w:ind w:firstLine="709"/>
        <w:jc w:val="both"/>
        <w:rPr>
          <w:sz w:val="28"/>
          <w:szCs w:val="28"/>
          <w:lang w:val="ru-RU"/>
        </w:rPr>
      </w:pPr>
      <w:r>
        <w:rPr>
          <w:noProof/>
        </w:rPr>
        <mc:AlternateContent>
          <mc:Choice Requires="wps">
            <w:drawing>
              <wp:anchor distT="0" distB="0" distL="114300" distR="114300" simplePos="0" relativeHeight="251802624" behindDoc="1" locked="0" layoutInCell="1" allowOverlap="1" wp14:anchorId="2530543B" wp14:editId="1D136E1A">
                <wp:simplePos x="0" y="0"/>
                <wp:positionH relativeFrom="margin">
                  <wp:align>right</wp:align>
                </wp:positionH>
                <wp:positionV relativeFrom="paragraph">
                  <wp:posOffset>6469834</wp:posOffset>
                </wp:positionV>
                <wp:extent cx="6367780" cy="635"/>
                <wp:effectExtent l="0" t="0" r="0" b="0"/>
                <wp:wrapTight wrapText="bothSides">
                  <wp:wrapPolygon edited="0">
                    <wp:start x="0" y="0"/>
                    <wp:lineTo x="0" y="19862"/>
                    <wp:lineTo x="21518" y="19862"/>
                    <wp:lineTo x="21518" y="0"/>
                    <wp:lineTo x="0" y="0"/>
                  </wp:wrapPolygon>
                </wp:wrapTight>
                <wp:docPr id="176" name="Text Box 176"/>
                <wp:cNvGraphicFramePr/>
                <a:graphic xmlns:a="http://schemas.openxmlformats.org/drawingml/2006/main">
                  <a:graphicData uri="http://schemas.microsoft.com/office/word/2010/wordprocessingShape">
                    <wps:wsp>
                      <wps:cNvSpPr txBox="1"/>
                      <wps:spPr>
                        <a:xfrm>
                          <a:off x="0" y="0"/>
                          <a:ext cx="6367780" cy="635"/>
                        </a:xfrm>
                        <a:prstGeom prst="rect">
                          <a:avLst/>
                        </a:prstGeom>
                        <a:solidFill>
                          <a:prstClr val="white"/>
                        </a:solidFill>
                        <a:ln>
                          <a:noFill/>
                        </a:ln>
                      </wps:spPr>
                      <wps:txbx>
                        <w:txbxContent>
                          <w:p w14:paraId="2A04B562" w14:textId="51F91E87" w:rsidR="00D36BB9" w:rsidRPr="0057386C" w:rsidRDefault="00D36BB9" w:rsidP="00D36BB9">
                            <w:pPr>
                              <w:pStyle w:val="Caption"/>
                              <w:rPr>
                                <w:noProof/>
                                <w:sz w:val="40"/>
                                <w:szCs w:val="40"/>
                              </w:rPr>
                            </w:pPr>
                            <w:r w:rsidRPr="0057386C">
                              <w:rPr>
                                <w:sz w:val="28"/>
                                <w:szCs w:val="28"/>
                              </w:rPr>
                              <w:t xml:space="preserve">Рисунок </w:t>
                            </w:r>
                            <w:r w:rsidRPr="0057386C">
                              <w:rPr>
                                <w:sz w:val="28"/>
                                <w:szCs w:val="28"/>
                              </w:rPr>
                              <w:fldChar w:fldCharType="begin"/>
                            </w:r>
                            <w:r w:rsidRPr="0057386C">
                              <w:rPr>
                                <w:sz w:val="28"/>
                                <w:szCs w:val="28"/>
                              </w:rPr>
                              <w:instrText xml:space="preserve"> SEQ Рисунок \* ARABIC </w:instrText>
                            </w:r>
                            <w:r w:rsidRPr="0057386C">
                              <w:rPr>
                                <w:sz w:val="28"/>
                                <w:szCs w:val="28"/>
                              </w:rPr>
                              <w:fldChar w:fldCharType="separate"/>
                            </w:r>
                            <w:r w:rsidR="00BE3A08">
                              <w:rPr>
                                <w:noProof/>
                                <w:sz w:val="28"/>
                                <w:szCs w:val="28"/>
                              </w:rPr>
                              <w:t>48</w:t>
                            </w:r>
                            <w:r w:rsidRPr="0057386C">
                              <w:rPr>
                                <w:sz w:val="28"/>
                                <w:szCs w:val="28"/>
                              </w:rPr>
                              <w:fldChar w:fldCharType="end"/>
                            </w:r>
                            <w:r w:rsidRPr="0057386C">
                              <w:rPr>
                                <w:sz w:val="28"/>
                                <w:szCs w:val="28"/>
                                <w:lang w:val="kk-KZ"/>
                              </w:rPr>
                              <w:t xml:space="preserve"> - GPS-наблюдения за миграцией клинтуха в Южном Казахстане</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530543B" id="Text Box 176" o:spid="_x0000_s1069" type="#_x0000_t202" style="position:absolute;left:0;text-align:left;margin-left:450.2pt;margin-top:509.45pt;width:501.4pt;height:.05pt;z-index:-251513856;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" stroked="f">
                <v:textbox style="mso-fit-shape-to-text:t" inset="0,0,0,0">
                  <w:txbxContent>
                    <w:p w14:paraId="2A04B562" w14:textId="51F91E87" w:rsidR="00D36BB9" w:rsidRPr="0057386C" w:rsidRDefault="00D36BB9" w:rsidP="00D36BB9">
                      <w:pPr>
                        <w:pStyle w:val="Caption"/>
                        <w:rPr>
                          <w:noProof/>
                          <w:sz w:val="40"/>
                          <w:szCs w:val="40"/>
                        </w:rPr>
                      </w:pPr>
                      <w:r w:rsidRPr="0057386C">
                        <w:rPr>
                          <w:sz w:val="28"/>
                          <w:szCs w:val="28"/>
                        </w:rPr>
                        <w:t xml:space="preserve">Рисунок </w:t>
                      </w:r>
                      <w:r w:rsidRPr="0057386C">
                        <w:rPr>
                          <w:sz w:val="28"/>
                          <w:szCs w:val="28"/>
                        </w:rPr>
                        <w:fldChar w:fldCharType="begin"/>
                      </w:r>
                      <w:r w:rsidRPr="0057386C">
                        <w:rPr>
                          <w:sz w:val="28"/>
                          <w:szCs w:val="28"/>
                        </w:rPr>
                        <w:instrText xml:space="preserve"> SEQ Рисунок \* ARABIC </w:instrText>
                      </w:r>
                      <w:r w:rsidRPr="0057386C">
                        <w:rPr>
                          <w:sz w:val="28"/>
                          <w:szCs w:val="28"/>
                        </w:rPr>
                        <w:fldChar w:fldCharType="separate"/>
                      </w:r>
                      <w:r w:rsidR="00BE3A08">
                        <w:rPr>
                          <w:noProof/>
                          <w:sz w:val="28"/>
                          <w:szCs w:val="28"/>
                        </w:rPr>
                        <w:t>48</w:t>
                      </w:r>
                      <w:r w:rsidRPr="0057386C">
                        <w:rPr>
                          <w:sz w:val="28"/>
                          <w:szCs w:val="28"/>
                        </w:rPr>
                        <w:fldChar w:fldCharType="end"/>
                      </w:r>
                      <w:r w:rsidRPr="0057386C">
                        <w:rPr>
                          <w:sz w:val="28"/>
                          <w:szCs w:val="28"/>
                          <w:lang w:val="kk-KZ"/>
                        </w:rPr>
                        <w:t xml:space="preserve"> - GPS-наблюдения за миграцией клинтуха в Южном Казахстане</w:t>
                      </w:r>
                    </w:p>
                  </w:txbxContent>
                </v:textbox>
                <w10:wrap type="tight" anchorx="margin"/>
              </v:shape>
            </w:pict>
          </mc:Fallback>
        </mc:AlternateContent>
      </w:r>
      <w:r>
        <w:rPr>
          <w:noProof/>
        </w:rPr>
        <w:drawing>
          <wp:anchor distT="0" distB="0" distL="114300" distR="114300" simplePos="0" relativeHeight="251801600" behindDoc="1" locked="0" layoutInCell="0" allowOverlap="1" wp14:anchorId="31BF8EF5" wp14:editId="173BEF03">
            <wp:simplePos x="0" y="0"/>
            <wp:positionH relativeFrom="margin">
              <wp:align>left</wp:align>
            </wp:positionH>
            <wp:positionV relativeFrom="paragraph">
              <wp:posOffset>1832428</wp:posOffset>
            </wp:positionV>
            <wp:extent cx="6367780" cy="4505325"/>
            <wp:effectExtent l="0" t="0" r="0" b="9525"/>
            <wp:wrapTight wrapText="bothSides">
              <wp:wrapPolygon edited="0">
                <wp:start x="0" y="0"/>
                <wp:lineTo x="0" y="21554"/>
                <wp:lineTo x="21518" y="21554"/>
                <wp:lineTo x="21518" y="0"/>
                <wp:lineTo x="0" y="0"/>
              </wp:wrapPolygon>
            </wp:wrapTight>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367780" cy="4505325"/>
                    </a:xfrm>
                    <a:prstGeom prst="rect">
                      <a:avLst/>
                    </a:prstGeom>
                    <a:noFill/>
                  </pic:spPr>
                </pic:pic>
              </a:graphicData>
            </a:graphic>
            <wp14:sizeRelH relativeFrom="page">
              <wp14:pctWidth>0</wp14:pctWidth>
            </wp14:sizeRelH>
            <wp14:sizeRelV relativeFrom="page">
              <wp14:pctHeight>0</wp14:pctHeight>
            </wp14:sizeRelV>
          </wp:anchor>
        </w:drawing>
      </w:r>
      <w:r w:rsidRPr="0057386C">
        <w:rPr>
          <w:b/>
          <w:bCs/>
          <w:sz w:val="28"/>
          <w:szCs w:val="28"/>
          <w:lang w:val="ru-RU"/>
        </w:rPr>
        <w:t>Клинтух</w:t>
      </w:r>
      <w:r>
        <w:rPr>
          <w:b/>
          <w:bCs/>
          <w:sz w:val="28"/>
          <w:szCs w:val="28"/>
          <w:lang w:val="ru-RU"/>
        </w:rPr>
        <w:t xml:space="preserve">. </w:t>
      </w:r>
      <w:r w:rsidRPr="0057386C">
        <w:rPr>
          <w:sz w:val="28"/>
          <w:szCs w:val="28"/>
          <w:lang w:val="ru-RU"/>
        </w:rPr>
        <w:t>В отличие от вяхиря, клинтух демонстрирует менее выраженное перемещение на юг и остаётся в регионе зимовать. Данные GPS-трекинга указывают на формирование стабильных зимовочных территорий, а не временных остановок. На рисунке 4</w:t>
      </w:r>
      <w:r>
        <w:rPr>
          <w:sz w:val="28"/>
          <w:szCs w:val="28"/>
          <w:lang w:val="ru-RU"/>
        </w:rPr>
        <w:t>8</w:t>
      </w:r>
      <w:r w:rsidRPr="0057386C">
        <w:rPr>
          <w:sz w:val="28"/>
          <w:szCs w:val="28"/>
          <w:lang w:val="ru-RU"/>
        </w:rPr>
        <w:t xml:space="preserve"> представлена карта перемещений клинтуха и расположение основных участков зимовки.</w:t>
      </w:r>
      <w:r>
        <w:rPr>
          <w:sz w:val="28"/>
          <w:szCs w:val="28"/>
          <w:lang w:val="ru-RU"/>
        </w:rPr>
        <w:t xml:space="preserve"> </w:t>
      </w:r>
      <w:r w:rsidRPr="0057386C">
        <w:rPr>
          <w:sz w:val="28"/>
          <w:szCs w:val="28"/>
          <w:lang w:val="ru-RU"/>
        </w:rPr>
        <w:t>К числу основных зимовочных участков относятся:</w:t>
      </w:r>
      <w:r>
        <w:rPr>
          <w:sz w:val="28"/>
          <w:szCs w:val="28"/>
          <w:lang w:val="ru-RU"/>
        </w:rPr>
        <w:t xml:space="preserve"> </w:t>
      </w:r>
      <w:r w:rsidRPr="0057386C">
        <w:rPr>
          <w:sz w:val="28"/>
          <w:szCs w:val="28"/>
          <w:lang w:val="ru-RU"/>
        </w:rPr>
        <w:t xml:space="preserve">посёлок Тюлькубас (Туркестанская область) </w:t>
      </w:r>
      <w:r>
        <w:rPr>
          <w:sz w:val="28"/>
          <w:szCs w:val="28"/>
          <w:lang w:val="ru-RU"/>
        </w:rPr>
        <w:t>–</w:t>
      </w:r>
      <w:r w:rsidRPr="0057386C">
        <w:rPr>
          <w:sz w:val="28"/>
          <w:szCs w:val="28"/>
          <w:lang w:val="ru-RU"/>
        </w:rPr>
        <w:t xml:space="preserve"> 358 часов пребывания;</w:t>
      </w:r>
      <w:r>
        <w:rPr>
          <w:sz w:val="28"/>
          <w:szCs w:val="28"/>
          <w:lang w:val="ru-RU"/>
        </w:rPr>
        <w:t xml:space="preserve"> </w:t>
      </w:r>
      <w:r w:rsidRPr="0057386C">
        <w:rPr>
          <w:sz w:val="28"/>
          <w:szCs w:val="28"/>
          <w:lang w:val="ru-RU"/>
        </w:rPr>
        <w:t xml:space="preserve">Туранский район города Шымкента </w:t>
      </w:r>
      <w:r>
        <w:rPr>
          <w:sz w:val="28"/>
          <w:szCs w:val="28"/>
          <w:lang w:val="ru-RU"/>
        </w:rPr>
        <w:t>–</w:t>
      </w:r>
      <w:r w:rsidRPr="0057386C">
        <w:rPr>
          <w:sz w:val="28"/>
          <w:szCs w:val="28"/>
          <w:lang w:val="ru-RU"/>
        </w:rPr>
        <w:t xml:space="preserve"> крупнейшая зимовочная территория, где птицы находились 1948 часов;</w:t>
      </w:r>
      <w:r>
        <w:rPr>
          <w:sz w:val="28"/>
          <w:szCs w:val="28"/>
          <w:lang w:val="ru-RU"/>
        </w:rPr>
        <w:t xml:space="preserve"> </w:t>
      </w:r>
      <w:r w:rsidRPr="0057386C">
        <w:rPr>
          <w:sz w:val="28"/>
          <w:szCs w:val="28"/>
          <w:lang w:val="ru-RU"/>
        </w:rPr>
        <w:t xml:space="preserve">Казыгуртский район вблизи села Шанак </w:t>
      </w:r>
      <w:r>
        <w:rPr>
          <w:sz w:val="28"/>
          <w:szCs w:val="28"/>
          <w:lang w:val="ru-RU"/>
        </w:rPr>
        <w:t>–</w:t>
      </w:r>
      <w:r w:rsidRPr="0057386C">
        <w:rPr>
          <w:sz w:val="28"/>
          <w:szCs w:val="28"/>
          <w:lang w:val="ru-RU"/>
        </w:rPr>
        <w:t xml:space="preserve"> 1774 часа.</w:t>
      </w:r>
    </w:p>
    <w:p w14:paraId="565C3419" w14:textId="77777777" w:rsidR="00D36BB9" w:rsidRDefault="00D36BB9" w:rsidP="00D36BB9">
      <w:pPr>
        <w:pStyle w:val="NormalWeb"/>
        <w:spacing w:before="0" w:beforeAutospacing="0" w:after="0" w:afterAutospacing="0"/>
        <w:ind w:firstLine="709"/>
        <w:jc w:val="both"/>
        <w:rPr>
          <w:sz w:val="28"/>
          <w:szCs w:val="28"/>
          <w:lang w:val="ru-RU"/>
        </w:rPr>
      </w:pPr>
      <w:r w:rsidRPr="0057386C">
        <w:rPr>
          <w:sz w:val="28"/>
          <w:szCs w:val="28"/>
          <w:lang w:val="ru-RU"/>
        </w:rPr>
        <w:lastRenderedPageBreak/>
        <w:t>Средняя скорость передвижения клинтуха составила 9,75 км/ч, однако длительность пребывания на отдельных участках свидетельствует об оседлом характере зимнего поведения. Выбор указанных территорий, вероятно, обусловлен сочетанием благоприятных факторов: мягкий климат, наличие воды, устойчивых кормовых ресурсов и относительная безопасность среды обитания. Продолжительное пребывание на одних и тех же участках в течение зимнего периода может указывать на наличие устойчивых экологических условий, благоприятных для поддержания популяции данного вида.</w:t>
      </w:r>
      <w:bookmarkStart w:id="22" w:name="page87"/>
      <w:bookmarkEnd w:id="22"/>
    </w:p>
    <w:p w14:paraId="0344509E" w14:textId="77777777" w:rsidR="00D36BB9" w:rsidRDefault="00D36BB9" w:rsidP="00D36BB9">
      <w:pPr>
        <w:pStyle w:val="NormalWeb"/>
        <w:spacing w:before="0" w:beforeAutospacing="0" w:after="0" w:afterAutospacing="0"/>
        <w:jc w:val="both"/>
        <w:rPr>
          <w:sz w:val="28"/>
          <w:szCs w:val="28"/>
          <w:lang w:val="ru-RU"/>
        </w:rPr>
      </w:pPr>
    </w:p>
    <w:p w14:paraId="64F60446" w14:textId="1233DE0F" w:rsidR="00D36BB9" w:rsidRPr="00F010AD" w:rsidRDefault="00D36BB9" w:rsidP="00D36BB9">
      <w:pPr>
        <w:pStyle w:val="Caption"/>
        <w:keepNext/>
        <w:rPr>
          <w:sz w:val="28"/>
          <w:szCs w:val="28"/>
        </w:rPr>
      </w:pPr>
      <w:r w:rsidRPr="00F010AD">
        <w:rPr>
          <w:sz w:val="28"/>
          <w:szCs w:val="28"/>
        </w:rPr>
        <w:t xml:space="preserve">Таблица </w:t>
      </w:r>
      <w:r w:rsidRPr="00F010AD">
        <w:rPr>
          <w:sz w:val="28"/>
          <w:szCs w:val="28"/>
        </w:rPr>
        <w:fldChar w:fldCharType="begin"/>
      </w:r>
      <w:r w:rsidRPr="00F010AD">
        <w:rPr>
          <w:sz w:val="28"/>
          <w:szCs w:val="28"/>
        </w:rPr>
        <w:instrText xml:space="preserve"> SEQ Таблица \* ARABIC </w:instrText>
      </w:r>
      <w:r w:rsidRPr="00F010AD">
        <w:rPr>
          <w:sz w:val="28"/>
          <w:szCs w:val="28"/>
        </w:rPr>
        <w:fldChar w:fldCharType="separate"/>
      </w:r>
      <w:r w:rsidR="00BE3A08">
        <w:rPr>
          <w:noProof/>
          <w:sz w:val="28"/>
          <w:szCs w:val="28"/>
        </w:rPr>
        <w:t>8</w:t>
      </w:r>
      <w:r w:rsidRPr="00F010AD">
        <w:rPr>
          <w:sz w:val="28"/>
          <w:szCs w:val="28"/>
        </w:rPr>
        <w:fldChar w:fldCharType="end"/>
      </w:r>
      <w:r w:rsidRPr="00F010AD">
        <w:rPr>
          <w:sz w:val="28"/>
          <w:szCs w:val="28"/>
          <w:lang w:val="kk-KZ"/>
        </w:rPr>
        <w:t xml:space="preserve"> - Важные остановки вяхиря и клинтуха во время осенней миграции</w:t>
      </w:r>
    </w:p>
    <w:tbl>
      <w:tblPr>
        <w:tblStyle w:val="TableGrid"/>
        <w:tblW w:w="0" w:type="auto"/>
        <w:tblInd w:w="137" w:type="dxa"/>
        <w:tblLayout w:type="fixed"/>
        <w:tblLook w:val="04A0" w:firstRow="1" w:lastRow="0" w:firstColumn="1" w:lastColumn="0" w:noHBand="0" w:noVBand="1"/>
      </w:tblPr>
      <w:tblGrid>
        <w:gridCol w:w="1334"/>
        <w:gridCol w:w="934"/>
        <w:gridCol w:w="851"/>
        <w:gridCol w:w="1275"/>
        <w:gridCol w:w="1276"/>
        <w:gridCol w:w="1111"/>
        <w:gridCol w:w="1213"/>
        <w:gridCol w:w="795"/>
        <w:gridCol w:w="955"/>
      </w:tblGrid>
      <w:tr w:rsidR="00D36BB9" w:rsidRPr="0003715B" w14:paraId="46A63C9A" w14:textId="77777777" w:rsidTr="009A7610">
        <w:tc>
          <w:tcPr>
            <w:tcW w:w="1334" w:type="dxa"/>
            <w:vMerge w:val="restart"/>
          </w:tcPr>
          <w:p w14:paraId="4D0EE784" w14:textId="77777777" w:rsidR="00D36BB9" w:rsidRPr="0003715B" w:rsidRDefault="00D36BB9" w:rsidP="009A7610">
            <w:pPr>
              <w:spacing w:line="252" w:lineRule="auto"/>
              <w:jc w:val="center"/>
            </w:pPr>
            <w:r w:rsidRPr="0003715B">
              <w:t>Регион</w:t>
            </w:r>
          </w:p>
        </w:tc>
        <w:tc>
          <w:tcPr>
            <w:tcW w:w="934" w:type="dxa"/>
            <w:vMerge w:val="restart"/>
          </w:tcPr>
          <w:p w14:paraId="4FD496FB" w14:textId="77777777" w:rsidR="00D36BB9" w:rsidRPr="0003715B" w:rsidRDefault="00D36BB9" w:rsidP="009A7610">
            <w:pPr>
              <w:spacing w:line="252" w:lineRule="auto"/>
              <w:jc w:val="center"/>
            </w:pPr>
            <w:r w:rsidRPr="0003715B">
              <w:t>Координаты (Ш/Д)</w:t>
            </w:r>
          </w:p>
        </w:tc>
        <w:tc>
          <w:tcPr>
            <w:tcW w:w="851" w:type="dxa"/>
            <w:vMerge w:val="restart"/>
          </w:tcPr>
          <w:p w14:paraId="29B107D5" w14:textId="77777777" w:rsidR="00D36BB9" w:rsidRPr="0003715B" w:rsidRDefault="00D36BB9" w:rsidP="009A7610">
            <w:pPr>
              <w:spacing w:line="252" w:lineRule="auto"/>
              <w:jc w:val="center"/>
            </w:pPr>
            <w:r w:rsidRPr="0003715B">
              <w:t>Кол-во точек</w:t>
            </w:r>
          </w:p>
        </w:tc>
        <w:tc>
          <w:tcPr>
            <w:tcW w:w="2551" w:type="dxa"/>
            <w:gridSpan w:val="2"/>
          </w:tcPr>
          <w:p w14:paraId="07863865" w14:textId="77777777" w:rsidR="00D36BB9" w:rsidRPr="0003715B" w:rsidRDefault="00D36BB9" w:rsidP="009A7610">
            <w:pPr>
              <w:spacing w:line="252" w:lineRule="auto"/>
              <w:jc w:val="center"/>
            </w:pPr>
            <w:r w:rsidRPr="0003715B">
              <w:t>Дата</w:t>
            </w:r>
          </w:p>
        </w:tc>
        <w:tc>
          <w:tcPr>
            <w:tcW w:w="1111" w:type="dxa"/>
            <w:vMerge w:val="restart"/>
          </w:tcPr>
          <w:p w14:paraId="432E2F24" w14:textId="77777777" w:rsidR="00D36BB9" w:rsidRPr="0003715B" w:rsidRDefault="00D36BB9" w:rsidP="009A7610">
            <w:pPr>
              <w:spacing w:line="252" w:lineRule="auto"/>
              <w:jc w:val="center"/>
              <w:rPr>
                <w:lang w:val="kk-KZ"/>
              </w:rPr>
            </w:pPr>
            <w:r w:rsidRPr="0003715B">
              <w:t>Продол</w:t>
            </w:r>
            <w:r>
              <w:rPr>
                <w:lang w:val="kk-KZ"/>
              </w:rPr>
              <w:t>-</w:t>
            </w:r>
            <w:r w:rsidRPr="0003715B">
              <w:t>ж</w:t>
            </w:r>
            <w:r>
              <w:rPr>
                <w:lang w:val="kk-KZ"/>
              </w:rPr>
              <w:t>и</w:t>
            </w:r>
            <w:r w:rsidRPr="0003715B">
              <w:t>тель</w:t>
            </w:r>
            <w:r>
              <w:rPr>
                <w:lang w:val="kk-KZ"/>
              </w:rPr>
              <w:t>-</w:t>
            </w:r>
            <w:r w:rsidRPr="0003715B">
              <w:t>ность (ч)</w:t>
            </w:r>
          </w:p>
        </w:tc>
        <w:tc>
          <w:tcPr>
            <w:tcW w:w="1213" w:type="dxa"/>
            <w:vMerge w:val="restart"/>
          </w:tcPr>
          <w:p w14:paraId="5DD3579C" w14:textId="77777777" w:rsidR="00D36BB9" w:rsidRPr="0003715B" w:rsidRDefault="00D36BB9" w:rsidP="009A7610">
            <w:pPr>
              <w:spacing w:line="252" w:lineRule="auto"/>
              <w:jc w:val="center"/>
            </w:pPr>
            <w:r w:rsidRPr="0003715B">
              <w:t>Расстоя</w:t>
            </w:r>
            <w:r>
              <w:t>-</w:t>
            </w:r>
            <w:r w:rsidRPr="0003715B">
              <w:t>ние остановки (км)</w:t>
            </w:r>
          </w:p>
        </w:tc>
        <w:tc>
          <w:tcPr>
            <w:tcW w:w="795" w:type="dxa"/>
            <w:vMerge w:val="restart"/>
          </w:tcPr>
          <w:p w14:paraId="0FD4EC38" w14:textId="77777777" w:rsidR="00D36BB9" w:rsidRPr="0003715B" w:rsidRDefault="00D36BB9" w:rsidP="009A7610">
            <w:pPr>
              <w:spacing w:line="252" w:lineRule="auto"/>
              <w:jc w:val="center"/>
            </w:pPr>
            <w:r w:rsidRPr="00AE0692">
              <w:t>Вре</w:t>
            </w:r>
            <w:r>
              <w:rPr>
                <w:lang w:val="kk-KZ"/>
              </w:rPr>
              <w:t>-</w:t>
            </w:r>
            <w:r w:rsidRPr="00AE0692">
              <w:t>мя в пути (ч)</w:t>
            </w:r>
          </w:p>
        </w:tc>
        <w:tc>
          <w:tcPr>
            <w:tcW w:w="955" w:type="dxa"/>
            <w:vMerge w:val="restart"/>
          </w:tcPr>
          <w:p w14:paraId="7676CD13" w14:textId="77777777" w:rsidR="00D36BB9" w:rsidRPr="00AE0692" w:rsidRDefault="00D36BB9" w:rsidP="009A7610">
            <w:pPr>
              <w:spacing w:line="252" w:lineRule="auto"/>
              <w:jc w:val="center"/>
            </w:pPr>
            <w:r w:rsidRPr="00AE0692">
              <w:t>Сред</w:t>
            </w:r>
            <w:r>
              <w:rPr>
                <w:lang w:val="kk-KZ"/>
              </w:rPr>
              <w:t>-</w:t>
            </w:r>
            <w:r w:rsidRPr="00AE0692">
              <w:t>няя скорость (км/ч)</w:t>
            </w:r>
          </w:p>
        </w:tc>
      </w:tr>
      <w:tr w:rsidR="00D36BB9" w:rsidRPr="0003715B" w14:paraId="55A793E2" w14:textId="77777777" w:rsidTr="009A7610">
        <w:tc>
          <w:tcPr>
            <w:tcW w:w="1334" w:type="dxa"/>
            <w:vMerge/>
          </w:tcPr>
          <w:p w14:paraId="726FAC98" w14:textId="77777777" w:rsidR="00D36BB9" w:rsidRPr="0003715B" w:rsidRDefault="00D36BB9" w:rsidP="009A7610">
            <w:pPr>
              <w:spacing w:line="252" w:lineRule="auto"/>
              <w:jc w:val="both"/>
            </w:pPr>
          </w:p>
        </w:tc>
        <w:tc>
          <w:tcPr>
            <w:tcW w:w="934" w:type="dxa"/>
            <w:vMerge/>
          </w:tcPr>
          <w:p w14:paraId="413D3C74" w14:textId="77777777" w:rsidR="00D36BB9" w:rsidRPr="0003715B" w:rsidRDefault="00D36BB9" w:rsidP="009A7610">
            <w:pPr>
              <w:spacing w:line="252" w:lineRule="auto"/>
              <w:jc w:val="both"/>
            </w:pPr>
          </w:p>
        </w:tc>
        <w:tc>
          <w:tcPr>
            <w:tcW w:w="851" w:type="dxa"/>
            <w:vMerge/>
          </w:tcPr>
          <w:p w14:paraId="65450415" w14:textId="77777777" w:rsidR="00D36BB9" w:rsidRPr="0003715B" w:rsidRDefault="00D36BB9" w:rsidP="009A7610">
            <w:pPr>
              <w:spacing w:line="252" w:lineRule="auto"/>
              <w:jc w:val="both"/>
            </w:pPr>
          </w:p>
        </w:tc>
        <w:tc>
          <w:tcPr>
            <w:tcW w:w="1275" w:type="dxa"/>
          </w:tcPr>
          <w:p w14:paraId="23BA8095" w14:textId="77777777" w:rsidR="00D36BB9" w:rsidRPr="0003715B" w:rsidRDefault="00D36BB9" w:rsidP="009A7610">
            <w:pPr>
              <w:spacing w:line="252" w:lineRule="auto"/>
              <w:jc w:val="center"/>
            </w:pPr>
            <w:r w:rsidRPr="0003715B">
              <w:t>начала</w:t>
            </w:r>
          </w:p>
        </w:tc>
        <w:tc>
          <w:tcPr>
            <w:tcW w:w="1276" w:type="dxa"/>
          </w:tcPr>
          <w:p w14:paraId="44E39DA2" w14:textId="77777777" w:rsidR="00D36BB9" w:rsidRPr="0003715B" w:rsidRDefault="00D36BB9" w:rsidP="009A7610">
            <w:pPr>
              <w:spacing w:line="252" w:lineRule="auto"/>
              <w:jc w:val="center"/>
            </w:pPr>
            <w:r w:rsidRPr="0003715B">
              <w:t>кон</w:t>
            </w:r>
            <w:r w:rsidRPr="0003715B">
              <w:rPr>
                <w:lang w:val="kk-KZ"/>
              </w:rPr>
              <w:t>ец</w:t>
            </w:r>
          </w:p>
        </w:tc>
        <w:tc>
          <w:tcPr>
            <w:tcW w:w="1111" w:type="dxa"/>
            <w:vMerge/>
          </w:tcPr>
          <w:p w14:paraId="6B2330F5" w14:textId="77777777" w:rsidR="00D36BB9" w:rsidRPr="0003715B" w:rsidRDefault="00D36BB9" w:rsidP="009A7610">
            <w:pPr>
              <w:spacing w:line="252" w:lineRule="auto"/>
              <w:jc w:val="both"/>
            </w:pPr>
          </w:p>
        </w:tc>
        <w:tc>
          <w:tcPr>
            <w:tcW w:w="1213" w:type="dxa"/>
            <w:vMerge/>
          </w:tcPr>
          <w:p w14:paraId="401A106E" w14:textId="77777777" w:rsidR="00D36BB9" w:rsidRPr="0003715B" w:rsidRDefault="00D36BB9" w:rsidP="009A7610">
            <w:pPr>
              <w:spacing w:line="252" w:lineRule="auto"/>
              <w:jc w:val="both"/>
            </w:pPr>
          </w:p>
        </w:tc>
        <w:tc>
          <w:tcPr>
            <w:tcW w:w="795" w:type="dxa"/>
            <w:vMerge/>
          </w:tcPr>
          <w:p w14:paraId="42F51551" w14:textId="77777777" w:rsidR="00D36BB9" w:rsidRPr="0003715B" w:rsidRDefault="00D36BB9" w:rsidP="009A7610">
            <w:pPr>
              <w:spacing w:line="252" w:lineRule="auto"/>
              <w:jc w:val="both"/>
            </w:pPr>
          </w:p>
        </w:tc>
        <w:tc>
          <w:tcPr>
            <w:tcW w:w="955" w:type="dxa"/>
            <w:vMerge/>
          </w:tcPr>
          <w:p w14:paraId="4F3F9798" w14:textId="77777777" w:rsidR="00D36BB9" w:rsidRPr="0003715B" w:rsidRDefault="00D36BB9" w:rsidP="009A7610">
            <w:pPr>
              <w:spacing w:line="252" w:lineRule="auto"/>
              <w:jc w:val="both"/>
            </w:pPr>
          </w:p>
        </w:tc>
      </w:tr>
      <w:tr w:rsidR="00D36BB9" w:rsidRPr="0003715B" w14:paraId="129490E3" w14:textId="77777777" w:rsidTr="009A7610">
        <w:tc>
          <w:tcPr>
            <w:tcW w:w="9744" w:type="dxa"/>
            <w:gridSpan w:val="9"/>
          </w:tcPr>
          <w:p w14:paraId="18E13400" w14:textId="77777777" w:rsidR="00D36BB9" w:rsidRPr="0003715B" w:rsidRDefault="00D36BB9" w:rsidP="009A7610">
            <w:pPr>
              <w:spacing w:line="252" w:lineRule="auto"/>
              <w:jc w:val="center"/>
            </w:pPr>
            <w:r w:rsidRPr="0003715B">
              <w:rPr>
                <w:b/>
                <w:bCs/>
                <w:i/>
                <w:iCs/>
              </w:rPr>
              <w:t>Вяхирь</w:t>
            </w:r>
          </w:p>
        </w:tc>
      </w:tr>
      <w:tr w:rsidR="00D36BB9" w:rsidRPr="0003715B" w14:paraId="6F653223" w14:textId="77777777" w:rsidTr="009A7610">
        <w:tc>
          <w:tcPr>
            <w:tcW w:w="1334" w:type="dxa"/>
          </w:tcPr>
          <w:p w14:paraId="6887005F" w14:textId="77777777" w:rsidR="00D36BB9" w:rsidRPr="0003715B" w:rsidRDefault="00D36BB9" w:rsidP="009A7610">
            <w:pPr>
              <w:spacing w:line="252" w:lineRule="auto"/>
            </w:pPr>
            <w:r w:rsidRPr="0003715B">
              <w:t>Жамбылская обл., перевал Шакпак</w:t>
            </w:r>
          </w:p>
        </w:tc>
        <w:tc>
          <w:tcPr>
            <w:tcW w:w="934" w:type="dxa"/>
          </w:tcPr>
          <w:p w14:paraId="1E262749" w14:textId="77777777" w:rsidR="00D36BB9" w:rsidRDefault="00D36BB9" w:rsidP="009A7610">
            <w:pPr>
              <w:spacing w:line="252" w:lineRule="auto"/>
            </w:pPr>
            <w:r w:rsidRPr="0003715B">
              <w:t>42.5324</w:t>
            </w:r>
          </w:p>
          <w:p w14:paraId="38BDEF24" w14:textId="77777777" w:rsidR="00D36BB9" w:rsidRPr="0003715B" w:rsidRDefault="00D36BB9" w:rsidP="009A7610">
            <w:pPr>
              <w:spacing w:line="252" w:lineRule="auto"/>
            </w:pPr>
            <w:r w:rsidRPr="0003715B">
              <w:t>70.6076</w:t>
            </w:r>
          </w:p>
        </w:tc>
        <w:tc>
          <w:tcPr>
            <w:tcW w:w="851" w:type="dxa"/>
          </w:tcPr>
          <w:p w14:paraId="698C06D3" w14:textId="77777777" w:rsidR="00D36BB9" w:rsidRPr="0003715B" w:rsidRDefault="00D36BB9" w:rsidP="009A7610">
            <w:pPr>
              <w:spacing w:line="252" w:lineRule="auto"/>
            </w:pPr>
            <w:r w:rsidRPr="0003715B">
              <w:t>26</w:t>
            </w:r>
          </w:p>
        </w:tc>
        <w:tc>
          <w:tcPr>
            <w:tcW w:w="1275" w:type="dxa"/>
          </w:tcPr>
          <w:p w14:paraId="3BEEC92F" w14:textId="77777777" w:rsidR="00D36BB9" w:rsidRPr="0003715B" w:rsidRDefault="00D36BB9" w:rsidP="009A7610">
            <w:pPr>
              <w:spacing w:line="252" w:lineRule="auto"/>
            </w:pPr>
            <w:r w:rsidRPr="0003715B">
              <w:t>13.10.2019 19:38:34</w:t>
            </w:r>
          </w:p>
        </w:tc>
        <w:tc>
          <w:tcPr>
            <w:tcW w:w="1276" w:type="dxa"/>
          </w:tcPr>
          <w:p w14:paraId="52A8E591" w14:textId="77777777" w:rsidR="00D36BB9" w:rsidRPr="0003715B" w:rsidRDefault="00D36BB9" w:rsidP="009A7610">
            <w:pPr>
              <w:spacing w:line="252" w:lineRule="auto"/>
            </w:pPr>
            <w:r w:rsidRPr="0003715B">
              <w:t>18.10.2019 22:05:00</w:t>
            </w:r>
          </w:p>
        </w:tc>
        <w:tc>
          <w:tcPr>
            <w:tcW w:w="1111" w:type="dxa"/>
          </w:tcPr>
          <w:p w14:paraId="347BCF2E" w14:textId="77777777" w:rsidR="00D36BB9" w:rsidRPr="0003715B" w:rsidRDefault="00D36BB9" w:rsidP="009A7610">
            <w:pPr>
              <w:spacing w:line="252" w:lineRule="auto"/>
            </w:pPr>
            <w:r w:rsidRPr="0003715B">
              <w:t>122.44</w:t>
            </w:r>
          </w:p>
        </w:tc>
        <w:tc>
          <w:tcPr>
            <w:tcW w:w="1213" w:type="dxa"/>
          </w:tcPr>
          <w:p w14:paraId="0CC7F9F2" w14:textId="77777777" w:rsidR="00D36BB9" w:rsidRPr="0003715B" w:rsidRDefault="00D36BB9" w:rsidP="009A7610">
            <w:pPr>
              <w:spacing w:line="252" w:lineRule="auto"/>
            </w:pPr>
            <w:r w:rsidRPr="0003715B">
              <w:t>108.0</w:t>
            </w:r>
          </w:p>
        </w:tc>
        <w:tc>
          <w:tcPr>
            <w:tcW w:w="795" w:type="dxa"/>
          </w:tcPr>
          <w:p w14:paraId="6ECC7168" w14:textId="77777777" w:rsidR="00D36BB9" w:rsidRPr="0003715B" w:rsidRDefault="00D36BB9" w:rsidP="009A7610">
            <w:pPr>
              <w:spacing w:line="252" w:lineRule="auto"/>
            </w:pPr>
            <w:r w:rsidRPr="0003715B">
              <w:t>12.72</w:t>
            </w:r>
          </w:p>
        </w:tc>
        <w:tc>
          <w:tcPr>
            <w:tcW w:w="955" w:type="dxa"/>
          </w:tcPr>
          <w:p w14:paraId="3427A156" w14:textId="77777777" w:rsidR="00D36BB9" w:rsidRPr="0003715B" w:rsidRDefault="00D36BB9" w:rsidP="009A7610">
            <w:pPr>
              <w:spacing w:line="252" w:lineRule="auto"/>
            </w:pPr>
            <w:r w:rsidRPr="0003715B">
              <w:t>8.49</w:t>
            </w:r>
          </w:p>
        </w:tc>
      </w:tr>
      <w:tr w:rsidR="00D36BB9" w:rsidRPr="0003715B" w14:paraId="15A64BC2" w14:textId="77777777" w:rsidTr="009A7610">
        <w:tc>
          <w:tcPr>
            <w:tcW w:w="1334" w:type="dxa"/>
          </w:tcPr>
          <w:p w14:paraId="18415703" w14:textId="77777777" w:rsidR="00D36BB9" w:rsidRPr="0003715B" w:rsidRDefault="00D36BB9" w:rsidP="009A7610">
            <w:pPr>
              <w:spacing w:line="252" w:lineRule="auto"/>
            </w:pPr>
            <w:r w:rsidRPr="0003715B">
              <w:t>Окрестности г. Шымкента, р. Бадам</w:t>
            </w:r>
          </w:p>
        </w:tc>
        <w:tc>
          <w:tcPr>
            <w:tcW w:w="934" w:type="dxa"/>
          </w:tcPr>
          <w:p w14:paraId="1DB3CFF4" w14:textId="77777777" w:rsidR="00D36BB9" w:rsidRDefault="00D36BB9" w:rsidP="009A7610">
            <w:pPr>
              <w:spacing w:line="252" w:lineRule="auto"/>
            </w:pPr>
            <w:r w:rsidRPr="0003715B">
              <w:t>42.3530</w:t>
            </w:r>
          </w:p>
          <w:p w14:paraId="163D9085" w14:textId="77777777" w:rsidR="00D36BB9" w:rsidRPr="0003715B" w:rsidRDefault="00D36BB9" w:rsidP="009A7610">
            <w:pPr>
              <w:spacing w:line="252" w:lineRule="auto"/>
            </w:pPr>
            <w:r w:rsidRPr="0003715B">
              <w:t>69.3174</w:t>
            </w:r>
          </w:p>
        </w:tc>
        <w:tc>
          <w:tcPr>
            <w:tcW w:w="851" w:type="dxa"/>
          </w:tcPr>
          <w:p w14:paraId="52DDFFBA" w14:textId="77777777" w:rsidR="00D36BB9" w:rsidRPr="0003715B" w:rsidRDefault="00D36BB9" w:rsidP="009A7610">
            <w:pPr>
              <w:spacing w:line="252" w:lineRule="auto"/>
            </w:pPr>
            <w:r w:rsidRPr="0003715B">
              <w:t>54</w:t>
            </w:r>
          </w:p>
        </w:tc>
        <w:tc>
          <w:tcPr>
            <w:tcW w:w="1275" w:type="dxa"/>
          </w:tcPr>
          <w:p w14:paraId="29A8725D" w14:textId="77777777" w:rsidR="00D36BB9" w:rsidRPr="0003715B" w:rsidRDefault="00D36BB9" w:rsidP="009A7610">
            <w:pPr>
              <w:spacing w:line="252" w:lineRule="auto"/>
            </w:pPr>
            <w:r w:rsidRPr="0003715B">
              <w:t>19.10.2019 10:48:08</w:t>
            </w:r>
          </w:p>
        </w:tc>
        <w:tc>
          <w:tcPr>
            <w:tcW w:w="1276" w:type="dxa"/>
          </w:tcPr>
          <w:p w14:paraId="3E3833ED" w14:textId="77777777" w:rsidR="00D36BB9" w:rsidRPr="0003715B" w:rsidRDefault="00D36BB9" w:rsidP="009A7610">
            <w:pPr>
              <w:spacing w:line="252" w:lineRule="auto"/>
            </w:pPr>
            <w:r w:rsidRPr="0003715B">
              <w:t>29.10.2019 19:27:17</w:t>
            </w:r>
          </w:p>
        </w:tc>
        <w:tc>
          <w:tcPr>
            <w:tcW w:w="1111" w:type="dxa"/>
          </w:tcPr>
          <w:p w14:paraId="0D2CD248" w14:textId="77777777" w:rsidR="00D36BB9" w:rsidRPr="0003715B" w:rsidRDefault="00D36BB9" w:rsidP="009A7610">
            <w:pPr>
              <w:spacing w:line="252" w:lineRule="auto"/>
            </w:pPr>
            <w:r w:rsidRPr="0003715B">
              <w:t>248.65</w:t>
            </w:r>
          </w:p>
        </w:tc>
        <w:tc>
          <w:tcPr>
            <w:tcW w:w="1213" w:type="dxa"/>
          </w:tcPr>
          <w:p w14:paraId="0B8BDD11" w14:textId="77777777" w:rsidR="00D36BB9" w:rsidRPr="0003715B" w:rsidRDefault="00D36BB9" w:rsidP="009A7610">
            <w:pPr>
              <w:spacing w:line="252" w:lineRule="auto"/>
            </w:pPr>
            <w:r w:rsidRPr="0003715B">
              <w:t>137.31</w:t>
            </w:r>
          </w:p>
        </w:tc>
        <w:tc>
          <w:tcPr>
            <w:tcW w:w="795" w:type="dxa"/>
          </w:tcPr>
          <w:p w14:paraId="0FAC7E8A" w14:textId="77777777" w:rsidR="00D36BB9" w:rsidRPr="0003715B" w:rsidRDefault="00D36BB9" w:rsidP="009A7610">
            <w:pPr>
              <w:spacing w:line="252" w:lineRule="auto"/>
            </w:pPr>
            <w:r w:rsidRPr="0003715B">
              <w:t>16.62</w:t>
            </w:r>
          </w:p>
        </w:tc>
        <w:tc>
          <w:tcPr>
            <w:tcW w:w="955" w:type="dxa"/>
          </w:tcPr>
          <w:p w14:paraId="677F31CC" w14:textId="77777777" w:rsidR="00D36BB9" w:rsidRPr="0003715B" w:rsidRDefault="00D36BB9" w:rsidP="009A7610">
            <w:pPr>
              <w:spacing w:line="252" w:lineRule="auto"/>
            </w:pPr>
            <w:r w:rsidRPr="0003715B">
              <w:t>8.26</w:t>
            </w:r>
          </w:p>
        </w:tc>
      </w:tr>
      <w:tr w:rsidR="00D36BB9" w:rsidRPr="0003715B" w14:paraId="0B5F621C" w14:textId="77777777" w:rsidTr="009A7610">
        <w:tc>
          <w:tcPr>
            <w:tcW w:w="1334" w:type="dxa"/>
          </w:tcPr>
          <w:p w14:paraId="27B5137D" w14:textId="77777777" w:rsidR="00D36BB9" w:rsidRPr="0003715B" w:rsidRDefault="00D36BB9" w:rsidP="009A7610">
            <w:pPr>
              <w:spacing w:line="252" w:lineRule="auto"/>
            </w:pPr>
            <w:r w:rsidRPr="0003715B">
              <w:t>Туркестанская обл., Келесский район, р. Сырдарья</w:t>
            </w:r>
          </w:p>
        </w:tc>
        <w:tc>
          <w:tcPr>
            <w:tcW w:w="934" w:type="dxa"/>
          </w:tcPr>
          <w:p w14:paraId="68B97D39" w14:textId="77777777" w:rsidR="00D36BB9" w:rsidRDefault="00D36BB9" w:rsidP="009A7610">
            <w:pPr>
              <w:spacing w:line="252" w:lineRule="auto"/>
            </w:pPr>
            <w:r w:rsidRPr="0003715B">
              <w:t>41.4249</w:t>
            </w:r>
          </w:p>
          <w:p w14:paraId="2F05D33E" w14:textId="77777777" w:rsidR="00D36BB9" w:rsidRPr="0003715B" w:rsidRDefault="00D36BB9" w:rsidP="009A7610">
            <w:pPr>
              <w:spacing w:line="252" w:lineRule="auto"/>
            </w:pPr>
            <w:r w:rsidRPr="0003715B">
              <w:t>68.1114</w:t>
            </w:r>
          </w:p>
        </w:tc>
        <w:tc>
          <w:tcPr>
            <w:tcW w:w="851" w:type="dxa"/>
          </w:tcPr>
          <w:p w14:paraId="0D85BBB5" w14:textId="77777777" w:rsidR="00D36BB9" w:rsidRPr="0003715B" w:rsidRDefault="00D36BB9" w:rsidP="009A7610">
            <w:pPr>
              <w:spacing w:line="252" w:lineRule="auto"/>
            </w:pPr>
            <w:r w:rsidRPr="0003715B">
              <w:t>20</w:t>
            </w:r>
          </w:p>
        </w:tc>
        <w:tc>
          <w:tcPr>
            <w:tcW w:w="1275" w:type="dxa"/>
          </w:tcPr>
          <w:p w14:paraId="5E7EBB7C" w14:textId="77777777" w:rsidR="00D36BB9" w:rsidRPr="0003715B" w:rsidRDefault="00D36BB9" w:rsidP="009A7610">
            <w:pPr>
              <w:spacing w:line="252" w:lineRule="auto"/>
            </w:pPr>
            <w:r w:rsidRPr="0003715B">
              <w:t>30.10.2019 14:31:38</w:t>
            </w:r>
          </w:p>
        </w:tc>
        <w:tc>
          <w:tcPr>
            <w:tcW w:w="1276" w:type="dxa"/>
          </w:tcPr>
          <w:p w14:paraId="3EEB6EBF" w14:textId="77777777" w:rsidR="00D36BB9" w:rsidRPr="0003715B" w:rsidRDefault="00D36BB9" w:rsidP="009A7610">
            <w:pPr>
              <w:spacing w:line="252" w:lineRule="auto"/>
            </w:pPr>
            <w:r w:rsidRPr="0003715B">
              <w:t>04.11.2019 09:37:56</w:t>
            </w:r>
          </w:p>
        </w:tc>
        <w:tc>
          <w:tcPr>
            <w:tcW w:w="1111" w:type="dxa"/>
          </w:tcPr>
          <w:p w14:paraId="69046209" w14:textId="77777777" w:rsidR="00D36BB9" w:rsidRPr="0003715B" w:rsidRDefault="00D36BB9" w:rsidP="009A7610">
            <w:pPr>
              <w:spacing w:line="252" w:lineRule="auto"/>
            </w:pPr>
            <w:r w:rsidRPr="0003715B">
              <w:t>91.11</w:t>
            </w:r>
          </w:p>
        </w:tc>
        <w:tc>
          <w:tcPr>
            <w:tcW w:w="1213" w:type="dxa"/>
          </w:tcPr>
          <w:p w14:paraId="6831EC80" w14:textId="77777777" w:rsidR="00D36BB9" w:rsidRPr="0003715B" w:rsidRDefault="00D36BB9" w:rsidP="009A7610">
            <w:pPr>
              <w:spacing w:line="252" w:lineRule="auto"/>
            </w:pPr>
            <w:r w:rsidRPr="0003715B">
              <w:t>23.7</w:t>
            </w:r>
          </w:p>
        </w:tc>
        <w:tc>
          <w:tcPr>
            <w:tcW w:w="795" w:type="dxa"/>
          </w:tcPr>
          <w:p w14:paraId="5E4AE6A8" w14:textId="77777777" w:rsidR="00D36BB9" w:rsidRPr="0003715B" w:rsidRDefault="00D36BB9" w:rsidP="009A7610">
            <w:pPr>
              <w:spacing w:line="252" w:lineRule="auto"/>
            </w:pPr>
            <w:r w:rsidRPr="0003715B">
              <w:t>4.91</w:t>
            </w:r>
          </w:p>
        </w:tc>
        <w:tc>
          <w:tcPr>
            <w:tcW w:w="955" w:type="dxa"/>
          </w:tcPr>
          <w:p w14:paraId="7A7F940B" w14:textId="77777777" w:rsidR="00D36BB9" w:rsidRPr="0003715B" w:rsidRDefault="00D36BB9" w:rsidP="009A7610">
            <w:pPr>
              <w:spacing w:line="252" w:lineRule="auto"/>
            </w:pPr>
            <w:r w:rsidRPr="0003715B">
              <w:t>4.82</w:t>
            </w:r>
          </w:p>
        </w:tc>
      </w:tr>
      <w:tr w:rsidR="00D36BB9" w:rsidRPr="0003715B" w14:paraId="690020BD" w14:textId="77777777" w:rsidTr="009A7610">
        <w:tc>
          <w:tcPr>
            <w:tcW w:w="1334" w:type="dxa"/>
          </w:tcPr>
          <w:p w14:paraId="6543863D" w14:textId="77777777" w:rsidR="00D36BB9" w:rsidRPr="0003715B" w:rsidRDefault="00D36BB9" w:rsidP="009A7610">
            <w:pPr>
              <w:spacing w:line="252" w:lineRule="auto"/>
            </w:pPr>
            <w:r w:rsidRPr="0003715B">
              <w:t>Туркестанская обл., вдхр. Шардара</w:t>
            </w:r>
          </w:p>
        </w:tc>
        <w:tc>
          <w:tcPr>
            <w:tcW w:w="934" w:type="dxa"/>
          </w:tcPr>
          <w:p w14:paraId="6A81C998" w14:textId="77777777" w:rsidR="00D36BB9" w:rsidRDefault="00D36BB9" w:rsidP="009A7610">
            <w:pPr>
              <w:spacing w:line="252" w:lineRule="auto"/>
            </w:pPr>
            <w:r w:rsidRPr="0003715B">
              <w:t>41.2490</w:t>
            </w:r>
          </w:p>
          <w:p w14:paraId="101FBA97" w14:textId="77777777" w:rsidR="00D36BB9" w:rsidRPr="0003715B" w:rsidRDefault="00D36BB9" w:rsidP="009A7610">
            <w:pPr>
              <w:spacing w:line="252" w:lineRule="auto"/>
            </w:pPr>
            <w:r w:rsidRPr="0003715B">
              <w:t>67.9511</w:t>
            </w:r>
          </w:p>
        </w:tc>
        <w:tc>
          <w:tcPr>
            <w:tcW w:w="851" w:type="dxa"/>
          </w:tcPr>
          <w:p w14:paraId="2C45FBB0" w14:textId="77777777" w:rsidR="00D36BB9" w:rsidRPr="0003715B" w:rsidRDefault="00D36BB9" w:rsidP="009A7610">
            <w:pPr>
              <w:spacing w:line="252" w:lineRule="auto"/>
            </w:pPr>
            <w:r w:rsidRPr="0003715B">
              <w:t>42</w:t>
            </w:r>
          </w:p>
        </w:tc>
        <w:tc>
          <w:tcPr>
            <w:tcW w:w="1275" w:type="dxa"/>
          </w:tcPr>
          <w:p w14:paraId="13D557B2" w14:textId="77777777" w:rsidR="00D36BB9" w:rsidRPr="0003715B" w:rsidRDefault="00D36BB9" w:rsidP="009A7610">
            <w:pPr>
              <w:spacing w:line="252" w:lineRule="auto"/>
            </w:pPr>
            <w:r w:rsidRPr="0003715B">
              <w:t>04.11.2019 14:32:43</w:t>
            </w:r>
          </w:p>
        </w:tc>
        <w:tc>
          <w:tcPr>
            <w:tcW w:w="1276" w:type="dxa"/>
          </w:tcPr>
          <w:p w14:paraId="7A920973" w14:textId="77777777" w:rsidR="00D36BB9" w:rsidRPr="0003715B" w:rsidRDefault="00D36BB9" w:rsidP="009A7610">
            <w:pPr>
              <w:spacing w:line="252" w:lineRule="auto"/>
            </w:pPr>
            <w:r w:rsidRPr="0003715B">
              <w:t>12.11.2019 00:44:28</w:t>
            </w:r>
          </w:p>
        </w:tc>
        <w:tc>
          <w:tcPr>
            <w:tcW w:w="1111" w:type="dxa"/>
          </w:tcPr>
          <w:p w14:paraId="4F816D0C" w14:textId="77777777" w:rsidR="00D36BB9" w:rsidRPr="0003715B" w:rsidRDefault="00D36BB9" w:rsidP="009A7610">
            <w:pPr>
              <w:spacing w:line="252" w:lineRule="auto"/>
            </w:pPr>
            <w:r w:rsidRPr="0003715B">
              <w:t>178.2</w:t>
            </w:r>
          </w:p>
        </w:tc>
        <w:tc>
          <w:tcPr>
            <w:tcW w:w="1213" w:type="dxa"/>
          </w:tcPr>
          <w:p w14:paraId="33415155" w14:textId="77777777" w:rsidR="00D36BB9" w:rsidRPr="0003715B" w:rsidRDefault="00D36BB9" w:rsidP="009A7610">
            <w:pPr>
              <w:spacing w:line="252" w:lineRule="auto"/>
            </w:pPr>
            <w:r w:rsidRPr="0003715B">
              <w:t>—</w:t>
            </w:r>
          </w:p>
        </w:tc>
        <w:tc>
          <w:tcPr>
            <w:tcW w:w="795" w:type="dxa"/>
          </w:tcPr>
          <w:p w14:paraId="6BD9F9E6" w14:textId="77777777" w:rsidR="00D36BB9" w:rsidRPr="0003715B" w:rsidRDefault="00D36BB9" w:rsidP="009A7610">
            <w:pPr>
              <w:spacing w:line="252" w:lineRule="auto"/>
            </w:pPr>
            <w:r w:rsidRPr="0003715B">
              <w:t>—</w:t>
            </w:r>
          </w:p>
        </w:tc>
        <w:tc>
          <w:tcPr>
            <w:tcW w:w="955" w:type="dxa"/>
          </w:tcPr>
          <w:p w14:paraId="2454EC76" w14:textId="77777777" w:rsidR="00D36BB9" w:rsidRPr="0003715B" w:rsidRDefault="00D36BB9" w:rsidP="009A7610">
            <w:pPr>
              <w:spacing w:line="252" w:lineRule="auto"/>
            </w:pPr>
            <w:r w:rsidRPr="0003715B">
              <w:t>—</w:t>
            </w:r>
          </w:p>
        </w:tc>
      </w:tr>
      <w:tr w:rsidR="00D36BB9" w:rsidRPr="0003715B" w14:paraId="01C89479" w14:textId="77777777" w:rsidTr="009A7610">
        <w:trPr>
          <w:trHeight w:val="508"/>
        </w:trPr>
        <w:tc>
          <w:tcPr>
            <w:tcW w:w="9744" w:type="dxa"/>
            <w:gridSpan w:val="9"/>
          </w:tcPr>
          <w:p w14:paraId="44F4E381" w14:textId="77777777" w:rsidR="00D36BB9" w:rsidRPr="0003715B" w:rsidRDefault="00D36BB9" w:rsidP="009A7610">
            <w:pPr>
              <w:spacing w:line="252" w:lineRule="auto"/>
              <w:jc w:val="center"/>
              <w:rPr>
                <w:b/>
                <w:bCs/>
                <w:i/>
                <w:iCs/>
                <w:lang w:val="kk-KZ"/>
              </w:rPr>
            </w:pPr>
            <w:r w:rsidRPr="0003715B">
              <w:rPr>
                <w:b/>
                <w:bCs/>
                <w:i/>
                <w:iCs/>
                <w:lang w:val="kk-KZ"/>
              </w:rPr>
              <w:t>Клинтух</w:t>
            </w:r>
          </w:p>
        </w:tc>
      </w:tr>
      <w:tr w:rsidR="00D36BB9" w:rsidRPr="0003715B" w14:paraId="7B4E881F" w14:textId="77777777" w:rsidTr="009A7610">
        <w:tc>
          <w:tcPr>
            <w:tcW w:w="1334" w:type="dxa"/>
          </w:tcPr>
          <w:p w14:paraId="06F499D0" w14:textId="77777777" w:rsidR="00D36BB9" w:rsidRPr="0003715B" w:rsidRDefault="00D36BB9" w:rsidP="009A7610">
            <w:pPr>
              <w:spacing w:line="252" w:lineRule="auto"/>
            </w:pPr>
            <w:r w:rsidRPr="0003715B">
              <w:t>Туркестанская обл., п. Тюлькубас</w:t>
            </w:r>
          </w:p>
        </w:tc>
        <w:tc>
          <w:tcPr>
            <w:tcW w:w="934" w:type="dxa"/>
          </w:tcPr>
          <w:p w14:paraId="70BD6859" w14:textId="77777777" w:rsidR="00D36BB9" w:rsidRPr="0003715B" w:rsidRDefault="00D36BB9" w:rsidP="009A7610">
            <w:pPr>
              <w:spacing w:line="252" w:lineRule="auto"/>
            </w:pPr>
            <w:r w:rsidRPr="0003715B">
              <w:t>42.511570.2643</w:t>
            </w:r>
          </w:p>
        </w:tc>
        <w:tc>
          <w:tcPr>
            <w:tcW w:w="851" w:type="dxa"/>
          </w:tcPr>
          <w:p w14:paraId="2D592079" w14:textId="77777777" w:rsidR="00D36BB9" w:rsidRPr="0003715B" w:rsidRDefault="00D36BB9" w:rsidP="009A7610">
            <w:pPr>
              <w:spacing w:line="252" w:lineRule="auto"/>
            </w:pPr>
            <w:r w:rsidRPr="0003715B">
              <w:t>648</w:t>
            </w:r>
          </w:p>
        </w:tc>
        <w:tc>
          <w:tcPr>
            <w:tcW w:w="1275" w:type="dxa"/>
          </w:tcPr>
          <w:p w14:paraId="4F3FA024" w14:textId="77777777" w:rsidR="00D36BB9" w:rsidRPr="0003715B" w:rsidRDefault="00D36BB9" w:rsidP="009A7610">
            <w:pPr>
              <w:spacing w:line="252" w:lineRule="auto"/>
            </w:pPr>
            <w:r w:rsidRPr="0003715B">
              <w:t>01.11.2019 21:31:06</w:t>
            </w:r>
          </w:p>
        </w:tc>
        <w:tc>
          <w:tcPr>
            <w:tcW w:w="1276" w:type="dxa"/>
          </w:tcPr>
          <w:p w14:paraId="56EF6B47" w14:textId="77777777" w:rsidR="00D36BB9" w:rsidRPr="0003715B" w:rsidRDefault="00D36BB9" w:rsidP="009A7610">
            <w:pPr>
              <w:spacing w:line="252" w:lineRule="auto"/>
            </w:pPr>
            <w:r w:rsidRPr="0003715B">
              <w:t>22.12.2019 09:35:36</w:t>
            </w:r>
          </w:p>
        </w:tc>
        <w:tc>
          <w:tcPr>
            <w:tcW w:w="1111" w:type="dxa"/>
          </w:tcPr>
          <w:p w14:paraId="39F379B4" w14:textId="77777777" w:rsidR="00D36BB9" w:rsidRPr="0003715B" w:rsidRDefault="00D36BB9" w:rsidP="009A7610">
            <w:pPr>
              <w:spacing w:line="252" w:lineRule="auto"/>
            </w:pPr>
            <w:r w:rsidRPr="0003715B">
              <w:t>358.0</w:t>
            </w:r>
          </w:p>
        </w:tc>
        <w:tc>
          <w:tcPr>
            <w:tcW w:w="1213" w:type="dxa"/>
          </w:tcPr>
          <w:p w14:paraId="4C90D258" w14:textId="77777777" w:rsidR="00D36BB9" w:rsidRPr="0003715B" w:rsidRDefault="00D36BB9" w:rsidP="009A7610">
            <w:pPr>
              <w:spacing w:line="252" w:lineRule="auto"/>
            </w:pPr>
            <w:r w:rsidRPr="0003715B">
              <w:t>71.4</w:t>
            </w:r>
          </w:p>
        </w:tc>
        <w:tc>
          <w:tcPr>
            <w:tcW w:w="795" w:type="dxa"/>
          </w:tcPr>
          <w:p w14:paraId="6AE25FA5" w14:textId="77777777" w:rsidR="00D36BB9" w:rsidRPr="0003715B" w:rsidRDefault="00D36BB9" w:rsidP="009A7610">
            <w:pPr>
              <w:spacing w:line="252" w:lineRule="auto"/>
            </w:pPr>
            <w:r w:rsidRPr="0003715B">
              <w:t>7.9</w:t>
            </w:r>
          </w:p>
        </w:tc>
        <w:tc>
          <w:tcPr>
            <w:tcW w:w="955" w:type="dxa"/>
          </w:tcPr>
          <w:p w14:paraId="097C2971" w14:textId="77777777" w:rsidR="00D36BB9" w:rsidRPr="0003715B" w:rsidRDefault="00D36BB9" w:rsidP="009A7610">
            <w:pPr>
              <w:spacing w:line="252" w:lineRule="auto"/>
            </w:pPr>
            <w:r w:rsidRPr="0003715B">
              <w:t>8.2</w:t>
            </w:r>
          </w:p>
        </w:tc>
      </w:tr>
      <w:tr w:rsidR="00D36BB9" w:rsidRPr="0003715B" w14:paraId="60366C1C" w14:textId="77777777" w:rsidTr="009A7610">
        <w:tc>
          <w:tcPr>
            <w:tcW w:w="1334" w:type="dxa"/>
          </w:tcPr>
          <w:p w14:paraId="0EC916AF" w14:textId="77777777" w:rsidR="00D36BB9" w:rsidRPr="0003715B" w:rsidRDefault="00D36BB9" w:rsidP="009A7610">
            <w:pPr>
              <w:spacing w:line="252" w:lineRule="auto"/>
            </w:pPr>
            <w:r w:rsidRPr="0003715B">
              <w:t>г.Шымкент</w:t>
            </w:r>
            <w:r>
              <w:rPr>
                <w:lang w:val="kk-KZ"/>
              </w:rPr>
              <w:t xml:space="preserve">, </w:t>
            </w:r>
            <w:r w:rsidRPr="0003715B">
              <w:t>Туранский район</w:t>
            </w:r>
          </w:p>
        </w:tc>
        <w:tc>
          <w:tcPr>
            <w:tcW w:w="934" w:type="dxa"/>
          </w:tcPr>
          <w:p w14:paraId="5377F025" w14:textId="77777777" w:rsidR="00D36BB9" w:rsidRDefault="00D36BB9" w:rsidP="009A7610">
            <w:pPr>
              <w:spacing w:line="252" w:lineRule="auto"/>
            </w:pPr>
            <w:r w:rsidRPr="0003715B">
              <w:t>42.3369</w:t>
            </w:r>
          </w:p>
          <w:p w14:paraId="3B449A9A" w14:textId="77777777" w:rsidR="00D36BB9" w:rsidRPr="0003715B" w:rsidRDefault="00D36BB9" w:rsidP="009A7610">
            <w:pPr>
              <w:spacing w:line="252" w:lineRule="auto"/>
            </w:pPr>
            <w:r w:rsidRPr="0003715B">
              <w:t>69.4089</w:t>
            </w:r>
          </w:p>
        </w:tc>
        <w:tc>
          <w:tcPr>
            <w:tcW w:w="851" w:type="dxa"/>
          </w:tcPr>
          <w:p w14:paraId="51EBD3A5" w14:textId="77777777" w:rsidR="00D36BB9" w:rsidRPr="0003715B" w:rsidRDefault="00D36BB9" w:rsidP="009A7610">
            <w:pPr>
              <w:spacing w:line="252" w:lineRule="auto"/>
            </w:pPr>
            <w:r w:rsidRPr="0003715B">
              <w:t>707</w:t>
            </w:r>
          </w:p>
        </w:tc>
        <w:tc>
          <w:tcPr>
            <w:tcW w:w="1275" w:type="dxa"/>
          </w:tcPr>
          <w:p w14:paraId="5F2348A4" w14:textId="77777777" w:rsidR="00D36BB9" w:rsidRPr="0003715B" w:rsidRDefault="00D36BB9" w:rsidP="009A7610">
            <w:pPr>
              <w:spacing w:line="252" w:lineRule="auto"/>
            </w:pPr>
            <w:r w:rsidRPr="0003715B">
              <w:t>22.12.2019 18:27:23</w:t>
            </w:r>
          </w:p>
        </w:tc>
        <w:tc>
          <w:tcPr>
            <w:tcW w:w="1276" w:type="dxa"/>
          </w:tcPr>
          <w:p w14:paraId="67A6A467" w14:textId="77777777" w:rsidR="00D36BB9" w:rsidRPr="0003715B" w:rsidRDefault="00D36BB9" w:rsidP="009A7610">
            <w:pPr>
              <w:spacing w:line="252" w:lineRule="auto"/>
            </w:pPr>
            <w:r w:rsidRPr="0003715B">
              <w:t>12.03.2020 22:51:16</w:t>
            </w:r>
          </w:p>
        </w:tc>
        <w:tc>
          <w:tcPr>
            <w:tcW w:w="1111" w:type="dxa"/>
          </w:tcPr>
          <w:p w14:paraId="7EFDE1AD" w14:textId="77777777" w:rsidR="00D36BB9" w:rsidRPr="0003715B" w:rsidRDefault="00D36BB9" w:rsidP="009A7610">
            <w:pPr>
              <w:spacing w:line="252" w:lineRule="auto"/>
            </w:pPr>
            <w:r w:rsidRPr="0003715B">
              <w:t>1948.0</w:t>
            </w:r>
          </w:p>
        </w:tc>
        <w:tc>
          <w:tcPr>
            <w:tcW w:w="1213" w:type="dxa"/>
          </w:tcPr>
          <w:p w14:paraId="6CC79704" w14:textId="77777777" w:rsidR="00D36BB9" w:rsidRPr="0003715B" w:rsidRDefault="00D36BB9" w:rsidP="009A7610">
            <w:pPr>
              <w:spacing w:line="252" w:lineRule="auto"/>
            </w:pPr>
            <w:r w:rsidRPr="0003715B">
              <w:t>39.0</w:t>
            </w:r>
          </w:p>
        </w:tc>
        <w:tc>
          <w:tcPr>
            <w:tcW w:w="795" w:type="dxa"/>
          </w:tcPr>
          <w:p w14:paraId="3FF96752" w14:textId="77777777" w:rsidR="00D36BB9" w:rsidRPr="0003715B" w:rsidRDefault="00D36BB9" w:rsidP="009A7610">
            <w:pPr>
              <w:spacing w:line="252" w:lineRule="auto"/>
            </w:pPr>
            <w:r w:rsidRPr="0003715B">
              <w:t>4.0</w:t>
            </w:r>
          </w:p>
        </w:tc>
        <w:tc>
          <w:tcPr>
            <w:tcW w:w="955" w:type="dxa"/>
          </w:tcPr>
          <w:p w14:paraId="5DFD79CC" w14:textId="77777777" w:rsidR="00D36BB9" w:rsidRPr="0003715B" w:rsidRDefault="00D36BB9" w:rsidP="009A7610">
            <w:pPr>
              <w:spacing w:line="252" w:lineRule="auto"/>
            </w:pPr>
            <w:r w:rsidRPr="0003715B">
              <w:t>9.75</w:t>
            </w:r>
          </w:p>
        </w:tc>
      </w:tr>
      <w:tr w:rsidR="00D36BB9" w:rsidRPr="0003715B" w14:paraId="526543BE" w14:textId="77777777" w:rsidTr="009A7610">
        <w:tc>
          <w:tcPr>
            <w:tcW w:w="1334" w:type="dxa"/>
          </w:tcPr>
          <w:p w14:paraId="22DE68AF" w14:textId="77777777" w:rsidR="00D36BB9" w:rsidRPr="0003715B" w:rsidRDefault="00D36BB9" w:rsidP="009A7610">
            <w:pPr>
              <w:spacing w:line="252" w:lineRule="auto"/>
            </w:pPr>
            <w:r w:rsidRPr="0003715B">
              <w:t>Туркестанская обл., Казыгуртский район, с. Шанак</w:t>
            </w:r>
          </w:p>
        </w:tc>
        <w:tc>
          <w:tcPr>
            <w:tcW w:w="934" w:type="dxa"/>
          </w:tcPr>
          <w:p w14:paraId="4962B460" w14:textId="77777777" w:rsidR="00D36BB9" w:rsidRDefault="00D36BB9" w:rsidP="009A7610">
            <w:pPr>
              <w:spacing w:line="252" w:lineRule="auto"/>
            </w:pPr>
            <w:r w:rsidRPr="0003715B">
              <w:t>42.0314</w:t>
            </w:r>
          </w:p>
          <w:p w14:paraId="6AAEA68E" w14:textId="77777777" w:rsidR="00D36BB9" w:rsidRPr="0003715B" w:rsidRDefault="00D36BB9" w:rsidP="009A7610">
            <w:pPr>
              <w:spacing w:line="252" w:lineRule="auto"/>
            </w:pPr>
            <w:r w:rsidRPr="0003715B">
              <w:t>69.1608</w:t>
            </w:r>
          </w:p>
        </w:tc>
        <w:tc>
          <w:tcPr>
            <w:tcW w:w="851" w:type="dxa"/>
          </w:tcPr>
          <w:p w14:paraId="49389411" w14:textId="77777777" w:rsidR="00D36BB9" w:rsidRPr="0003715B" w:rsidRDefault="00D36BB9" w:rsidP="009A7610">
            <w:pPr>
              <w:spacing w:line="252" w:lineRule="auto"/>
            </w:pPr>
            <w:r w:rsidRPr="0003715B">
              <w:t>65</w:t>
            </w:r>
          </w:p>
        </w:tc>
        <w:tc>
          <w:tcPr>
            <w:tcW w:w="1275" w:type="dxa"/>
          </w:tcPr>
          <w:p w14:paraId="1A951B08" w14:textId="77777777" w:rsidR="00D36BB9" w:rsidRPr="0003715B" w:rsidRDefault="00D36BB9" w:rsidP="009A7610">
            <w:pPr>
              <w:spacing w:line="252" w:lineRule="auto"/>
            </w:pPr>
            <w:r w:rsidRPr="0003715B">
              <w:t>12.03.2020 1:20:45</w:t>
            </w:r>
          </w:p>
        </w:tc>
        <w:tc>
          <w:tcPr>
            <w:tcW w:w="1276" w:type="dxa"/>
          </w:tcPr>
          <w:p w14:paraId="653AC6FD" w14:textId="77777777" w:rsidR="00D36BB9" w:rsidRPr="0003715B" w:rsidRDefault="00D36BB9" w:rsidP="009A7610">
            <w:pPr>
              <w:spacing w:line="252" w:lineRule="auto"/>
            </w:pPr>
            <w:r w:rsidRPr="0003715B">
              <w:t>26.03.2020 23:21:40</w:t>
            </w:r>
          </w:p>
        </w:tc>
        <w:tc>
          <w:tcPr>
            <w:tcW w:w="1111" w:type="dxa"/>
          </w:tcPr>
          <w:p w14:paraId="1AF0C3E2" w14:textId="77777777" w:rsidR="00D36BB9" w:rsidRPr="0003715B" w:rsidRDefault="00D36BB9" w:rsidP="009A7610">
            <w:pPr>
              <w:spacing w:line="252" w:lineRule="auto"/>
            </w:pPr>
            <w:r w:rsidRPr="0003715B">
              <w:t>1774.0</w:t>
            </w:r>
          </w:p>
        </w:tc>
        <w:tc>
          <w:tcPr>
            <w:tcW w:w="1213" w:type="dxa"/>
          </w:tcPr>
          <w:p w14:paraId="21978521" w14:textId="77777777" w:rsidR="00D36BB9" w:rsidRPr="0003715B" w:rsidRDefault="00D36BB9" w:rsidP="009A7610">
            <w:pPr>
              <w:spacing w:line="252" w:lineRule="auto"/>
            </w:pPr>
            <w:r w:rsidRPr="0003715B">
              <w:t>—</w:t>
            </w:r>
          </w:p>
        </w:tc>
        <w:tc>
          <w:tcPr>
            <w:tcW w:w="795" w:type="dxa"/>
          </w:tcPr>
          <w:p w14:paraId="4CDAF62A" w14:textId="77777777" w:rsidR="00D36BB9" w:rsidRPr="0003715B" w:rsidRDefault="00D36BB9" w:rsidP="009A7610">
            <w:pPr>
              <w:spacing w:line="252" w:lineRule="auto"/>
            </w:pPr>
            <w:r w:rsidRPr="0003715B">
              <w:t>—</w:t>
            </w:r>
          </w:p>
        </w:tc>
        <w:tc>
          <w:tcPr>
            <w:tcW w:w="955" w:type="dxa"/>
          </w:tcPr>
          <w:p w14:paraId="0722856C" w14:textId="77777777" w:rsidR="00D36BB9" w:rsidRPr="0003715B" w:rsidRDefault="00D36BB9" w:rsidP="009A7610">
            <w:pPr>
              <w:spacing w:line="252" w:lineRule="auto"/>
            </w:pPr>
            <w:r w:rsidRPr="0003715B">
              <w:t>—</w:t>
            </w:r>
          </w:p>
        </w:tc>
      </w:tr>
    </w:tbl>
    <w:p w14:paraId="39B728B5" w14:textId="77777777" w:rsidR="00D36BB9" w:rsidRDefault="00D36BB9" w:rsidP="00D36BB9">
      <w:pPr>
        <w:pStyle w:val="NormalWeb"/>
        <w:spacing w:before="0" w:beforeAutospacing="0" w:after="0" w:afterAutospacing="0"/>
        <w:jc w:val="both"/>
        <w:rPr>
          <w:sz w:val="28"/>
          <w:szCs w:val="28"/>
          <w:lang w:val="ru-RU"/>
        </w:rPr>
      </w:pPr>
    </w:p>
    <w:p w14:paraId="1DEB5339" w14:textId="77777777" w:rsidR="00D36BB9" w:rsidRDefault="00D36BB9" w:rsidP="00D36BB9">
      <w:pPr>
        <w:ind w:firstLine="720"/>
        <w:jc w:val="both"/>
        <w:rPr>
          <w:sz w:val="28"/>
          <w:szCs w:val="28"/>
          <w:lang w:val="kk-KZ"/>
        </w:rPr>
      </w:pPr>
      <w:r w:rsidRPr="00E74DA3">
        <w:rPr>
          <w:sz w:val="28"/>
          <w:szCs w:val="28"/>
        </w:rPr>
        <w:t>Проведённый анализ пространственного распределения и поведения этих двух видов в Южном Казахстане выявил принципиальные различия в стратегии миграции и зимовки.</w:t>
      </w:r>
      <w:r>
        <w:rPr>
          <w:sz w:val="28"/>
          <w:szCs w:val="28"/>
        </w:rPr>
        <w:t xml:space="preserve">  </w:t>
      </w:r>
      <w:r w:rsidRPr="00E74DA3">
        <w:rPr>
          <w:sz w:val="28"/>
          <w:szCs w:val="28"/>
        </w:rPr>
        <w:t>Вяхирь демонстрирует классическую стратегию сезонной миграции. В процессе осеннего перемещения через территорию Южного Казахстана он использует ряд ключевых остановочных пунктов, преимущественно в пределах естественных ландшафтов – пойменных лесов, лесостепей и прибрежных зон водохранилищ.</w:t>
      </w:r>
      <w:r>
        <w:rPr>
          <w:sz w:val="28"/>
          <w:szCs w:val="28"/>
        </w:rPr>
        <w:t xml:space="preserve">  </w:t>
      </w:r>
      <w:r w:rsidRPr="00E74DA3">
        <w:rPr>
          <w:sz w:val="28"/>
          <w:szCs w:val="28"/>
        </w:rPr>
        <w:t xml:space="preserve">Полученные GPS-данные подтверждают значение таких участков, </w:t>
      </w:r>
      <w:r w:rsidRPr="00E74DA3">
        <w:rPr>
          <w:sz w:val="28"/>
          <w:szCs w:val="28"/>
        </w:rPr>
        <w:lastRenderedPageBreak/>
        <w:t>как перевал Шакпак, долина реки Бадам и Шардаринское водохранилище, как критически важных для миграционной остановки и отдыха. Литературные сведения дополняют эти результаты, указывая на формирование стабильных зимующих популяций вяхиря в районе Капчагайского водохранилища и в предгорьях Таласского Алатау.</w:t>
      </w:r>
    </w:p>
    <w:p w14:paraId="61CCF5C0" w14:textId="60C26D63" w:rsidR="00D36BB9" w:rsidRPr="00D36BB9" w:rsidRDefault="00D36BB9" w:rsidP="00D36BB9">
      <w:pPr>
        <w:ind w:firstLine="720"/>
        <w:jc w:val="both"/>
        <w:rPr>
          <w:sz w:val="28"/>
          <w:szCs w:val="28"/>
          <w:lang w:val="kk-KZ"/>
        </w:rPr>
      </w:pPr>
      <w:r w:rsidRPr="00D36BB9">
        <w:rPr>
          <w:sz w:val="28"/>
          <w:szCs w:val="28"/>
          <w:lang w:val="kk-KZ"/>
        </w:rPr>
        <w:t>Клинтух, согласно результатам телеметрии, не покидает регион зимовки, концентрируясь в предгорных, урбанизированных и агроландшафтах. Основные зимовочные территории клинтуха были зафиксированы в Казыгуртском районе, Тюлькубасе и городской зоне Шымкента. Выбор этих участков, определяется сочетанием мягких климатических условий, наличия стабильной кормовой базы и доступности укрытий.</w:t>
      </w:r>
    </w:p>
    <w:p w14:paraId="0EFCA696" w14:textId="77777777" w:rsidR="00D36BB9" w:rsidRPr="00D36BB9" w:rsidRDefault="00D36BB9" w:rsidP="00D36BB9">
      <w:pPr>
        <w:ind w:firstLine="720"/>
        <w:jc w:val="both"/>
        <w:rPr>
          <w:sz w:val="28"/>
          <w:szCs w:val="28"/>
          <w:lang w:val="kk-KZ"/>
        </w:rPr>
      </w:pPr>
      <w:r w:rsidRPr="00D36BB9">
        <w:rPr>
          <w:sz w:val="28"/>
          <w:szCs w:val="28"/>
          <w:lang w:val="kk-KZ"/>
        </w:rPr>
        <w:t xml:space="preserve">В последние два десятилетия отмечается расширение зимовочного ареала европейского подвида клинтуха (C. o. oenas) на юго-востоке Казахстана, охватывающее зону от Сырдарьи до Джунгарского Алатау. Зимой этот вид отмечается вплоть до Семей и Оскемена. При этом туркестанский подвид (C. o. turkestanica) сохраняет ареал, ограниченный южными и центральными регионами Центральной Азии. Отслеживаемые особи клинтуха в зимний период активно использовали сельскохозяйственные угодья, обочины автодорог и даже железнодорожные пути, особенно в снежные периоды. Это указывает на высокую экологическую пластичность вида и его способность адаптироваться к условиям антропогенной среды. </w:t>
      </w:r>
    </w:p>
    <w:p w14:paraId="5108E00A" w14:textId="77777777" w:rsidR="00D36BB9" w:rsidRDefault="00D36BB9" w:rsidP="00D36BB9">
      <w:pPr>
        <w:ind w:firstLine="720"/>
        <w:jc w:val="both"/>
        <w:rPr>
          <w:sz w:val="28"/>
          <w:szCs w:val="28"/>
          <w:lang w:val="kk-KZ"/>
        </w:rPr>
      </w:pPr>
      <w:r w:rsidRPr="00D36BB9">
        <w:rPr>
          <w:sz w:val="28"/>
          <w:szCs w:val="28"/>
          <w:lang w:val="kk-KZ"/>
        </w:rPr>
        <w:t>В целом, выявленные особенности пространственного поведения и стратегии зимовки данных видов подчеркивают необходимость дальнейшего изучения влияния факторов среды, в том числе урбанизации, изменения климата и трансформации ландшафтов, на популяционную динамику голубей и горлиц в регионе. Полученные результаты формируют основу для разработки охранных мер и планирования орнитологических мониторингов в зимний и миграционный периоды.</w:t>
      </w:r>
    </w:p>
    <w:p w14:paraId="2E2BE9B0" w14:textId="65A6F4C4" w:rsidR="00D36BB9" w:rsidRPr="00F55F53" w:rsidRDefault="00D36BB9" w:rsidP="00D36BB9">
      <w:pPr>
        <w:spacing w:before="240"/>
        <w:ind w:firstLine="720"/>
        <w:jc w:val="both"/>
        <w:rPr>
          <w:b/>
          <w:bCs/>
          <w:sz w:val="28"/>
          <w:szCs w:val="28"/>
        </w:rPr>
      </w:pPr>
      <w:r w:rsidRPr="00F55F53">
        <w:rPr>
          <w:b/>
          <w:bCs/>
          <w:sz w:val="28"/>
          <w:szCs w:val="28"/>
        </w:rPr>
        <w:t>3.</w:t>
      </w:r>
      <w:r>
        <w:rPr>
          <w:b/>
          <w:bCs/>
          <w:sz w:val="28"/>
          <w:szCs w:val="28"/>
        </w:rPr>
        <w:t>5</w:t>
      </w:r>
      <w:r w:rsidRPr="00F55F53">
        <w:rPr>
          <w:b/>
          <w:bCs/>
          <w:sz w:val="28"/>
          <w:szCs w:val="28"/>
        </w:rPr>
        <w:t xml:space="preserve"> Морфометрические параметры у голубеобразных с учётом сезонных и половых различий</w:t>
      </w:r>
    </w:p>
    <w:p w14:paraId="65B0D256" w14:textId="77777777" w:rsidR="00D36BB9" w:rsidRDefault="00D36BB9" w:rsidP="00D36BB9">
      <w:pPr>
        <w:ind w:firstLine="720"/>
        <w:jc w:val="both"/>
        <w:rPr>
          <w:sz w:val="28"/>
          <w:szCs w:val="28"/>
        </w:rPr>
      </w:pPr>
      <w:r w:rsidRPr="00F55F53">
        <w:rPr>
          <w:sz w:val="28"/>
          <w:szCs w:val="28"/>
        </w:rPr>
        <w:t xml:space="preserve">Анализ морфометрических данных показал, что </w:t>
      </w:r>
      <w:r>
        <w:rPr>
          <w:sz w:val="28"/>
          <w:szCs w:val="28"/>
        </w:rPr>
        <w:t>длина</w:t>
      </w:r>
      <w:r w:rsidRPr="00F55F53">
        <w:rPr>
          <w:sz w:val="28"/>
          <w:szCs w:val="28"/>
        </w:rPr>
        <w:t xml:space="preserve"> крыла у голубеобразных значительно варьирует в зависимости от пола и в меньшей степени </w:t>
      </w:r>
      <w:r>
        <w:rPr>
          <w:sz w:val="28"/>
          <w:szCs w:val="28"/>
        </w:rPr>
        <w:t xml:space="preserve">– </w:t>
      </w:r>
      <w:r w:rsidRPr="00F55F53">
        <w:rPr>
          <w:sz w:val="28"/>
          <w:szCs w:val="28"/>
        </w:rPr>
        <w:t>от сезона</w:t>
      </w:r>
      <w:r>
        <w:rPr>
          <w:sz w:val="28"/>
          <w:szCs w:val="28"/>
        </w:rPr>
        <w:t xml:space="preserve"> (Рис. 49)</w:t>
      </w:r>
      <w:r w:rsidRPr="00F55F53">
        <w:rPr>
          <w:sz w:val="28"/>
          <w:szCs w:val="28"/>
        </w:rPr>
        <w:t xml:space="preserve">. Средний размах крыла у самцов весной составил 199 мм (n = 1554), у самок </w:t>
      </w:r>
      <w:r>
        <w:rPr>
          <w:sz w:val="28"/>
          <w:szCs w:val="28"/>
        </w:rPr>
        <w:t>–</w:t>
      </w:r>
      <w:r w:rsidRPr="00F55F53">
        <w:rPr>
          <w:sz w:val="28"/>
          <w:szCs w:val="28"/>
        </w:rPr>
        <w:t xml:space="preserve"> 196 мм (n = 1401). Осенью эти значения составили 199 мм для самцов (n = 265) и 198 мм для самок (n = 224). Минимальное зарегистрированное значение составило 119 мм, максимальное </w:t>
      </w:r>
      <w:r>
        <w:rPr>
          <w:sz w:val="28"/>
          <w:szCs w:val="28"/>
        </w:rPr>
        <w:t>-</w:t>
      </w:r>
      <w:r w:rsidRPr="00F55F53">
        <w:rPr>
          <w:sz w:val="28"/>
          <w:szCs w:val="28"/>
        </w:rPr>
        <w:t xml:space="preserve"> 242 мм</w:t>
      </w:r>
      <w:r>
        <w:rPr>
          <w:sz w:val="28"/>
          <w:szCs w:val="28"/>
        </w:rPr>
        <w:t>.</w:t>
      </w:r>
    </w:p>
    <w:p w14:paraId="4B821F6F" w14:textId="77777777" w:rsidR="00D36BB9" w:rsidRDefault="00D36BB9" w:rsidP="00D36BB9">
      <w:pPr>
        <w:ind w:firstLine="720"/>
        <w:jc w:val="both"/>
        <w:rPr>
          <w:sz w:val="28"/>
          <w:szCs w:val="28"/>
        </w:rPr>
      </w:pPr>
      <w:r w:rsidRPr="00F55F53">
        <w:rPr>
          <w:sz w:val="28"/>
          <w:szCs w:val="28"/>
        </w:rPr>
        <w:t xml:space="preserve">Двухфакторный дисперсионный анализ (ANOVA) выявил статистически значимое влияние пола на </w:t>
      </w:r>
      <w:r>
        <w:rPr>
          <w:sz w:val="28"/>
          <w:szCs w:val="28"/>
        </w:rPr>
        <w:t xml:space="preserve">длину </w:t>
      </w:r>
      <w:r w:rsidRPr="00F55F53">
        <w:rPr>
          <w:sz w:val="28"/>
          <w:szCs w:val="28"/>
        </w:rPr>
        <w:t>крыла (F = 53.27; p &lt; 0.001), тогда как влияние сезона оказалось незначимым (F = 0.90; p = 0.34). Взаимодействие пола и сезона показало тенденцию к значимости (F = 3.15; p = 0.076), что может указывать на возможные различия в структуре выборки по сезонам.</w:t>
      </w:r>
    </w:p>
    <w:p w14:paraId="59FCB845" w14:textId="77777777" w:rsidR="00D36BB9" w:rsidRDefault="00D36BB9" w:rsidP="00D36BB9">
      <w:pPr>
        <w:spacing w:after="240"/>
        <w:ind w:firstLine="720"/>
        <w:jc w:val="both"/>
        <w:rPr>
          <w:sz w:val="28"/>
          <w:szCs w:val="28"/>
        </w:rPr>
      </w:pPr>
      <w:r w:rsidRPr="00F55F53">
        <w:rPr>
          <w:sz w:val="28"/>
          <w:szCs w:val="28"/>
        </w:rPr>
        <w:t xml:space="preserve">Дополнительный пост-хок тест Тьюки подтвердил наличие статистически значимых различий между самками весной и всеми другими категориями </w:t>
      </w:r>
      <w:r>
        <w:rPr>
          <w:sz w:val="28"/>
          <w:szCs w:val="28"/>
        </w:rPr>
        <w:t>–</w:t>
      </w:r>
      <w:r w:rsidRPr="00F55F53">
        <w:rPr>
          <w:sz w:val="28"/>
          <w:szCs w:val="28"/>
        </w:rPr>
        <w:t xml:space="preserve"> самцами весной, самками осенью и самцами осенью (p &lt; 0.001). Это указывает на то, что </w:t>
      </w:r>
      <w:r w:rsidRPr="00F55F53">
        <w:rPr>
          <w:sz w:val="28"/>
          <w:szCs w:val="28"/>
        </w:rPr>
        <w:lastRenderedPageBreak/>
        <w:t>самки в весенний период имели меньшие значения размаха крыла по сравнению с другими группами. Данные могут отражать как возрастные и физиологические особенности весенних мигрантов, так и различия в видовой структуре отловленных особей.</w:t>
      </w:r>
      <w:r>
        <w:rPr>
          <w:sz w:val="28"/>
          <w:szCs w:val="28"/>
        </w:rPr>
        <w:t xml:space="preserve"> </w:t>
      </w:r>
      <w:r w:rsidRPr="00CC0E9C">
        <w:rPr>
          <w:sz w:val="28"/>
          <w:szCs w:val="28"/>
        </w:rPr>
        <w:t>Однако в целом длина крыла демонстрировала меньшую чувствительность к сезонным колебаниям по сравнению с массой тела.</w:t>
      </w:r>
    </w:p>
    <w:p w14:paraId="297FDD02" w14:textId="77777777" w:rsidR="00D36BB9" w:rsidRDefault="00D36BB9" w:rsidP="00D36BB9">
      <w:pPr>
        <w:keepNext/>
        <w:jc w:val="both"/>
      </w:pPr>
      <w:r>
        <w:rPr>
          <w:noProof/>
        </w:rPr>
        <w:drawing>
          <wp:inline distT="0" distB="0" distL="0" distR="0" wp14:anchorId="391CEFEE" wp14:editId="262D4026">
            <wp:extent cx="6280785" cy="3171825"/>
            <wp:effectExtent l="0" t="0" r="5715" b="9525"/>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62">
                      <a:extLst>
                        <a:ext uri="{28A0092B-C50C-407E-A947-70E740481C1C}">
                          <a14:useLocalDpi xmlns:a14="http://schemas.microsoft.com/office/drawing/2010/main" val="0"/>
                        </a:ext>
                      </a:extLst>
                    </a:blip>
                    <a:srcRect b="5701"/>
                    <a:stretch/>
                  </pic:blipFill>
                  <pic:spPr bwMode="auto">
                    <a:xfrm>
                      <a:off x="0" y="0"/>
                      <a:ext cx="6280785" cy="3171825"/>
                    </a:xfrm>
                    <a:prstGeom prst="rect">
                      <a:avLst/>
                    </a:prstGeom>
                    <a:noFill/>
                    <a:ln>
                      <a:noFill/>
                    </a:ln>
                    <a:extLst>
                      <a:ext uri="{53640926-AAD7-44D8-BBD7-CCE9431645EC}">
                        <a14:shadowObscured xmlns:a14="http://schemas.microsoft.com/office/drawing/2010/main"/>
                      </a:ext>
                    </a:extLst>
                  </pic:spPr>
                </pic:pic>
              </a:graphicData>
            </a:graphic>
          </wp:inline>
        </w:drawing>
      </w:r>
    </w:p>
    <w:p w14:paraId="17434B5D" w14:textId="38B61CCD" w:rsidR="00D36BB9" w:rsidRDefault="00D36BB9" w:rsidP="00D36BB9">
      <w:pPr>
        <w:pStyle w:val="Caption"/>
        <w:jc w:val="center"/>
        <w:rPr>
          <w:sz w:val="24"/>
          <w:szCs w:val="24"/>
          <w:lang w:val="kk-KZ"/>
        </w:rPr>
      </w:pPr>
      <w:r w:rsidRPr="00D36BB9">
        <w:rPr>
          <w:sz w:val="24"/>
          <w:szCs w:val="24"/>
        </w:rPr>
        <w:t xml:space="preserve">Рисунок </w:t>
      </w:r>
      <w:r w:rsidRPr="00D36BB9">
        <w:rPr>
          <w:sz w:val="24"/>
          <w:szCs w:val="24"/>
        </w:rPr>
        <w:fldChar w:fldCharType="begin"/>
      </w:r>
      <w:r w:rsidRPr="00D36BB9">
        <w:rPr>
          <w:sz w:val="24"/>
          <w:szCs w:val="24"/>
        </w:rPr>
        <w:instrText xml:space="preserve"> SEQ Рисунок \* ARABIC </w:instrText>
      </w:r>
      <w:r w:rsidRPr="00D36BB9">
        <w:rPr>
          <w:sz w:val="24"/>
          <w:szCs w:val="24"/>
        </w:rPr>
        <w:fldChar w:fldCharType="separate"/>
      </w:r>
      <w:r w:rsidR="00BE3A08">
        <w:rPr>
          <w:noProof/>
          <w:sz w:val="24"/>
          <w:szCs w:val="24"/>
        </w:rPr>
        <w:t>49</w:t>
      </w:r>
      <w:r w:rsidRPr="00D36BB9">
        <w:rPr>
          <w:sz w:val="24"/>
          <w:szCs w:val="24"/>
        </w:rPr>
        <w:fldChar w:fldCharType="end"/>
      </w:r>
      <w:r w:rsidRPr="00D36BB9">
        <w:rPr>
          <w:sz w:val="24"/>
          <w:szCs w:val="24"/>
          <w:lang w:val="kk-KZ"/>
        </w:rPr>
        <w:t xml:space="preserve"> – длина крыла у голубеобразных птиц в зависимости от пола и сезона отлова на перевале Шакпак</w:t>
      </w:r>
    </w:p>
    <w:p w14:paraId="4DF1A41C" w14:textId="77777777" w:rsidR="00D36BB9" w:rsidRDefault="00D36BB9" w:rsidP="00D36BB9">
      <w:pPr>
        <w:rPr>
          <w:lang w:val="kk-KZ"/>
        </w:rPr>
      </w:pPr>
    </w:p>
    <w:p w14:paraId="351D5969" w14:textId="6B16D8CE" w:rsidR="00D36BB9" w:rsidRPr="00D36BB9" w:rsidRDefault="00D36BB9" w:rsidP="00D36BB9">
      <w:pPr>
        <w:ind w:firstLine="720"/>
        <w:jc w:val="both"/>
        <w:rPr>
          <w:sz w:val="28"/>
          <w:szCs w:val="28"/>
        </w:rPr>
        <w:sectPr w:rsidR="00D36BB9" w:rsidRPr="00D36BB9" w:rsidSect="005B73C5">
          <w:footerReference w:type="default" r:id="rId63"/>
          <w:pgSz w:w="11900" w:h="16834"/>
          <w:pgMar w:top="1103" w:right="389" w:bottom="1117" w:left="1440" w:header="0" w:footer="0" w:gutter="0"/>
          <w:cols w:space="720"/>
          <w:titlePg/>
          <w:docGrid w:linePitch="299"/>
        </w:sectPr>
      </w:pPr>
      <w:r w:rsidRPr="00853C46">
        <w:rPr>
          <w:sz w:val="28"/>
          <w:szCs w:val="28"/>
        </w:rPr>
        <w:t>Статистический анализ показал значимые различия в массе тела голубеобразных в зависимости от пола и сезона отлова (</w:t>
      </w:r>
      <w:r>
        <w:rPr>
          <w:sz w:val="28"/>
          <w:szCs w:val="28"/>
        </w:rPr>
        <w:t>Рис 50</w:t>
      </w:r>
      <w:r w:rsidRPr="00853C46">
        <w:rPr>
          <w:sz w:val="28"/>
          <w:szCs w:val="28"/>
        </w:rPr>
        <w:t>). Средняя масса самцов была достоверно выше, чем у самок (F₁,₃₄₀₇ = 28.61, p &lt; 0.001). Также была выявлена значимая сезонная разница: осенью птицы в среднем тяжелее, чем весной (F₁,₃₄₀₇ = 47.02, p &lt; 0.001). Взаимодействие факторов «пол × сезон» оказалось на грани статистической значимости (F₁,₃₄₀₇ = 3.40, p = 0.065), что может указывать на различную степень сезонных изменений массы у самцов и самок.</w:t>
      </w:r>
      <w:r>
        <w:rPr>
          <w:sz w:val="28"/>
          <w:szCs w:val="28"/>
        </w:rPr>
        <w:t xml:space="preserve"> </w:t>
      </w:r>
      <w:r w:rsidRPr="00853C46">
        <w:rPr>
          <w:sz w:val="28"/>
          <w:szCs w:val="28"/>
        </w:rPr>
        <w:t>Пост-хок анализ с использованием критерия Тьюки выявил статистически значимые различия массы тела между основными группами</w:t>
      </w:r>
      <w:r>
        <w:rPr>
          <w:sz w:val="28"/>
          <w:szCs w:val="28"/>
        </w:rPr>
        <w:t>.</w:t>
      </w:r>
      <w:r w:rsidRPr="00853C46">
        <w:rPr>
          <w:sz w:val="28"/>
          <w:szCs w:val="28"/>
        </w:rPr>
        <w:t xml:space="preserve"> Масса тела самцов была достоверно выше, чем у самок (разность средних = 5,78 г; p &lt; 0,001). Осенью масса птиц в среднем превышала весенние значения на 10,73 г (p &lt; 0,001), что может быть связано с подготовкой к миграции и накоплением жировых запасов</w:t>
      </w:r>
      <w:r>
        <w:rPr>
          <w:sz w:val="28"/>
          <w:szCs w:val="28"/>
        </w:rPr>
        <w:t xml:space="preserve">. </w:t>
      </w:r>
      <w:r w:rsidRPr="00853C46">
        <w:rPr>
          <w:sz w:val="28"/>
          <w:szCs w:val="28"/>
        </w:rPr>
        <w:t>При этом разница между самками и самцами осенью была статистически незначимой (разность = –0,74 г; p = 0.99), что свидетельствует о схожем уровне массы у полов в осенний период.</w:t>
      </w:r>
      <w:r>
        <w:rPr>
          <w:sz w:val="28"/>
          <w:szCs w:val="28"/>
        </w:rPr>
        <w:t xml:space="preserve"> </w:t>
      </w:r>
      <w:r w:rsidRPr="00853C46">
        <w:rPr>
          <w:sz w:val="28"/>
          <w:szCs w:val="28"/>
        </w:rPr>
        <w:t xml:space="preserve">Максимальные значения массы тела наблюдались у самцов, отловленных осенью, что, связано с физиологической подготовкой к миграции. Наименьшие значения массы зафиксированы у самок весной, в период раннего </w:t>
      </w:r>
      <w:r>
        <w:rPr>
          <w:sz w:val="28"/>
          <w:szCs w:val="28"/>
        </w:rPr>
        <w:t>миграции</w:t>
      </w:r>
      <w:r w:rsidRPr="00853C46">
        <w:rPr>
          <w:sz w:val="28"/>
          <w:szCs w:val="28"/>
        </w:rPr>
        <w:t xml:space="preserve"> на мес</w:t>
      </w:r>
      <w:r>
        <w:rPr>
          <w:sz w:val="28"/>
          <w:szCs w:val="28"/>
        </w:rPr>
        <w:t>ту</w:t>
      </w:r>
      <w:r w:rsidRPr="00853C46">
        <w:rPr>
          <w:sz w:val="28"/>
          <w:szCs w:val="28"/>
        </w:rPr>
        <w:t xml:space="preserve"> </w:t>
      </w:r>
      <w:r>
        <w:rPr>
          <w:sz w:val="28"/>
          <w:szCs w:val="28"/>
        </w:rPr>
        <w:t>гнездования</w:t>
      </w:r>
      <w:r w:rsidRPr="00853C46">
        <w:rPr>
          <w:sz w:val="28"/>
          <w:szCs w:val="28"/>
        </w:rPr>
        <w:t>.</w:t>
      </w:r>
    </w:p>
    <w:p w14:paraId="41FBCE96" w14:textId="29ABF8B7" w:rsidR="00FF48DB" w:rsidRPr="00C0414A" w:rsidRDefault="00FF48DB" w:rsidP="00FF48DB">
      <w:pPr>
        <w:sectPr w:rsidR="00FF48DB" w:rsidRPr="00C0414A">
          <w:type w:val="continuous"/>
          <w:pgSz w:w="11900" w:h="16834"/>
          <w:pgMar w:top="1103" w:right="389" w:bottom="1117" w:left="1440" w:header="0" w:footer="0" w:gutter="0"/>
          <w:cols w:num="3" w:space="720" w:equalWidth="0">
            <w:col w:w="3840" w:space="420"/>
            <w:col w:w="2540" w:space="268"/>
            <w:col w:w="3192"/>
          </w:cols>
        </w:sectPr>
      </w:pPr>
    </w:p>
    <w:p w14:paraId="4DA9099B" w14:textId="77777777" w:rsidR="00FF48DB" w:rsidRDefault="00FF48DB" w:rsidP="00FF48DB">
      <w:pPr>
        <w:pStyle w:val="NormalWeb"/>
        <w:keepNext/>
      </w:pPr>
      <w:bookmarkStart w:id="23" w:name="page88"/>
      <w:bookmarkEnd w:id="23"/>
      <w:r>
        <w:rPr>
          <w:noProof/>
        </w:rPr>
        <w:lastRenderedPageBreak/>
        <w:drawing>
          <wp:inline distT="0" distB="0" distL="0" distR="0" wp14:anchorId="0D62070C" wp14:editId="04B51EB2">
            <wp:extent cx="6280785" cy="3367405"/>
            <wp:effectExtent l="0" t="0" r="5715" b="4445"/>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280785" cy="3367405"/>
                    </a:xfrm>
                    <a:prstGeom prst="rect">
                      <a:avLst/>
                    </a:prstGeom>
                    <a:noFill/>
                    <a:ln>
                      <a:noFill/>
                    </a:ln>
                  </pic:spPr>
                </pic:pic>
              </a:graphicData>
            </a:graphic>
          </wp:inline>
        </w:drawing>
      </w:r>
    </w:p>
    <w:p w14:paraId="68E250C1" w14:textId="72F8B521" w:rsidR="00FF48DB" w:rsidRDefault="00FF48DB" w:rsidP="00D36BB9">
      <w:pPr>
        <w:pStyle w:val="Caption"/>
        <w:jc w:val="center"/>
        <w:rPr>
          <w:sz w:val="32"/>
          <w:szCs w:val="32"/>
        </w:rPr>
      </w:pPr>
      <w:r w:rsidRPr="00995D54">
        <w:rPr>
          <w:sz w:val="28"/>
          <w:szCs w:val="28"/>
        </w:rPr>
        <w:t xml:space="preserve">Рисунок </w:t>
      </w:r>
      <w:r w:rsidRPr="00995D54">
        <w:rPr>
          <w:sz w:val="28"/>
          <w:szCs w:val="28"/>
        </w:rPr>
        <w:fldChar w:fldCharType="begin"/>
      </w:r>
      <w:r w:rsidRPr="00995D54">
        <w:rPr>
          <w:sz w:val="28"/>
          <w:szCs w:val="28"/>
        </w:rPr>
        <w:instrText xml:space="preserve"> SEQ Рисунок \* ARABIC </w:instrText>
      </w:r>
      <w:r w:rsidRPr="00995D54">
        <w:rPr>
          <w:sz w:val="28"/>
          <w:szCs w:val="28"/>
        </w:rPr>
        <w:fldChar w:fldCharType="separate"/>
      </w:r>
      <w:r w:rsidR="00BE3A08">
        <w:rPr>
          <w:noProof/>
          <w:sz w:val="28"/>
          <w:szCs w:val="28"/>
        </w:rPr>
        <w:t>50</w:t>
      </w:r>
      <w:r w:rsidRPr="00995D54">
        <w:rPr>
          <w:sz w:val="28"/>
          <w:szCs w:val="28"/>
        </w:rPr>
        <w:fldChar w:fldCharType="end"/>
      </w:r>
      <w:r w:rsidRPr="00995D54">
        <w:rPr>
          <w:sz w:val="28"/>
          <w:szCs w:val="28"/>
          <w:lang w:val="kk-KZ"/>
        </w:rPr>
        <w:t xml:space="preserve"> Масса тела </w:t>
      </w:r>
      <w:r w:rsidRPr="00FC551B">
        <w:rPr>
          <w:sz w:val="28"/>
          <w:szCs w:val="28"/>
          <w:lang w:val="kk-KZ"/>
        </w:rPr>
        <w:t xml:space="preserve">голубеобразных </w:t>
      </w:r>
      <w:r w:rsidRPr="00995D54">
        <w:rPr>
          <w:sz w:val="28"/>
          <w:szCs w:val="28"/>
          <w:lang w:val="kk-KZ"/>
        </w:rPr>
        <w:t>в зависимости от пола и сезона отлова на перевале Шакпак)</w:t>
      </w:r>
    </w:p>
    <w:p w14:paraId="4D40E6F6" w14:textId="77777777" w:rsidR="00FF48DB" w:rsidRPr="00313EA2" w:rsidRDefault="00FF48DB" w:rsidP="00FF48DB">
      <w:pPr>
        <w:pStyle w:val="NormalWeb"/>
        <w:spacing w:before="0" w:beforeAutospacing="0" w:after="0" w:afterAutospacing="0"/>
        <w:ind w:firstLine="720"/>
        <w:jc w:val="both"/>
        <w:rPr>
          <w:sz w:val="28"/>
          <w:szCs w:val="28"/>
          <w:lang w:val="ru-RU"/>
        </w:rPr>
      </w:pPr>
      <w:r w:rsidRPr="00313EA2">
        <w:rPr>
          <w:b/>
          <w:bCs/>
          <w:i/>
          <w:iCs/>
          <w:sz w:val="28"/>
          <w:szCs w:val="28"/>
          <w:lang w:val="ru-RU"/>
        </w:rPr>
        <w:t>Анализ межвидовых различий морфометрических параметров</w:t>
      </w:r>
      <w:r w:rsidRPr="00313EA2">
        <w:rPr>
          <w:b/>
          <w:bCs/>
          <w:i/>
          <w:iCs/>
          <w:sz w:val="28"/>
          <w:szCs w:val="28"/>
          <w:lang w:val="kk-KZ"/>
        </w:rPr>
        <w:t xml:space="preserve">. </w:t>
      </w:r>
      <w:r w:rsidRPr="00313EA2">
        <w:rPr>
          <w:sz w:val="28"/>
          <w:szCs w:val="28"/>
          <w:lang w:val="ru-RU"/>
        </w:rPr>
        <w:t>Для оценки связи между двумя морфометрическими параметрами – длиной крыла и массой тела – у представителей отряда голубеобразных была построена линейная модель с включением вида в качестве факто</w:t>
      </w:r>
      <w:r>
        <w:rPr>
          <w:sz w:val="28"/>
          <w:szCs w:val="28"/>
          <w:lang w:val="ru-RU"/>
        </w:rPr>
        <w:t>ра</w:t>
      </w:r>
      <w:r w:rsidRPr="00313EA2">
        <w:rPr>
          <w:sz w:val="28"/>
          <w:szCs w:val="28"/>
          <w:lang w:val="ru-RU"/>
        </w:rPr>
        <w:t>. В анализ были включены данные по восьми видам, обитающим на территории Южного и Юго-Восточного Казахстана. Результаты дисперсионного анализа показали, что длина крыла (</w:t>
      </w:r>
      <w:r w:rsidRPr="00313EA2">
        <w:rPr>
          <w:sz w:val="28"/>
          <w:szCs w:val="28"/>
        </w:rPr>
        <w:t>F</w:t>
      </w:r>
      <w:r w:rsidRPr="00313EA2">
        <w:rPr>
          <w:sz w:val="28"/>
          <w:szCs w:val="28"/>
          <w:lang w:val="ru-RU"/>
        </w:rPr>
        <w:t xml:space="preserve">₁,₇₅₆₄ = 15004.6, </w:t>
      </w:r>
      <w:r w:rsidRPr="00313EA2">
        <w:rPr>
          <w:sz w:val="28"/>
          <w:szCs w:val="28"/>
        </w:rPr>
        <w:t>p</w:t>
      </w:r>
      <w:r w:rsidRPr="00313EA2">
        <w:rPr>
          <w:sz w:val="28"/>
          <w:szCs w:val="28"/>
          <w:lang w:val="ru-RU"/>
        </w:rPr>
        <w:t xml:space="preserve"> &lt; 0.001), вид птицы (</w:t>
      </w:r>
      <w:r w:rsidRPr="00313EA2">
        <w:rPr>
          <w:sz w:val="28"/>
          <w:szCs w:val="28"/>
        </w:rPr>
        <w:t>F</w:t>
      </w:r>
      <w:r w:rsidRPr="00313EA2">
        <w:rPr>
          <w:sz w:val="28"/>
          <w:szCs w:val="28"/>
          <w:lang w:val="ru-RU"/>
        </w:rPr>
        <w:t xml:space="preserve">₃,₇₅₆₄ = 1095.9, </w:t>
      </w:r>
      <w:r w:rsidRPr="00313EA2">
        <w:rPr>
          <w:sz w:val="28"/>
          <w:szCs w:val="28"/>
        </w:rPr>
        <w:t>p</w:t>
      </w:r>
      <w:r w:rsidRPr="00313EA2">
        <w:rPr>
          <w:sz w:val="28"/>
          <w:szCs w:val="28"/>
          <w:lang w:val="ru-RU"/>
        </w:rPr>
        <w:t xml:space="preserve"> &lt; 0.001), а также взаимодействие этих факторов (</w:t>
      </w:r>
      <w:r w:rsidRPr="00313EA2">
        <w:rPr>
          <w:sz w:val="28"/>
          <w:szCs w:val="28"/>
        </w:rPr>
        <w:t>F</w:t>
      </w:r>
      <w:r w:rsidRPr="00313EA2">
        <w:rPr>
          <w:sz w:val="28"/>
          <w:szCs w:val="28"/>
          <w:lang w:val="ru-RU"/>
        </w:rPr>
        <w:t xml:space="preserve">₃,₇₅₆₄ = 5.97, </w:t>
      </w:r>
      <w:r w:rsidRPr="00313EA2">
        <w:rPr>
          <w:sz w:val="28"/>
          <w:szCs w:val="28"/>
        </w:rPr>
        <w:t>p</w:t>
      </w:r>
      <w:r w:rsidRPr="00313EA2">
        <w:rPr>
          <w:sz w:val="28"/>
          <w:szCs w:val="28"/>
          <w:lang w:val="ru-RU"/>
        </w:rPr>
        <w:t xml:space="preserve"> &lt; 0.001) оказывают значимое влияние на массу тела. Это указывает на наличие межвидовых различий как в абсолютных значениях массы и длины крыла, так и в характере их взаимосвязи. На графике (рис. 51) показана линейная регрессия между длиной крыла и массы тела по каждому виду. Отчётливо видна положительная корреляция между параметрами: увеличение длины крыла сопровождается ростом массы. Однако углы наклона регрессионных линий варьируют между видами. Так, у вяхиря и сизого голубя наблюдаются более крутые наклоны, тогда как у кольчатой и малой горлиц – более пологие</w:t>
      </w:r>
      <w:r>
        <w:rPr>
          <w:sz w:val="28"/>
          <w:szCs w:val="28"/>
          <w:lang w:val="ru-RU"/>
        </w:rPr>
        <w:t xml:space="preserve"> (Рис. 51)</w:t>
      </w:r>
      <w:r w:rsidRPr="00313EA2">
        <w:rPr>
          <w:sz w:val="28"/>
          <w:szCs w:val="28"/>
          <w:lang w:val="ru-RU"/>
        </w:rPr>
        <w:t xml:space="preserve">. </w:t>
      </w:r>
    </w:p>
    <w:p w14:paraId="4DE945F4" w14:textId="77777777" w:rsidR="00FF48DB" w:rsidRDefault="00FF48DB" w:rsidP="00FF48DB">
      <w:pPr>
        <w:pStyle w:val="NormalWeb"/>
        <w:spacing w:before="0" w:beforeAutospacing="0" w:after="0" w:afterAutospacing="0"/>
        <w:ind w:firstLine="720"/>
        <w:jc w:val="both"/>
        <w:rPr>
          <w:sz w:val="28"/>
          <w:szCs w:val="28"/>
          <w:lang w:val="ru-RU"/>
        </w:rPr>
      </w:pPr>
      <w:r w:rsidRPr="00313EA2">
        <w:rPr>
          <w:sz w:val="28"/>
          <w:szCs w:val="28"/>
          <w:lang w:val="ru-RU"/>
        </w:rPr>
        <w:t>Таким образом, установлена чёткая видоспецифическая зависимость между массой и длиной крыла, что подчёркивает важность комплексного подхода в морфометрических исследованиях голубеобразных и подтверждает их морфоэкологическую дифференциацию.</w:t>
      </w:r>
    </w:p>
    <w:p w14:paraId="092D92A3" w14:textId="77777777" w:rsidR="00FF48DB" w:rsidRDefault="00FF48DB" w:rsidP="00FF48DB">
      <w:pPr>
        <w:pStyle w:val="NormalWeb"/>
        <w:spacing w:before="0" w:beforeAutospacing="0" w:after="0" w:afterAutospacing="0"/>
        <w:ind w:firstLine="720"/>
        <w:jc w:val="both"/>
        <w:rPr>
          <w:sz w:val="28"/>
          <w:szCs w:val="28"/>
          <w:lang w:val="ru-RU"/>
        </w:rPr>
      </w:pPr>
      <w:r>
        <w:rPr>
          <w:noProof/>
        </w:rPr>
        <w:lastRenderedPageBreak/>
        <mc:AlternateContent>
          <mc:Choice Requires="wps">
            <w:drawing>
              <wp:anchor distT="0" distB="0" distL="114300" distR="114300" simplePos="0" relativeHeight="251779072" behindDoc="1" locked="0" layoutInCell="1" allowOverlap="1" wp14:anchorId="33674325" wp14:editId="1B87A9ED">
                <wp:simplePos x="0" y="0"/>
                <wp:positionH relativeFrom="margin">
                  <wp:posOffset>38100</wp:posOffset>
                </wp:positionH>
                <wp:positionV relativeFrom="paragraph">
                  <wp:posOffset>3567430</wp:posOffset>
                </wp:positionV>
                <wp:extent cx="6120130" cy="635"/>
                <wp:effectExtent l="0" t="0" r="0" b="2540"/>
                <wp:wrapTight wrapText="bothSides">
                  <wp:wrapPolygon edited="0">
                    <wp:start x="0" y="0"/>
                    <wp:lineTo x="0" y="20420"/>
                    <wp:lineTo x="21515" y="20420"/>
                    <wp:lineTo x="21515" y="0"/>
                    <wp:lineTo x="0" y="0"/>
                  </wp:wrapPolygon>
                </wp:wrapTight>
                <wp:docPr id="248" name="Text Box 248"/>
                <wp:cNvGraphicFramePr/>
                <a:graphic xmlns:a="http://schemas.openxmlformats.org/drawingml/2006/main">
                  <a:graphicData uri="http://schemas.microsoft.com/office/word/2010/wordprocessingShape">
                    <wps:wsp>
                      <wps:cNvSpPr txBox="1"/>
                      <wps:spPr>
                        <a:xfrm>
                          <a:off x="0" y="0"/>
                          <a:ext cx="6120130" cy="635"/>
                        </a:xfrm>
                        <a:prstGeom prst="rect">
                          <a:avLst/>
                        </a:prstGeom>
                        <a:solidFill>
                          <a:prstClr val="white"/>
                        </a:solidFill>
                        <a:ln>
                          <a:noFill/>
                        </a:ln>
                      </wps:spPr>
                      <wps:txbx>
                        <w:txbxContent>
                          <w:p w14:paraId="75AE0894" w14:textId="1EC10D8A" w:rsidR="00FF48DB" w:rsidRPr="0043409D" w:rsidRDefault="00FF48DB" w:rsidP="00FF48DB">
                            <w:pPr>
                              <w:pStyle w:val="Caption"/>
                              <w:jc w:val="center"/>
                              <w:rPr>
                                <w:rFonts w:eastAsiaTheme="minorHAnsi"/>
                                <w:noProof/>
                                <w:sz w:val="24"/>
                                <w:szCs w:val="24"/>
                              </w:rPr>
                            </w:pPr>
                            <w:r w:rsidRPr="0043409D">
                              <w:rPr>
                                <w:sz w:val="24"/>
                                <w:szCs w:val="24"/>
                              </w:rPr>
                              <w:t xml:space="preserve">Рисунок </w:t>
                            </w:r>
                            <w:r w:rsidRPr="0043409D">
                              <w:rPr>
                                <w:sz w:val="24"/>
                                <w:szCs w:val="24"/>
                              </w:rPr>
                              <w:fldChar w:fldCharType="begin"/>
                            </w:r>
                            <w:r w:rsidRPr="0043409D">
                              <w:rPr>
                                <w:sz w:val="24"/>
                                <w:szCs w:val="24"/>
                              </w:rPr>
                              <w:instrText xml:space="preserve"> SEQ Рисунок \* ARABIC </w:instrText>
                            </w:r>
                            <w:r w:rsidRPr="0043409D">
                              <w:rPr>
                                <w:sz w:val="24"/>
                                <w:szCs w:val="24"/>
                              </w:rPr>
                              <w:fldChar w:fldCharType="separate"/>
                            </w:r>
                            <w:r w:rsidR="00BE3A08">
                              <w:rPr>
                                <w:noProof/>
                                <w:sz w:val="24"/>
                                <w:szCs w:val="24"/>
                              </w:rPr>
                              <w:t>51</w:t>
                            </w:r>
                            <w:r w:rsidRPr="0043409D">
                              <w:rPr>
                                <w:sz w:val="24"/>
                                <w:szCs w:val="24"/>
                              </w:rPr>
                              <w:fldChar w:fldCharType="end"/>
                            </w:r>
                            <w:r w:rsidRPr="0043409D">
                              <w:rPr>
                                <w:sz w:val="24"/>
                                <w:szCs w:val="24"/>
                                <w:lang w:val="kk-KZ"/>
                              </w:rPr>
                              <w:t xml:space="preserve"> Связь морфометрических параметров (масса и длина крыла) у голубеобразных</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3674325" id="Text Box 248" o:spid="_x0000_s1070" type="#_x0000_t202" style="position:absolute;left:0;text-align:left;margin-left:3pt;margin-top:280.9pt;width:481.9pt;height:.05pt;z-index:-25153740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" stroked="f">
                <v:textbox style="mso-fit-shape-to-text:t" inset="0,0,0,0">
                  <w:txbxContent>
                    <w:p w14:paraId="75AE0894" w14:textId="1EC10D8A" w:rsidR="00FF48DB" w:rsidRPr="0043409D" w:rsidRDefault="00FF48DB" w:rsidP="00FF48DB">
                      <w:pPr>
                        <w:pStyle w:val="Caption"/>
                        <w:jc w:val="center"/>
                        <w:rPr>
                          <w:rFonts w:eastAsiaTheme="minorHAnsi"/>
                          <w:noProof/>
                          <w:sz w:val="24"/>
                          <w:szCs w:val="24"/>
                        </w:rPr>
                      </w:pPr>
                      <w:r w:rsidRPr="0043409D">
                        <w:rPr>
                          <w:sz w:val="24"/>
                          <w:szCs w:val="24"/>
                        </w:rPr>
                        <w:t xml:space="preserve">Рисунок </w:t>
                      </w:r>
                      <w:r w:rsidRPr="0043409D">
                        <w:rPr>
                          <w:sz w:val="24"/>
                          <w:szCs w:val="24"/>
                        </w:rPr>
                        <w:fldChar w:fldCharType="begin"/>
                      </w:r>
                      <w:r w:rsidRPr="0043409D">
                        <w:rPr>
                          <w:sz w:val="24"/>
                          <w:szCs w:val="24"/>
                        </w:rPr>
                        <w:instrText xml:space="preserve"> SEQ Рисунок \* ARABIC </w:instrText>
                      </w:r>
                      <w:r w:rsidRPr="0043409D">
                        <w:rPr>
                          <w:sz w:val="24"/>
                          <w:szCs w:val="24"/>
                        </w:rPr>
                        <w:fldChar w:fldCharType="separate"/>
                      </w:r>
                      <w:r w:rsidR="00BE3A08">
                        <w:rPr>
                          <w:noProof/>
                          <w:sz w:val="24"/>
                          <w:szCs w:val="24"/>
                        </w:rPr>
                        <w:t>51</w:t>
                      </w:r>
                      <w:r w:rsidRPr="0043409D">
                        <w:rPr>
                          <w:sz w:val="24"/>
                          <w:szCs w:val="24"/>
                        </w:rPr>
                        <w:fldChar w:fldCharType="end"/>
                      </w:r>
                      <w:r w:rsidRPr="0043409D">
                        <w:rPr>
                          <w:sz w:val="24"/>
                          <w:szCs w:val="24"/>
                          <w:lang w:val="kk-KZ"/>
                        </w:rPr>
                        <w:t xml:space="preserve"> Связь морфометрических параметров (масса и длина крыла) у голубеобразных</w:t>
                      </w:r>
                    </w:p>
                  </w:txbxContent>
                </v:textbox>
                <w10:wrap type="tight" anchorx="margin"/>
              </v:shape>
            </w:pict>
          </mc:Fallback>
        </mc:AlternateContent>
      </w:r>
      <w:r w:rsidRPr="0043545D">
        <w:rPr>
          <w:noProof/>
          <w:lang w:val="ru-RU"/>
        </w:rPr>
        <w:drawing>
          <wp:anchor distT="0" distB="0" distL="114300" distR="114300" simplePos="0" relativeHeight="251764736" behindDoc="1" locked="0" layoutInCell="1" allowOverlap="1" wp14:anchorId="3E8EA783" wp14:editId="01BD3232">
            <wp:simplePos x="0" y="0"/>
            <wp:positionH relativeFrom="margin">
              <wp:align>right</wp:align>
            </wp:positionH>
            <wp:positionV relativeFrom="paragraph">
              <wp:posOffset>0</wp:posOffset>
            </wp:positionV>
            <wp:extent cx="6120130" cy="3286760"/>
            <wp:effectExtent l="0" t="0" r="0" b="8890"/>
            <wp:wrapTight wrapText="bothSides">
              <wp:wrapPolygon edited="0">
                <wp:start x="0" y="0"/>
                <wp:lineTo x="0" y="21533"/>
                <wp:lineTo x="21515" y="21533"/>
                <wp:lineTo x="21515" y="0"/>
                <wp:lineTo x="0" y="0"/>
              </wp:wrapPolygon>
            </wp:wrapTight>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120130" cy="3286760"/>
                    </a:xfrm>
                    <a:prstGeom prst="rect">
                      <a:avLst/>
                    </a:prstGeom>
                    <a:noFill/>
                    <a:ln>
                      <a:noFill/>
                    </a:ln>
                  </pic:spPr>
                </pic:pic>
              </a:graphicData>
            </a:graphic>
          </wp:anchor>
        </w:drawing>
      </w:r>
      <w:r w:rsidRPr="00313EA2">
        <w:rPr>
          <w:b/>
          <w:bCs/>
          <w:sz w:val="28"/>
          <w:szCs w:val="28"/>
          <w:lang w:val="ru-RU"/>
        </w:rPr>
        <w:t>Сезонная динамика возрастной структуры миграций голубеобразных.</w:t>
      </w:r>
    </w:p>
    <w:p w14:paraId="345F2765" w14:textId="33B78ED0" w:rsidR="00FF48DB" w:rsidRPr="00313EA2" w:rsidRDefault="00FF48DB" w:rsidP="00FF48DB">
      <w:pPr>
        <w:pStyle w:val="NormalWeb"/>
        <w:spacing w:before="0" w:beforeAutospacing="0" w:after="0" w:afterAutospacing="0"/>
        <w:ind w:firstLine="720"/>
        <w:jc w:val="both"/>
        <w:rPr>
          <w:sz w:val="28"/>
          <w:szCs w:val="28"/>
          <w:lang w:val="ru-RU"/>
        </w:rPr>
      </w:pPr>
      <w:r w:rsidRPr="00313EA2">
        <w:rPr>
          <w:sz w:val="28"/>
          <w:szCs w:val="28"/>
          <w:lang w:val="ru-RU"/>
        </w:rPr>
        <w:t>Анализ возрастной структуры сезонных миграций голубеобразных, зафиксированных на перевале Шакпак в 2023</w:t>
      </w:r>
      <w:r w:rsidR="000551C0">
        <w:rPr>
          <w:sz w:val="28"/>
          <w:szCs w:val="28"/>
          <w:lang w:val="ru-RU"/>
        </w:rPr>
        <w:t>-</w:t>
      </w:r>
      <w:r w:rsidRPr="00313EA2">
        <w:rPr>
          <w:sz w:val="28"/>
          <w:szCs w:val="28"/>
          <w:lang w:val="ru-RU"/>
        </w:rPr>
        <w:t>2024 гг., выявил выраженные различия между видами и сезонами</w:t>
      </w:r>
      <w:r>
        <w:rPr>
          <w:sz w:val="28"/>
          <w:szCs w:val="28"/>
          <w:lang w:val="ru-RU"/>
        </w:rPr>
        <w:t xml:space="preserve"> (Рис. 52)</w:t>
      </w:r>
      <w:r w:rsidRPr="00313EA2">
        <w:rPr>
          <w:sz w:val="28"/>
          <w:szCs w:val="28"/>
          <w:lang w:val="ru-RU"/>
        </w:rPr>
        <w:t xml:space="preserve">. </w:t>
      </w:r>
    </w:p>
    <w:p w14:paraId="41771FAA" w14:textId="77777777" w:rsidR="00FF48DB" w:rsidRPr="00313EA2" w:rsidRDefault="00FF48DB" w:rsidP="00FF48DB">
      <w:pPr>
        <w:pStyle w:val="NormalWeb"/>
        <w:spacing w:before="0" w:beforeAutospacing="0" w:after="0" w:afterAutospacing="0"/>
        <w:ind w:firstLine="720"/>
        <w:jc w:val="both"/>
        <w:rPr>
          <w:sz w:val="28"/>
          <w:szCs w:val="28"/>
          <w:lang w:val="ru-RU"/>
        </w:rPr>
      </w:pPr>
      <w:r w:rsidRPr="00313EA2">
        <w:rPr>
          <w:sz w:val="28"/>
          <w:szCs w:val="28"/>
          <w:lang w:val="ru-RU"/>
        </w:rPr>
        <w:t>Вяхирь характеризуется преобладанием взрослых особей в мае, в то время как молодые особи составляют основную часть популяции в сентябре и октябре. Клинтух демонстрирует отчётливую осеннюю миграцию с пиковой численностью в сентябре-октябре, где численно доминируют молодые особи, что свидетельствует о послегнездовой дисперсии.</w:t>
      </w:r>
    </w:p>
    <w:p w14:paraId="12068BA9" w14:textId="77777777" w:rsidR="00FF48DB" w:rsidRPr="00313EA2" w:rsidRDefault="00FF48DB" w:rsidP="00FF48DB">
      <w:pPr>
        <w:pStyle w:val="NormalWeb"/>
        <w:spacing w:before="0" w:beforeAutospacing="0" w:after="0" w:afterAutospacing="0"/>
        <w:ind w:firstLine="720"/>
        <w:jc w:val="both"/>
        <w:rPr>
          <w:sz w:val="28"/>
          <w:szCs w:val="28"/>
          <w:lang w:val="ru-RU"/>
        </w:rPr>
      </w:pPr>
      <w:r w:rsidRPr="00313EA2">
        <w:rPr>
          <w:sz w:val="28"/>
          <w:szCs w:val="28"/>
          <w:lang w:val="ru-RU"/>
        </w:rPr>
        <w:t>Бурый голубь также демонстрирует преимущественно осеннюю миграцию, но с более равномерным распределением возрастных групп, при этом в октябре наблюдается значительное увеличение доли молодых особей. Сизый голубь мигрирует в течение всего исследуемого периода, с почти равной представленностью половозрастных групп, что указывает на его синантропный характер и ослабленную сезонность.</w:t>
      </w:r>
    </w:p>
    <w:p w14:paraId="20289023" w14:textId="77777777" w:rsidR="00FF48DB" w:rsidRPr="00313EA2" w:rsidRDefault="00FF48DB" w:rsidP="00FF48DB">
      <w:pPr>
        <w:pStyle w:val="NormalWeb"/>
        <w:spacing w:before="0" w:beforeAutospacing="0" w:after="0" w:afterAutospacing="0"/>
        <w:ind w:firstLine="720"/>
        <w:jc w:val="both"/>
        <w:rPr>
          <w:sz w:val="28"/>
          <w:szCs w:val="28"/>
          <w:lang w:val="ru-RU"/>
        </w:rPr>
      </w:pPr>
      <w:r w:rsidRPr="00313EA2">
        <w:rPr>
          <w:sz w:val="28"/>
          <w:szCs w:val="28"/>
          <w:lang w:val="ru-RU"/>
        </w:rPr>
        <w:t>Кольчатая и обыкновенная горлицы демонстрируют весенний пролёт, с преобладанием взрослых особей в мае. Осенью численность этих видов значительно ниже, особенно среди молодых. Большая горлица имеет пик миграции в сентябре-октябре, причём в сентябре численно преобладают взрослые особи, а в октябре увеличивается доля молодых. Малая горлица характеризуется двугорбой кривой миграционной активности с участием обеих возрастных групп осенью, особенно в октябре.</w:t>
      </w:r>
    </w:p>
    <w:p w14:paraId="4F2E5BF7" w14:textId="332D6F6F" w:rsidR="00FF48DB" w:rsidRDefault="00FF48DB" w:rsidP="00FF48DB">
      <w:pPr>
        <w:pStyle w:val="NormalWeb"/>
        <w:spacing w:before="0" w:beforeAutospacing="0" w:after="0" w:afterAutospacing="0"/>
        <w:ind w:firstLine="720"/>
        <w:jc w:val="both"/>
        <w:rPr>
          <w:sz w:val="28"/>
          <w:szCs w:val="28"/>
        </w:rPr>
      </w:pPr>
      <w:r w:rsidRPr="00313EA2">
        <w:rPr>
          <w:sz w:val="28"/>
          <w:szCs w:val="28"/>
          <w:lang w:val="ru-RU"/>
        </w:rPr>
        <w:t xml:space="preserve">Таким образом, структура миграций голубеобразных на перевале Шакпак отражает как биологические особенности видов, так и различия в их фенологии размножения. Преобладание молодых особей осенью подтверждает успешное </w:t>
      </w:r>
      <w:r w:rsidR="00F77671">
        <w:rPr>
          <w:noProof/>
        </w:rPr>
        <w:lastRenderedPageBreak/>
        <w:drawing>
          <wp:anchor distT="0" distB="0" distL="114300" distR="114300" simplePos="0" relativeHeight="251782144" behindDoc="0" locked="0" layoutInCell="1" allowOverlap="1" wp14:anchorId="7F5C3295" wp14:editId="2C604191">
            <wp:simplePos x="0" y="0"/>
            <wp:positionH relativeFrom="margin">
              <wp:posOffset>-88265</wp:posOffset>
            </wp:positionH>
            <wp:positionV relativeFrom="paragraph">
              <wp:posOffset>137160</wp:posOffset>
            </wp:positionV>
            <wp:extent cx="6259195" cy="3188970"/>
            <wp:effectExtent l="0" t="0" r="8255" b="0"/>
            <wp:wrapSquare wrapText="bothSides"/>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259195" cy="31889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36BB9">
        <w:rPr>
          <w:noProof/>
        </w:rPr>
        <mc:AlternateContent>
          <mc:Choice Requires="wps">
            <w:drawing>
              <wp:anchor distT="0" distB="0" distL="114300" distR="114300" simplePos="0" relativeHeight="251783168" behindDoc="0" locked="0" layoutInCell="1" allowOverlap="1" wp14:anchorId="523B6754" wp14:editId="7DCF2802">
                <wp:simplePos x="0" y="0"/>
                <wp:positionH relativeFrom="margin">
                  <wp:align>center</wp:align>
                </wp:positionH>
                <wp:positionV relativeFrom="paragraph">
                  <wp:posOffset>3450500</wp:posOffset>
                </wp:positionV>
                <wp:extent cx="6438900" cy="635"/>
                <wp:effectExtent l="0" t="0" r="0" b="0"/>
                <wp:wrapSquare wrapText="bothSides"/>
                <wp:docPr id="253" name="Text Box 253"/>
                <wp:cNvGraphicFramePr/>
                <a:graphic xmlns:a="http://schemas.openxmlformats.org/drawingml/2006/main">
                  <a:graphicData uri="http://schemas.microsoft.com/office/word/2010/wordprocessingShape">
                    <wps:wsp>
                      <wps:cNvSpPr txBox="1"/>
                      <wps:spPr>
                        <a:xfrm>
                          <a:off x="0" y="0"/>
                          <a:ext cx="6438900" cy="635"/>
                        </a:xfrm>
                        <a:prstGeom prst="rect">
                          <a:avLst/>
                        </a:prstGeom>
                        <a:solidFill>
                          <a:prstClr val="white"/>
                        </a:solidFill>
                        <a:ln>
                          <a:noFill/>
                        </a:ln>
                      </wps:spPr>
                      <wps:txbx>
                        <w:txbxContent>
                          <w:p w14:paraId="0581E778" w14:textId="7F3756A7" w:rsidR="00FF48DB" w:rsidRPr="00313EA2" w:rsidRDefault="00FF48DB" w:rsidP="00FF48DB">
                            <w:pPr>
                              <w:pStyle w:val="Caption"/>
                              <w:jc w:val="center"/>
                              <w:rPr>
                                <w:sz w:val="44"/>
                                <w:szCs w:val="44"/>
                              </w:rPr>
                            </w:pPr>
                            <w:r w:rsidRPr="00313EA2">
                              <w:rPr>
                                <w:sz w:val="28"/>
                                <w:szCs w:val="28"/>
                              </w:rPr>
                              <w:t xml:space="preserve">Рисунок </w:t>
                            </w:r>
                            <w:r w:rsidRPr="00313EA2">
                              <w:rPr>
                                <w:sz w:val="28"/>
                                <w:szCs w:val="28"/>
                              </w:rPr>
                              <w:fldChar w:fldCharType="begin"/>
                            </w:r>
                            <w:r w:rsidRPr="00313EA2">
                              <w:rPr>
                                <w:sz w:val="28"/>
                                <w:szCs w:val="28"/>
                              </w:rPr>
                              <w:instrText xml:space="preserve"> SEQ Рисунок \* ARABIC </w:instrText>
                            </w:r>
                            <w:r w:rsidRPr="00313EA2">
                              <w:rPr>
                                <w:sz w:val="28"/>
                                <w:szCs w:val="28"/>
                              </w:rPr>
                              <w:fldChar w:fldCharType="separate"/>
                            </w:r>
                            <w:r w:rsidR="00BE3A08">
                              <w:rPr>
                                <w:noProof/>
                                <w:sz w:val="28"/>
                                <w:szCs w:val="28"/>
                              </w:rPr>
                              <w:t>52</w:t>
                            </w:r>
                            <w:r w:rsidRPr="00313EA2">
                              <w:rPr>
                                <w:sz w:val="28"/>
                                <w:szCs w:val="28"/>
                              </w:rPr>
                              <w:fldChar w:fldCharType="end"/>
                            </w:r>
                            <w:r w:rsidRPr="00313EA2">
                              <w:rPr>
                                <w:sz w:val="28"/>
                                <w:szCs w:val="28"/>
                                <w:lang w:val="kk-KZ"/>
                              </w:rPr>
                              <w:t xml:space="preserve"> - </w:t>
                            </w:r>
                            <w:r>
                              <w:rPr>
                                <w:sz w:val="28"/>
                                <w:szCs w:val="28"/>
                                <w:lang w:val="kk-KZ"/>
                              </w:rPr>
                              <w:t>С</w:t>
                            </w:r>
                            <w:r w:rsidRPr="00313EA2">
                              <w:rPr>
                                <w:sz w:val="28"/>
                                <w:szCs w:val="28"/>
                                <w:lang w:val="kk-KZ"/>
                              </w:rPr>
                              <w:t>езонная динамика возрастной структуры миграций голубеобразных</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23B6754" id="Text Box 253" o:spid="_x0000_s1071" type="#_x0000_t202" style="position:absolute;left:0;text-align:left;margin-left:0;margin-top:271.7pt;width:507pt;height:.05pt;z-index:25178316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" stroked="f">
                <v:textbox style="mso-fit-shape-to-text:t" inset="0,0,0,0">
                  <w:txbxContent>
                    <w:p w14:paraId="0581E778" w14:textId="7F3756A7" w:rsidR="00FF48DB" w:rsidRPr="00313EA2" w:rsidRDefault="00FF48DB" w:rsidP="00FF48DB">
                      <w:pPr>
                        <w:pStyle w:val="Caption"/>
                        <w:jc w:val="center"/>
                        <w:rPr>
                          <w:sz w:val="44"/>
                          <w:szCs w:val="44"/>
                        </w:rPr>
                      </w:pPr>
                      <w:r w:rsidRPr="00313EA2">
                        <w:rPr>
                          <w:sz w:val="28"/>
                          <w:szCs w:val="28"/>
                        </w:rPr>
                        <w:t xml:space="preserve">Рисунок </w:t>
                      </w:r>
                      <w:r w:rsidRPr="00313EA2">
                        <w:rPr>
                          <w:sz w:val="28"/>
                          <w:szCs w:val="28"/>
                        </w:rPr>
                        <w:fldChar w:fldCharType="begin"/>
                      </w:r>
                      <w:r w:rsidRPr="00313EA2">
                        <w:rPr>
                          <w:sz w:val="28"/>
                          <w:szCs w:val="28"/>
                        </w:rPr>
                        <w:instrText xml:space="preserve"> SEQ Рисунок \* ARABIC </w:instrText>
                      </w:r>
                      <w:r w:rsidRPr="00313EA2">
                        <w:rPr>
                          <w:sz w:val="28"/>
                          <w:szCs w:val="28"/>
                        </w:rPr>
                        <w:fldChar w:fldCharType="separate"/>
                      </w:r>
                      <w:r w:rsidR="00BE3A08">
                        <w:rPr>
                          <w:noProof/>
                          <w:sz w:val="28"/>
                          <w:szCs w:val="28"/>
                        </w:rPr>
                        <w:t>52</w:t>
                      </w:r>
                      <w:r w:rsidRPr="00313EA2">
                        <w:rPr>
                          <w:sz w:val="28"/>
                          <w:szCs w:val="28"/>
                        </w:rPr>
                        <w:fldChar w:fldCharType="end"/>
                      </w:r>
                      <w:r w:rsidRPr="00313EA2">
                        <w:rPr>
                          <w:sz w:val="28"/>
                          <w:szCs w:val="28"/>
                          <w:lang w:val="kk-KZ"/>
                        </w:rPr>
                        <w:t xml:space="preserve"> - </w:t>
                      </w:r>
                      <w:r>
                        <w:rPr>
                          <w:sz w:val="28"/>
                          <w:szCs w:val="28"/>
                          <w:lang w:val="kk-KZ"/>
                        </w:rPr>
                        <w:t>С</w:t>
                      </w:r>
                      <w:r w:rsidRPr="00313EA2">
                        <w:rPr>
                          <w:sz w:val="28"/>
                          <w:szCs w:val="28"/>
                          <w:lang w:val="kk-KZ"/>
                        </w:rPr>
                        <w:t>езонная динамика возрастной структуры миграций голубеобразных</w:t>
                      </w:r>
                    </w:p>
                  </w:txbxContent>
                </v:textbox>
                <w10:wrap type="square" anchorx="margin"/>
              </v:shape>
            </w:pict>
          </mc:Fallback>
        </mc:AlternateContent>
      </w:r>
      <w:r w:rsidRPr="00313EA2">
        <w:rPr>
          <w:sz w:val="28"/>
          <w:szCs w:val="28"/>
          <w:lang w:val="ru-RU"/>
        </w:rPr>
        <w:t xml:space="preserve">размножение в предыдущий сезон и высокую выживаемость молодняка у ряда видов </w:t>
      </w:r>
      <w:r>
        <w:rPr>
          <w:sz w:val="28"/>
          <w:szCs w:val="28"/>
          <w:lang w:val="ru-RU"/>
        </w:rPr>
        <w:t>(</w:t>
      </w:r>
      <w:r w:rsidRPr="00313EA2">
        <w:rPr>
          <w:sz w:val="28"/>
          <w:szCs w:val="28"/>
          <w:lang w:val="ru-RU"/>
        </w:rPr>
        <w:t>вяхирь</w:t>
      </w:r>
      <w:r>
        <w:rPr>
          <w:sz w:val="28"/>
          <w:szCs w:val="28"/>
          <w:lang w:val="ru-RU"/>
        </w:rPr>
        <w:t xml:space="preserve"> и </w:t>
      </w:r>
      <w:r w:rsidRPr="00313EA2">
        <w:rPr>
          <w:sz w:val="28"/>
          <w:szCs w:val="28"/>
          <w:lang w:val="ru-RU"/>
        </w:rPr>
        <w:t xml:space="preserve">клинтух), тогда как выраженное преобладание взрослых особей весной отражает характерную весеннюю </w:t>
      </w:r>
      <w:proofErr w:type="spellStart"/>
      <w:r w:rsidRPr="00313EA2">
        <w:rPr>
          <w:sz w:val="28"/>
          <w:szCs w:val="28"/>
        </w:rPr>
        <w:t>репродуктивную</w:t>
      </w:r>
      <w:proofErr w:type="spellEnd"/>
      <w:r w:rsidRPr="00313EA2">
        <w:rPr>
          <w:sz w:val="28"/>
          <w:szCs w:val="28"/>
        </w:rPr>
        <w:t xml:space="preserve"> </w:t>
      </w:r>
      <w:proofErr w:type="spellStart"/>
      <w:r w:rsidRPr="00313EA2">
        <w:rPr>
          <w:sz w:val="28"/>
          <w:szCs w:val="28"/>
        </w:rPr>
        <w:t>стратегию</w:t>
      </w:r>
      <w:proofErr w:type="spellEnd"/>
      <w:r w:rsidRPr="00313EA2">
        <w:rPr>
          <w:sz w:val="28"/>
          <w:szCs w:val="28"/>
        </w:rPr>
        <w:t xml:space="preserve"> </w:t>
      </w:r>
      <w:proofErr w:type="spellStart"/>
      <w:r w:rsidRPr="00313EA2">
        <w:rPr>
          <w:sz w:val="28"/>
          <w:szCs w:val="28"/>
        </w:rPr>
        <w:t>большинства</w:t>
      </w:r>
      <w:proofErr w:type="spellEnd"/>
      <w:r w:rsidRPr="00313EA2">
        <w:rPr>
          <w:sz w:val="28"/>
          <w:szCs w:val="28"/>
        </w:rPr>
        <w:t xml:space="preserve"> </w:t>
      </w:r>
      <w:r>
        <w:rPr>
          <w:sz w:val="28"/>
          <w:szCs w:val="28"/>
          <w:lang w:val="kk-KZ"/>
        </w:rPr>
        <w:t>голубеобразных</w:t>
      </w:r>
      <w:r w:rsidRPr="00313EA2">
        <w:rPr>
          <w:sz w:val="28"/>
          <w:szCs w:val="28"/>
        </w:rPr>
        <w:t xml:space="preserve"> </w:t>
      </w:r>
      <w:proofErr w:type="spellStart"/>
      <w:r w:rsidRPr="00313EA2">
        <w:rPr>
          <w:sz w:val="28"/>
          <w:szCs w:val="28"/>
        </w:rPr>
        <w:t>региона</w:t>
      </w:r>
      <w:proofErr w:type="spellEnd"/>
      <w:r w:rsidRPr="00313EA2">
        <w:rPr>
          <w:sz w:val="28"/>
          <w:szCs w:val="28"/>
        </w:rPr>
        <w:t>.</w:t>
      </w:r>
    </w:p>
    <w:p w14:paraId="408AF6FC" w14:textId="77777777" w:rsidR="00FF48DB" w:rsidRPr="00E541FD" w:rsidRDefault="00FF48DB" w:rsidP="00FF48DB">
      <w:pPr>
        <w:pStyle w:val="NormalWeb"/>
        <w:spacing w:before="0" w:beforeAutospacing="0" w:after="0" w:afterAutospacing="0"/>
        <w:ind w:firstLine="720"/>
        <w:jc w:val="both"/>
        <w:rPr>
          <w:sz w:val="28"/>
          <w:szCs w:val="28"/>
          <w:lang w:val="ru-RU"/>
        </w:rPr>
      </w:pPr>
      <w:r w:rsidRPr="00487F91">
        <w:rPr>
          <w:sz w:val="28"/>
          <w:szCs w:val="28"/>
          <w:lang w:val="ru-RU"/>
        </w:rPr>
        <w:t xml:space="preserve">Таким образом, комплексный анализ морфометрических и фенологических характеристик голубеобразных птиц Южного и Юго-Восточного Казахстана на основе данных отлова и кольцевания на перевале Шакпак в </w:t>
      </w:r>
      <w:r w:rsidRPr="00E541FD">
        <w:rPr>
          <w:sz w:val="28"/>
          <w:szCs w:val="28"/>
          <w:lang w:val="ru-RU"/>
        </w:rPr>
        <w:t>1966-</w:t>
      </w:r>
      <w:r w:rsidRPr="00487F91">
        <w:rPr>
          <w:sz w:val="28"/>
          <w:szCs w:val="28"/>
          <w:lang w:val="ru-RU"/>
        </w:rPr>
        <w:t>202</w:t>
      </w:r>
      <w:r w:rsidRPr="00E541FD">
        <w:rPr>
          <w:sz w:val="28"/>
          <w:szCs w:val="28"/>
          <w:lang w:val="ru-RU"/>
        </w:rPr>
        <w:t>3</w:t>
      </w:r>
      <w:r w:rsidRPr="00487F91">
        <w:rPr>
          <w:sz w:val="28"/>
          <w:szCs w:val="28"/>
          <w:lang w:val="ru-RU"/>
        </w:rPr>
        <w:t xml:space="preserve"> гг. позволил выявить ряд устойчивых биологических закономерностей. Длина крыла и масса тела демонстрировали значимые половые различия: самцы в среднем крупнее самок, особенно весной, что может быть связано с внутривидовой конкуренцией и репродуктивной стратегией. Сезонные колебания массы оказались более выраженными, чем длины крыла, что отражает физиологическую подготовку к миграции и накопление энергетических резервов. Межвидовые различия в соотношении длины крыла и массы тела выявили характерную морфоэкологическую дифференциацию, с различной интенсивностью корреляции между параметрами у разных видов.</w:t>
      </w:r>
    </w:p>
    <w:p w14:paraId="2E31FCBC" w14:textId="77777777" w:rsidR="00FF48DB" w:rsidRPr="00E541FD" w:rsidRDefault="00FF48DB" w:rsidP="00410E1B">
      <w:pPr>
        <w:pStyle w:val="NormalWeb"/>
        <w:spacing w:before="0" w:beforeAutospacing="0" w:after="240" w:afterAutospacing="0"/>
        <w:ind w:firstLine="720"/>
        <w:jc w:val="both"/>
        <w:rPr>
          <w:sz w:val="28"/>
          <w:szCs w:val="28"/>
          <w:lang w:val="ru-RU"/>
        </w:rPr>
      </w:pPr>
      <w:r w:rsidRPr="00487F91">
        <w:rPr>
          <w:sz w:val="28"/>
          <w:szCs w:val="28"/>
          <w:lang w:val="ru-RU"/>
        </w:rPr>
        <w:t xml:space="preserve">Анализ возрастной структуры миграций показал преобладание взрослых особей весной и молодняка осенью, что соответствует типичной стратегии миграций у большинства видов </w:t>
      </w:r>
      <w:r w:rsidRPr="00E541FD">
        <w:rPr>
          <w:sz w:val="28"/>
          <w:szCs w:val="28"/>
          <w:lang w:val="kk-KZ"/>
        </w:rPr>
        <w:t>голубеобразных</w:t>
      </w:r>
      <w:r w:rsidRPr="00487F91">
        <w:rPr>
          <w:sz w:val="28"/>
          <w:szCs w:val="28"/>
          <w:lang w:val="ru-RU"/>
        </w:rPr>
        <w:t>. Вместе с тем, у отдельных видов (например, у сизого голубя и клинтуха) отмечены особенности в фенологии и менее выраженная сезонная сегрегация возрастных групп, что свидетельствовать об адаптации к антропогенным ландшафтам и/или более продолжительному периоду размножения.</w:t>
      </w:r>
      <w:r>
        <w:rPr>
          <w:sz w:val="28"/>
          <w:szCs w:val="28"/>
          <w:lang w:val="ru-RU"/>
        </w:rPr>
        <w:t xml:space="preserve"> </w:t>
      </w:r>
      <w:r w:rsidRPr="00487F91">
        <w:rPr>
          <w:sz w:val="28"/>
          <w:szCs w:val="28"/>
          <w:lang w:val="ru-RU"/>
        </w:rPr>
        <w:t xml:space="preserve">Полученные данные подчеркивают высокую пластичность голубеобразных птиц, отражающуюся в межвидовой вариативности морфометрических показателей, а также в стратегии сезонных миграций. Эти результаты важны как для теоретического понимания </w:t>
      </w:r>
      <w:r w:rsidRPr="00E541FD">
        <w:rPr>
          <w:sz w:val="28"/>
          <w:szCs w:val="28"/>
          <w:lang w:val="ru-RU"/>
        </w:rPr>
        <w:t xml:space="preserve">их </w:t>
      </w:r>
      <w:r w:rsidRPr="00487F91">
        <w:rPr>
          <w:sz w:val="28"/>
          <w:szCs w:val="28"/>
          <w:lang w:val="ru-RU"/>
        </w:rPr>
        <w:t xml:space="preserve">экологии </w:t>
      </w:r>
      <w:r w:rsidRPr="00487F91">
        <w:rPr>
          <w:sz w:val="28"/>
          <w:szCs w:val="28"/>
          <w:lang w:val="ru-RU"/>
        </w:rPr>
        <w:lastRenderedPageBreak/>
        <w:t>миграций и размножения, так и для практических целей</w:t>
      </w:r>
      <w:r w:rsidRPr="00E541FD">
        <w:rPr>
          <w:sz w:val="28"/>
          <w:szCs w:val="28"/>
          <w:lang w:val="ru-RU"/>
        </w:rPr>
        <w:t>, как</w:t>
      </w:r>
      <w:r w:rsidRPr="00487F91">
        <w:rPr>
          <w:sz w:val="28"/>
          <w:szCs w:val="28"/>
          <w:lang w:val="ru-RU"/>
        </w:rPr>
        <w:t xml:space="preserve"> мониторинга состояния популяций</w:t>
      </w:r>
      <w:r w:rsidRPr="00E541FD">
        <w:rPr>
          <w:sz w:val="28"/>
          <w:szCs w:val="28"/>
          <w:lang w:val="ru-RU"/>
        </w:rPr>
        <w:t>.</w:t>
      </w:r>
    </w:p>
    <w:p w14:paraId="4EB9944F" w14:textId="77777777" w:rsidR="00FF48DB" w:rsidRPr="00C47FB1" w:rsidRDefault="00FF48DB" w:rsidP="00FF48DB">
      <w:pPr>
        <w:ind w:firstLine="720"/>
        <w:jc w:val="both"/>
        <w:rPr>
          <w:sz w:val="28"/>
          <w:szCs w:val="28"/>
        </w:rPr>
      </w:pPr>
      <w:r w:rsidRPr="00C47FB1">
        <w:rPr>
          <w:b/>
          <w:bCs/>
          <w:sz w:val="28"/>
          <w:szCs w:val="28"/>
        </w:rPr>
        <w:t>3.</w:t>
      </w:r>
      <w:r>
        <w:rPr>
          <w:b/>
          <w:bCs/>
          <w:sz w:val="28"/>
          <w:szCs w:val="28"/>
        </w:rPr>
        <w:t>6</w:t>
      </w:r>
      <w:r w:rsidRPr="00C47FB1">
        <w:rPr>
          <w:b/>
          <w:bCs/>
          <w:sz w:val="28"/>
          <w:szCs w:val="28"/>
        </w:rPr>
        <w:t xml:space="preserve"> Тренды численности голубеобразных Казахстана</w:t>
      </w:r>
    </w:p>
    <w:p w14:paraId="407B76A3" w14:textId="7826154C" w:rsidR="00FF48DB" w:rsidRPr="000C1E0D" w:rsidRDefault="00FF48DB" w:rsidP="00410E1B">
      <w:pPr>
        <w:pStyle w:val="NormalWeb"/>
        <w:spacing w:before="0" w:beforeAutospacing="0" w:after="0" w:afterAutospacing="0"/>
        <w:ind w:firstLine="720"/>
        <w:jc w:val="both"/>
        <w:rPr>
          <w:sz w:val="28"/>
          <w:szCs w:val="28"/>
          <w:lang w:val="ru-RU"/>
        </w:rPr>
      </w:pPr>
      <w:r w:rsidRPr="000C1E0D">
        <w:rPr>
          <w:sz w:val="28"/>
          <w:szCs w:val="28"/>
          <w:lang w:val="ru-RU"/>
        </w:rPr>
        <w:t>Для анализа динамики численности голубеобразных птиц в южных регионах Казахстана были использованы данные визуального учёта (1966-2000) и кольцевания за период с 1966 по 2023 годы</w:t>
      </w:r>
      <w:r>
        <w:rPr>
          <w:sz w:val="28"/>
          <w:szCs w:val="28"/>
          <w:lang w:val="ru-RU"/>
        </w:rPr>
        <w:t xml:space="preserve"> (Рис 53)</w:t>
      </w:r>
      <w:r w:rsidRPr="000C1E0D">
        <w:rPr>
          <w:sz w:val="28"/>
          <w:szCs w:val="28"/>
          <w:lang w:val="ru-RU"/>
        </w:rPr>
        <w:t xml:space="preserve">. На основе этих данных были построены графики трендов численности для восьми видов: бурого, сизого, вяхиря, клинтуха, кольчатой, обыкновенной, большой и малой горлиц. График визуального учёта демонстрирует наибольшие значения численности у </w:t>
      </w:r>
      <w:r w:rsidRPr="00410E1B">
        <w:rPr>
          <w:rStyle w:val="Strong"/>
          <w:b w:val="0"/>
          <w:bCs w:val="0"/>
          <w:sz w:val="28"/>
          <w:szCs w:val="28"/>
          <w:lang w:val="ru-RU"/>
        </w:rPr>
        <w:t>вяхиря</w:t>
      </w:r>
      <w:r w:rsidRPr="00410E1B">
        <w:rPr>
          <w:sz w:val="28"/>
          <w:szCs w:val="28"/>
          <w:lang w:val="ru-RU"/>
        </w:rPr>
        <w:t xml:space="preserve">, </w:t>
      </w:r>
      <w:r w:rsidRPr="000C1E0D">
        <w:rPr>
          <w:sz w:val="28"/>
          <w:szCs w:val="28"/>
          <w:lang w:val="ru-RU"/>
        </w:rPr>
        <w:t>особенно в 1980</w:t>
      </w:r>
      <w:r w:rsidR="00410E1B">
        <w:rPr>
          <w:sz w:val="28"/>
          <w:szCs w:val="28"/>
          <w:lang w:val="ru-RU"/>
        </w:rPr>
        <w:t>-</w:t>
      </w:r>
      <w:r w:rsidRPr="000C1E0D">
        <w:rPr>
          <w:sz w:val="28"/>
          <w:szCs w:val="28"/>
          <w:lang w:val="ru-RU"/>
        </w:rPr>
        <w:t xml:space="preserve">1990-х годах, с последующим снижением к 2000-м. </w:t>
      </w:r>
      <w:r w:rsidRPr="00410E1B">
        <w:rPr>
          <w:rStyle w:val="Strong"/>
          <w:b w:val="0"/>
          <w:bCs w:val="0"/>
          <w:sz w:val="28"/>
          <w:szCs w:val="28"/>
          <w:lang w:val="ru-RU"/>
        </w:rPr>
        <w:t>Сизый голубь</w:t>
      </w:r>
      <w:r w:rsidRPr="000C1E0D">
        <w:rPr>
          <w:sz w:val="28"/>
          <w:szCs w:val="28"/>
          <w:lang w:val="ru-RU"/>
        </w:rPr>
        <w:t xml:space="preserve"> также показал относительно стабильную численность, особенно в городских и аграрных ландшафтах. </w:t>
      </w:r>
      <w:r w:rsidRPr="00410E1B">
        <w:rPr>
          <w:rStyle w:val="Strong"/>
          <w:b w:val="0"/>
          <w:bCs w:val="0"/>
          <w:sz w:val="28"/>
          <w:szCs w:val="28"/>
          <w:lang w:val="ru-RU"/>
        </w:rPr>
        <w:t>Клинтух</w:t>
      </w:r>
      <w:r w:rsidRPr="000C1E0D">
        <w:rPr>
          <w:sz w:val="28"/>
          <w:szCs w:val="28"/>
          <w:lang w:val="ru-RU"/>
        </w:rPr>
        <w:t xml:space="preserve"> и </w:t>
      </w:r>
      <w:r w:rsidRPr="00410E1B">
        <w:rPr>
          <w:rStyle w:val="Strong"/>
          <w:b w:val="0"/>
          <w:bCs w:val="0"/>
          <w:sz w:val="28"/>
          <w:szCs w:val="28"/>
          <w:lang w:val="ru-RU"/>
        </w:rPr>
        <w:t>бурый голубь</w:t>
      </w:r>
      <w:r w:rsidRPr="000C1E0D">
        <w:rPr>
          <w:sz w:val="28"/>
          <w:szCs w:val="28"/>
          <w:lang w:val="ru-RU"/>
        </w:rPr>
        <w:t xml:space="preserve"> встречались реже, но тенденции указывают на их сокращение в последние десятилетия.</w:t>
      </w:r>
    </w:p>
    <w:p w14:paraId="5B83202F" w14:textId="77777777" w:rsidR="00FF48DB" w:rsidRPr="000C1E0D" w:rsidRDefault="00FF48DB" w:rsidP="00FF48DB">
      <w:pPr>
        <w:pStyle w:val="NormalWeb"/>
        <w:spacing w:before="0" w:beforeAutospacing="0" w:after="0" w:afterAutospacing="0"/>
        <w:ind w:firstLine="720"/>
        <w:jc w:val="both"/>
        <w:rPr>
          <w:sz w:val="28"/>
          <w:szCs w:val="28"/>
          <w:lang w:val="ru-RU"/>
        </w:rPr>
      </w:pPr>
      <w:r w:rsidRPr="000C1E0D">
        <w:rPr>
          <w:sz w:val="28"/>
          <w:szCs w:val="28"/>
          <w:lang w:val="ru-RU"/>
        </w:rPr>
        <w:t xml:space="preserve">По данным кольцевания, наиболее часто окольцовывались особи </w:t>
      </w:r>
      <w:r w:rsidRPr="00410E1B">
        <w:rPr>
          <w:rStyle w:val="Strong"/>
          <w:b w:val="0"/>
          <w:bCs w:val="0"/>
          <w:sz w:val="28"/>
          <w:szCs w:val="28"/>
          <w:lang w:val="ru-RU"/>
        </w:rPr>
        <w:t>вяхиря</w:t>
      </w:r>
      <w:r w:rsidRPr="00410E1B">
        <w:rPr>
          <w:b/>
          <w:bCs/>
          <w:sz w:val="28"/>
          <w:szCs w:val="28"/>
          <w:lang w:val="ru-RU"/>
        </w:rPr>
        <w:t xml:space="preserve">, </w:t>
      </w:r>
      <w:r w:rsidRPr="00410E1B">
        <w:rPr>
          <w:rStyle w:val="Strong"/>
          <w:b w:val="0"/>
          <w:bCs w:val="0"/>
          <w:sz w:val="28"/>
          <w:szCs w:val="28"/>
          <w:lang w:val="ru-RU"/>
        </w:rPr>
        <w:t>сизого голубя</w:t>
      </w:r>
      <w:r w:rsidRPr="00410E1B">
        <w:rPr>
          <w:b/>
          <w:bCs/>
          <w:sz w:val="28"/>
          <w:szCs w:val="28"/>
          <w:lang w:val="ru-RU"/>
        </w:rPr>
        <w:t xml:space="preserve"> </w:t>
      </w:r>
      <w:r w:rsidRPr="00410E1B">
        <w:rPr>
          <w:sz w:val="28"/>
          <w:szCs w:val="28"/>
          <w:lang w:val="ru-RU"/>
        </w:rPr>
        <w:t>и</w:t>
      </w:r>
      <w:r w:rsidRPr="00136E93">
        <w:rPr>
          <w:rStyle w:val="Strong"/>
          <w:lang w:val="ru-RU"/>
        </w:rPr>
        <w:t xml:space="preserve"> </w:t>
      </w:r>
      <w:r w:rsidRPr="00410E1B">
        <w:rPr>
          <w:rStyle w:val="Strong"/>
          <w:b w:val="0"/>
          <w:bCs w:val="0"/>
          <w:sz w:val="28"/>
          <w:szCs w:val="28"/>
          <w:lang w:val="ru-RU"/>
        </w:rPr>
        <w:t>кольчатой горлицы</w:t>
      </w:r>
      <w:r w:rsidRPr="000C1E0D">
        <w:rPr>
          <w:sz w:val="28"/>
          <w:szCs w:val="28"/>
          <w:lang w:val="ru-RU"/>
        </w:rPr>
        <w:t>. Заметно, что численность по кольцеванию имеет тенденцию к снижению у большинства видов с конца 1990-х годов. Это может быть связано как с изменением методов полевого учёта, так и с фактическим сокращением численности определённых видов.</w:t>
      </w:r>
    </w:p>
    <w:p w14:paraId="5076842A" w14:textId="77777777" w:rsidR="00FF48DB" w:rsidRDefault="00FF48DB" w:rsidP="00FF48DB">
      <w:pPr>
        <w:pStyle w:val="NormalWeb"/>
        <w:keepNext/>
      </w:pPr>
      <w:r>
        <w:rPr>
          <w:noProof/>
        </w:rPr>
        <w:drawing>
          <wp:inline distT="0" distB="0" distL="0" distR="0" wp14:anchorId="139D55AA" wp14:editId="15EC0F5C">
            <wp:extent cx="6120130" cy="3118485"/>
            <wp:effectExtent l="0" t="0" r="0" b="571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120130" cy="3118485"/>
                    </a:xfrm>
                    <a:prstGeom prst="rect">
                      <a:avLst/>
                    </a:prstGeom>
                    <a:noFill/>
                    <a:ln>
                      <a:noFill/>
                    </a:ln>
                  </pic:spPr>
                </pic:pic>
              </a:graphicData>
            </a:graphic>
          </wp:inline>
        </w:drawing>
      </w:r>
    </w:p>
    <w:p w14:paraId="6DB917F8" w14:textId="74C14D45" w:rsidR="00FF48DB" w:rsidRDefault="00FF48DB" w:rsidP="00FF48DB">
      <w:pPr>
        <w:pStyle w:val="Caption"/>
        <w:jc w:val="center"/>
        <w:rPr>
          <w:sz w:val="28"/>
          <w:szCs w:val="28"/>
          <w:lang w:val="kk-KZ"/>
        </w:rPr>
      </w:pPr>
      <w:r w:rsidRPr="00A94141">
        <w:rPr>
          <w:sz w:val="28"/>
          <w:szCs w:val="28"/>
        </w:rPr>
        <w:t xml:space="preserve">Рисунок </w:t>
      </w:r>
      <w:r w:rsidRPr="00A94141">
        <w:rPr>
          <w:sz w:val="28"/>
          <w:szCs w:val="28"/>
        </w:rPr>
        <w:fldChar w:fldCharType="begin"/>
      </w:r>
      <w:r w:rsidRPr="00A94141">
        <w:rPr>
          <w:sz w:val="28"/>
          <w:szCs w:val="28"/>
        </w:rPr>
        <w:instrText xml:space="preserve"> SEQ Рисунок \* ARABIC </w:instrText>
      </w:r>
      <w:r w:rsidRPr="00A94141">
        <w:rPr>
          <w:sz w:val="28"/>
          <w:szCs w:val="28"/>
        </w:rPr>
        <w:fldChar w:fldCharType="separate"/>
      </w:r>
      <w:r w:rsidR="00BE3A08">
        <w:rPr>
          <w:noProof/>
          <w:sz w:val="28"/>
          <w:szCs w:val="28"/>
        </w:rPr>
        <w:t>53</w:t>
      </w:r>
      <w:r w:rsidRPr="00A94141">
        <w:rPr>
          <w:sz w:val="28"/>
          <w:szCs w:val="28"/>
        </w:rPr>
        <w:fldChar w:fldCharType="end"/>
      </w:r>
      <w:r w:rsidRPr="00A94141">
        <w:rPr>
          <w:sz w:val="28"/>
          <w:szCs w:val="28"/>
          <w:lang w:val="kk-KZ"/>
        </w:rPr>
        <w:t xml:space="preserve"> Тренды численности голубеобразных по данным учета и кольцевания</w:t>
      </w:r>
    </w:p>
    <w:p w14:paraId="70D987B1" w14:textId="6A1F356D" w:rsidR="00FF48DB" w:rsidRPr="00410E1B" w:rsidRDefault="00FF48DB" w:rsidP="00FF48DB">
      <w:pPr>
        <w:pStyle w:val="NormalWeb"/>
        <w:spacing w:before="0" w:beforeAutospacing="0" w:after="0" w:afterAutospacing="0"/>
        <w:ind w:firstLine="720"/>
        <w:jc w:val="both"/>
        <w:rPr>
          <w:b/>
          <w:bCs/>
          <w:sz w:val="28"/>
          <w:szCs w:val="28"/>
          <w:lang w:val="ru-RU"/>
        </w:rPr>
      </w:pPr>
      <w:r w:rsidRPr="00410E1B">
        <w:rPr>
          <w:b/>
          <w:bCs/>
          <w:sz w:val="28"/>
          <w:szCs w:val="28"/>
          <w:lang w:val="ru-RU"/>
        </w:rPr>
        <w:t>Связь между визуальным учетом и кольцеванием</w:t>
      </w:r>
      <w:r w:rsidRPr="00410E1B">
        <w:rPr>
          <w:b/>
          <w:bCs/>
          <w:sz w:val="28"/>
          <w:szCs w:val="28"/>
          <w:lang w:val="kk-KZ"/>
        </w:rPr>
        <w:t>.</w:t>
      </w:r>
      <w:r w:rsidRPr="00410E1B">
        <w:rPr>
          <w:sz w:val="28"/>
          <w:szCs w:val="28"/>
          <w:lang w:val="kk-KZ"/>
        </w:rPr>
        <w:t xml:space="preserve"> </w:t>
      </w:r>
      <w:r w:rsidRPr="00410E1B">
        <w:rPr>
          <w:sz w:val="28"/>
          <w:szCs w:val="28"/>
          <w:lang w:val="ru-RU"/>
        </w:rPr>
        <w:t xml:space="preserve">Для оценки соответствия между данными визуального учета и кольцевания голубеобразных была проведена сравнительная регрессионная оценка численности по видам (Рис. 54). График отражает взаимосвязь между числом особей, зафиксированных при визуальном наблюдении, и числом окольцованных птиц за один и тот же год. Результаты анализа показали, что для большинства видов существует </w:t>
      </w:r>
      <w:r w:rsidRPr="00410E1B">
        <w:rPr>
          <w:sz w:val="28"/>
          <w:szCs w:val="28"/>
          <w:lang w:val="ru-RU"/>
        </w:rPr>
        <w:lastRenderedPageBreak/>
        <w:t xml:space="preserve">положительная зависимость между двумя источниками данных. Особенно отчетливо это прослеживается у </w:t>
      </w:r>
      <w:r w:rsidRPr="00410E1B">
        <w:rPr>
          <w:rStyle w:val="Strong"/>
          <w:b w:val="0"/>
          <w:bCs w:val="0"/>
          <w:sz w:val="28"/>
          <w:szCs w:val="28"/>
          <w:lang w:val="ru-RU"/>
        </w:rPr>
        <w:t>сизого голубя</w:t>
      </w:r>
      <w:r w:rsidRPr="00410E1B">
        <w:rPr>
          <w:b/>
          <w:bCs/>
          <w:sz w:val="28"/>
          <w:szCs w:val="28"/>
          <w:lang w:val="ru-RU"/>
        </w:rPr>
        <w:t xml:space="preserve">, </w:t>
      </w:r>
      <w:r w:rsidRPr="00410E1B">
        <w:rPr>
          <w:rStyle w:val="Strong"/>
          <w:b w:val="0"/>
          <w:bCs w:val="0"/>
          <w:sz w:val="28"/>
          <w:szCs w:val="28"/>
          <w:lang w:val="ru-RU"/>
        </w:rPr>
        <w:t>вяхиря</w:t>
      </w:r>
      <w:r w:rsidRPr="00410E1B">
        <w:rPr>
          <w:b/>
          <w:bCs/>
          <w:sz w:val="28"/>
          <w:szCs w:val="28"/>
          <w:lang w:val="ru-RU"/>
        </w:rPr>
        <w:t xml:space="preserve">, </w:t>
      </w:r>
      <w:r w:rsidRPr="00410E1B">
        <w:rPr>
          <w:rStyle w:val="Strong"/>
          <w:b w:val="0"/>
          <w:bCs w:val="0"/>
          <w:sz w:val="28"/>
          <w:szCs w:val="28"/>
          <w:lang w:val="ru-RU"/>
        </w:rPr>
        <w:t>клинтуха</w:t>
      </w:r>
      <w:r w:rsidRPr="00410E1B">
        <w:rPr>
          <w:b/>
          <w:bCs/>
          <w:sz w:val="28"/>
          <w:szCs w:val="28"/>
          <w:lang w:val="ru-RU"/>
        </w:rPr>
        <w:t xml:space="preserve"> </w:t>
      </w:r>
      <w:r w:rsidRPr="00410E1B">
        <w:rPr>
          <w:sz w:val="28"/>
          <w:szCs w:val="28"/>
          <w:lang w:val="ru-RU"/>
        </w:rPr>
        <w:t>и</w:t>
      </w:r>
      <w:r w:rsidRPr="00410E1B">
        <w:rPr>
          <w:b/>
          <w:bCs/>
          <w:sz w:val="28"/>
          <w:szCs w:val="28"/>
          <w:lang w:val="ru-RU"/>
        </w:rPr>
        <w:t xml:space="preserve"> </w:t>
      </w:r>
      <w:r w:rsidRPr="00410E1B">
        <w:rPr>
          <w:rStyle w:val="Strong"/>
          <w:b w:val="0"/>
          <w:bCs w:val="0"/>
          <w:sz w:val="28"/>
          <w:szCs w:val="28"/>
          <w:lang w:val="ru-RU"/>
        </w:rPr>
        <w:t>кольчатой горлицы</w:t>
      </w:r>
      <w:r w:rsidRPr="00410E1B">
        <w:rPr>
          <w:rStyle w:val="Strong"/>
          <w:sz w:val="28"/>
          <w:szCs w:val="28"/>
          <w:lang w:val="ru-RU"/>
        </w:rPr>
        <w:t xml:space="preserve"> – </w:t>
      </w:r>
      <w:r w:rsidRPr="00410E1B">
        <w:rPr>
          <w:sz w:val="28"/>
          <w:szCs w:val="28"/>
          <w:lang w:val="ru-RU"/>
        </w:rPr>
        <w:t xml:space="preserve"> у этих видов увеличение численности по учёту сопровождается ростом числа окольцованных особей. Это указывает на хорошую согласованность между методами и достаточную эффективность отлова при высокой численности популяции.</w:t>
      </w:r>
    </w:p>
    <w:p w14:paraId="64378237" w14:textId="77777777" w:rsidR="00FF48DB" w:rsidRPr="00410E1B" w:rsidRDefault="00FF48DB" w:rsidP="00FF48DB">
      <w:pPr>
        <w:pStyle w:val="NormalWeb"/>
        <w:spacing w:before="0" w:beforeAutospacing="0" w:after="0" w:afterAutospacing="0"/>
        <w:ind w:firstLine="720"/>
        <w:jc w:val="both"/>
        <w:rPr>
          <w:b/>
          <w:bCs/>
          <w:sz w:val="28"/>
          <w:szCs w:val="28"/>
          <w:lang w:val="ru-RU"/>
        </w:rPr>
      </w:pPr>
      <w:r w:rsidRPr="00410E1B">
        <w:rPr>
          <w:sz w:val="28"/>
          <w:szCs w:val="28"/>
          <w:lang w:val="ru-RU"/>
        </w:rPr>
        <w:t xml:space="preserve">В то же время у таких видов, как </w:t>
      </w:r>
      <w:r w:rsidRPr="00410E1B">
        <w:rPr>
          <w:rStyle w:val="Strong"/>
          <w:b w:val="0"/>
          <w:bCs w:val="0"/>
          <w:sz w:val="28"/>
          <w:szCs w:val="28"/>
          <w:lang w:val="ru-RU"/>
        </w:rPr>
        <w:t xml:space="preserve">малая горлица </w:t>
      </w:r>
      <w:r w:rsidRPr="00410E1B">
        <w:rPr>
          <w:b/>
          <w:bCs/>
          <w:sz w:val="28"/>
          <w:szCs w:val="28"/>
          <w:lang w:val="ru-RU"/>
        </w:rPr>
        <w:t xml:space="preserve">и </w:t>
      </w:r>
      <w:r w:rsidRPr="00410E1B">
        <w:rPr>
          <w:rStyle w:val="Strong"/>
          <w:b w:val="0"/>
          <w:bCs w:val="0"/>
          <w:sz w:val="28"/>
          <w:szCs w:val="28"/>
          <w:lang w:val="ru-RU"/>
        </w:rPr>
        <w:t>обыкновенная горлица</w:t>
      </w:r>
      <w:r w:rsidRPr="00410E1B">
        <w:rPr>
          <w:b/>
          <w:bCs/>
          <w:sz w:val="28"/>
          <w:szCs w:val="28"/>
          <w:lang w:val="ru-RU"/>
        </w:rPr>
        <w:t>,</w:t>
      </w:r>
      <w:r w:rsidRPr="00410E1B">
        <w:rPr>
          <w:sz w:val="28"/>
          <w:szCs w:val="28"/>
          <w:lang w:val="ru-RU"/>
        </w:rPr>
        <w:t xml:space="preserve"> выявлено слабое или отсутствующее соответствие между числом учтённых и кольцованных особей. Это может быть связано с низкой плотностью популяции или поведенческими особенностями, снижающими вероятность попадания в ловушки.</w:t>
      </w:r>
    </w:p>
    <w:p w14:paraId="408B6DFE" w14:textId="77777777" w:rsidR="00FF48DB" w:rsidRPr="00410E1B" w:rsidRDefault="00FF48DB" w:rsidP="00FF48DB">
      <w:pPr>
        <w:pStyle w:val="NormalWeb"/>
        <w:spacing w:before="0" w:beforeAutospacing="0" w:after="0" w:afterAutospacing="0"/>
        <w:ind w:firstLine="720"/>
        <w:jc w:val="both"/>
        <w:rPr>
          <w:sz w:val="28"/>
          <w:szCs w:val="28"/>
          <w:lang w:val="ru-RU"/>
        </w:rPr>
      </w:pPr>
      <w:r w:rsidRPr="00410E1B">
        <w:rPr>
          <w:sz w:val="28"/>
          <w:szCs w:val="28"/>
          <w:lang w:val="ru-RU"/>
        </w:rPr>
        <w:t xml:space="preserve">Особое внимание следует обратить на </w:t>
      </w:r>
      <w:r w:rsidRPr="00410E1B">
        <w:rPr>
          <w:rStyle w:val="Strong"/>
          <w:b w:val="0"/>
          <w:bCs w:val="0"/>
          <w:sz w:val="28"/>
          <w:szCs w:val="28"/>
          <w:lang w:val="ru-RU"/>
        </w:rPr>
        <w:t>вяхиря</w:t>
      </w:r>
      <w:r w:rsidRPr="00410E1B">
        <w:rPr>
          <w:sz w:val="28"/>
          <w:szCs w:val="28"/>
          <w:lang w:val="ru-RU"/>
        </w:rPr>
        <w:t>, для которого, несмотря на высокую численность по данным учета (до 2000 особей в отдельные годы), число кольцеваний остаётся крайне низким. Это может отражать специфические поведенческие черты.</w:t>
      </w:r>
    </w:p>
    <w:p w14:paraId="40078656" w14:textId="77777777" w:rsidR="00FF48DB" w:rsidRPr="00410E1B" w:rsidRDefault="00FF48DB" w:rsidP="00FF48DB">
      <w:pPr>
        <w:pStyle w:val="NormalWeb"/>
        <w:spacing w:before="0" w:beforeAutospacing="0" w:after="0" w:afterAutospacing="0"/>
        <w:ind w:firstLine="720"/>
        <w:jc w:val="both"/>
        <w:rPr>
          <w:sz w:val="28"/>
          <w:szCs w:val="28"/>
          <w:lang w:val="ru-RU"/>
        </w:rPr>
      </w:pPr>
      <w:r w:rsidRPr="00410E1B">
        <w:rPr>
          <w:sz w:val="28"/>
          <w:szCs w:val="28"/>
          <w:lang w:val="ru-RU"/>
        </w:rPr>
        <w:t>Таким образом, полученные результаты указывают на общее согласие между методами учета и кольцевания для большинства массовых видов</w:t>
      </w:r>
    </w:p>
    <w:p w14:paraId="7BB95BA5" w14:textId="77777777" w:rsidR="00FF48DB" w:rsidRDefault="00FF48DB" w:rsidP="00FF48DB">
      <w:pPr>
        <w:pStyle w:val="NormalWeb"/>
        <w:keepNext/>
      </w:pPr>
      <w:r>
        <w:rPr>
          <w:noProof/>
        </w:rPr>
        <w:drawing>
          <wp:inline distT="0" distB="0" distL="0" distR="0" wp14:anchorId="1C160388" wp14:editId="13923A59">
            <wp:extent cx="6120130" cy="311404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120130" cy="3114040"/>
                    </a:xfrm>
                    <a:prstGeom prst="rect">
                      <a:avLst/>
                    </a:prstGeom>
                    <a:noFill/>
                    <a:ln>
                      <a:noFill/>
                    </a:ln>
                  </pic:spPr>
                </pic:pic>
              </a:graphicData>
            </a:graphic>
          </wp:inline>
        </w:drawing>
      </w:r>
    </w:p>
    <w:p w14:paraId="10FDB0F2" w14:textId="0AE20ED0" w:rsidR="00FF48DB" w:rsidRPr="00C42EDB" w:rsidRDefault="00FF48DB" w:rsidP="00FF48DB">
      <w:pPr>
        <w:pStyle w:val="Caption"/>
        <w:jc w:val="center"/>
        <w:rPr>
          <w:sz w:val="28"/>
          <w:szCs w:val="28"/>
        </w:rPr>
      </w:pPr>
      <w:r w:rsidRPr="00C42EDB">
        <w:rPr>
          <w:sz w:val="28"/>
          <w:szCs w:val="28"/>
        </w:rPr>
        <w:t xml:space="preserve">Рисунок </w:t>
      </w:r>
      <w:r w:rsidRPr="00C42EDB">
        <w:rPr>
          <w:sz w:val="28"/>
          <w:szCs w:val="28"/>
        </w:rPr>
        <w:fldChar w:fldCharType="begin"/>
      </w:r>
      <w:r w:rsidRPr="00C42EDB">
        <w:rPr>
          <w:sz w:val="28"/>
          <w:szCs w:val="28"/>
        </w:rPr>
        <w:instrText xml:space="preserve"> SEQ Рисунок \* ARABIC </w:instrText>
      </w:r>
      <w:r w:rsidRPr="00C42EDB">
        <w:rPr>
          <w:sz w:val="28"/>
          <w:szCs w:val="28"/>
        </w:rPr>
        <w:fldChar w:fldCharType="separate"/>
      </w:r>
      <w:r w:rsidR="00BE3A08">
        <w:rPr>
          <w:noProof/>
          <w:sz w:val="28"/>
          <w:szCs w:val="28"/>
        </w:rPr>
        <w:t>54</w:t>
      </w:r>
      <w:r w:rsidRPr="00C42EDB">
        <w:rPr>
          <w:sz w:val="28"/>
          <w:szCs w:val="28"/>
        </w:rPr>
        <w:fldChar w:fldCharType="end"/>
      </w:r>
      <w:r w:rsidRPr="00C42EDB">
        <w:rPr>
          <w:sz w:val="28"/>
          <w:szCs w:val="28"/>
          <w:lang w:val="kk-KZ"/>
        </w:rPr>
        <w:t xml:space="preserve"> </w:t>
      </w:r>
      <w:r w:rsidRPr="00C42EDB">
        <w:rPr>
          <w:sz w:val="28"/>
          <w:szCs w:val="28"/>
        </w:rPr>
        <w:t>Связь между визуальным учетом и кольцеванием</w:t>
      </w:r>
      <w:r w:rsidRPr="00C42EDB">
        <w:rPr>
          <w:sz w:val="28"/>
          <w:szCs w:val="28"/>
          <w:lang w:val="kk-KZ"/>
        </w:rPr>
        <w:t>.</w:t>
      </w:r>
    </w:p>
    <w:p w14:paraId="6F79EBE2" w14:textId="77777777" w:rsidR="00FF48DB" w:rsidRPr="009B3FE7" w:rsidRDefault="00FF48DB" w:rsidP="00FF48DB">
      <w:pPr>
        <w:ind w:firstLine="720"/>
        <w:jc w:val="both"/>
        <w:rPr>
          <w:sz w:val="28"/>
          <w:szCs w:val="28"/>
        </w:rPr>
      </w:pPr>
      <w:r w:rsidRPr="001637E4">
        <w:rPr>
          <w:b/>
          <w:bCs/>
          <w:sz w:val="28"/>
          <w:szCs w:val="28"/>
        </w:rPr>
        <w:t>Данные кольцевания.</w:t>
      </w:r>
      <w:r>
        <w:rPr>
          <w:sz w:val="28"/>
          <w:szCs w:val="28"/>
        </w:rPr>
        <w:t xml:space="preserve"> </w:t>
      </w:r>
      <w:r w:rsidRPr="00C47FB1">
        <w:rPr>
          <w:sz w:val="28"/>
          <w:szCs w:val="28"/>
        </w:rPr>
        <w:t>С 1966 по 2023 год на перевале Шакпак было отловлено и окольцовано 20 805 особей голубеобразных, что составляет более 1,24% от общего числа пойманных там птиц. Расчеты предоставили ценную информацию, которая может указывать на важные изменения в популяциях голубей за 57 лет наблюдений.</w:t>
      </w:r>
    </w:p>
    <w:p w14:paraId="335B313E" w14:textId="77777777" w:rsidR="00FF48DB" w:rsidRDefault="00FF48DB" w:rsidP="00FF48DB">
      <w:pPr>
        <w:ind w:firstLine="720"/>
        <w:jc w:val="both"/>
        <w:rPr>
          <w:sz w:val="28"/>
          <w:szCs w:val="28"/>
        </w:rPr>
      </w:pPr>
      <w:r>
        <w:rPr>
          <w:sz w:val="28"/>
          <w:szCs w:val="28"/>
        </w:rPr>
        <w:t>«</w:t>
      </w:r>
      <w:r w:rsidRPr="00777593">
        <w:rPr>
          <w:sz w:val="28"/>
          <w:szCs w:val="28"/>
        </w:rPr>
        <w:t>Весенний</w:t>
      </w:r>
      <w:r>
        <w:rPr>
          <w:sz w:val="28"/>
          <w:szCs w:val="28"/>
        </w:rPr>
        <w:t>»</w:t>
      </w:r>
      <w:r w:rsidRPr="00777593">
        <w:rPr>
          <w:sz w:val="28"/>
          <w:szCs w:val="28"/>
        </w:rPr>
        <w:t xml:space="preserve"> сезон соответствует периоду миграции с 90-го по 160-й день года, тогда как </w:t>
      </w:r>
      <w:r>
        <w:rPr>
          <w:sz w:val="28"/>
          <w:szCs w:val="28"/>
        </w:rPr>
        <w:t>«</w:t>
      </w:r>
      <w:r w:rsidRPr="00777593">
        <w:rPr>
          <w:sz w:val="28"/>
          <w:szCs w:val="28"/>
        </w:rPr>
        <w:t>осенний</w:t>
      </w:r>
      <w:r>
        <w:rPr>
          <w:sz w:val="28"/>
          <w:szCs w:val="28"/>
        </w:rPr>
        <w:t>»</w:t>
      </w:r>
      <w:r w:rsidRPr="00777593">
        <w:rPr>
          <w:sz w:val="28"/>
          <w:szCs w:val="28"/>
        </w:rPr>
        <w:t xml:space="preserve"> сезон охватывает фазу миграции с 230-го по 310-й день года. В ходе исследования были собраны данные за 43 весенних и 55 осенних сезонов. В столбце </w:t>
      </w:r>
      <w:r>
        <w:rPr>
          <w:sz w:val="28"/>
          <w:szCs w:val="28"/>
        </w:rPr>
        <w:t>«</w:t>
      </w:r>
      <w:r w:rsidRPr="00777593">
        <w:rPr>
          <w:sz w:val="28"/>
          <w:szCs w:val="28"/>
        </w:rPr>
        <w:t>Годы отлова</w:t>
      </w:r>
      <w:r>
        <w:rPr>
          <w:sz w:val="28"/>
          <w:szCs w:val="28"/>
        </w:rPr>
        <w:t>»</w:t>
      </w:r>
      <w:r w:rsidRPr="00777593">
        <w:rPr>
          <w:sz w:val="28"/>
          <w:szCs w:val="28"/>
        </w:rPr>
        <w:t xml:space="preserve"> указано, сколько лет данный вид был </w:t>
      </w:r>
      <w:r w:rsidRPr="00777593">
        <w:rPr>
          <w:sz w:val="28"/>
          <w:szCs w:val="28"/>
        </w:rPr>
        <w:lastRenderedPageBreak/>
        <w:t>отловлен.</w:t>
      </w:r>
    </w:p>
    <w:p w14:paraId="4C7CDFFB" w14:textId="77777777" w:rsidR="00FF48DB" w:rsidRPr="00C42EDB" w:rsidRDefault="00FF48DB" w:rsidP="00FF48DB">
      <w:pPr>
        <w:ind w:firstLine="720"/>
        <w:jc w:val="both"/>
        <w:rPr>
          <w:sz w:val="28"/>
          <w:szCs w:val="28"/>
        </w:rPr>
      </w:pPr>
      <w:r w:rsidRPr="00777593">
        <w:rPr>
          <w:sz w:val="28"/>
          <w:szCs w:val="28"/>
        </w:rPr>
        <w:t>Важно заметить, что тенденция может считаться неопределенной из-за низкого уровня значимости (p), полученного в результате теста Манна-Кендалла, и/или малого размера выборки. Для надежного анализа рекомендуется использовать большой объем данных, желательно более 30 отловленных особей</w:t>
      </w:r>
      <w:r w:rsidRPr="00F010AD">
        <w:rPr>
          <w:sz w:val="27"/>
          <w:szCs w:val="27"/>
        </w:rPr>
        <w:t>.</w:t>
      </w:r>
    </w:p>
    <w:p w14:paraId="6DA96C75" w14:textId="77777777" w:rsidR="00FF48DB" w:rsidRPr="00C42EDB" w:rsidRDefault="00FF48DB" w:rsidP="00FF48DB">
      <w:pPr>
        <w:ind w:firstLine="720"/>
        <w:jc w:val="both"/>
        <w:rPr>
          <w:sz w:val="28"/>
          <w:szCs w:val="28"/>
        </w:rPr>
      </w:pPr>
    </w:p>
    <w:p w14:paraId="17B2C143" w14:textId="77777777" w:rsidR="00FF48DB" w:rsidRPr="00016779" w:rsidRDefault="00FF48DB" w:rsidP="00FF48DB">
      <w:pPr>
        <w:ind w:firstLine="720"/>
        <w:jc w:val="both"/>
        <w:rPr>
          <w:i/>
          <w:iCs/>
          <w:color w:val="44546A"/>
          <w:sz w:val="28"/>
          <w:szCs w:val="28"/>
        </w:rPr>
      </w:pPr>
      <w:r w:rsidRPr="00016779">
        <w:rPr>
          <w:i/>
          <w:iCs/>
          <w:color w:val="44546A"/>
          <w:sz w:val="28"/>
          <w:szCs w:val="28"/>
        </w:rPr>
        <w:t xml:space="preserve">Таблица 9 Динамика численности </w:t>
      </w:r>
      <w:r>
        <w:rPr>
          <w:i/>
          <w:iCs/>
          <w:color w:val="44546A"/>
          <w:sz w:val="28"/>
          <w:szCs w:val="28"/>
        </w:rPr>
        <w:t>окольцованных</w:t>
      </w:r>
      <w:r w:rsidRPr="00016779">
        <w:rPr>
          <w:i/>
          <w:iCs/>
          <w:color w:val="44546A"/>
          <w:sz w:val="28"/>
          <w:szCs w:val="28"/>
        </w:rPr>
        <w:t xml:space="preserve"> голубеобразных на перевале Шакпак с 1966 по 2023 год.</w:t>
      </w:r>
    </w:p>
    <w:p w14:paraId="3FACEB73" w14:textId="2CB92870" w:rsidR="00FF48DB" w:rsidRPr="00016779" w:rsidRDefault="00FF48DB" w:rsidP="00FF48DB">
      <w:pPr>
        <w:ind w:firstLine="720"/>
        <w:jc w:val="both"/>
        <w:rPr>
          <w:i/>
          <w:iCs/>
          <w:sz w:val="24"/>
          <w:szCs w:val="24"/>
        </w:rPr>
      </w:pPr>
    </w:p>
    <w:tbl>
      <w:tblPr>
        <w:tblStyle w:val="TableGrid"/>
        <w:tblW w:w="9704" w:type="dxa"/>
        <w:tblLook w:val="04A0" w:firstRow="1" w:lastRow="0" w:firstColumn="1" w:lastColumn="0" w:noHBand="0" w:noVBand="1"/>
      </w:tblPr>
      <w:tblGrid>
        <w:gridCol w:w="2181"/>
        <w:gridCol w:w="973"/>
        <w:gridCol w:w="816"/>
        <w:gridCol w:w="978"/>
        <w:gridCol w:w="943"/>
        <w:gridCol w:w="1005"/>
        <w:gridCol w:w="1807"/>
        <w:gridCol w:w="1001"/>
      </w:tblGrid>
      <w:tr w:rsidR="00FF48DB" w:rsidRPr="00016779" w14:paraId="0CC79645" w14:textId="77777777" w:rsidTr="009E485F">
        <w:trPr>
          <w:trHeight w:val="630"/>
        </w:trPr>
        <w:tc>
          <w:tcPr>
            <w:tcW w:w="2181" w:type="dxa"/>
            <w:vMerge w:val="restart"/>
            <w:vAlign w:val="center"/>
          </w:tcPr>
          <w:p w14:paraId="67D178E3" w14:textId="77777777" w:rsidR="00FF48DB" w:rsidRPr="00016779" w:rsidRDefault="00FF48DB" w:rsidP="009A7610">
            <w:pPr>
              <w:rPr>
                <w:sz w:val="24"/>
                <w:szCs w:val="24"/>
              </w:rPr>
            </w:pPr>
            <w:r w:rsidRPr="00016779">
              <w:rPr>
                <w:b/>
                <w:bCs/>
                <w:sz w:val="24"/>
                <w:szCs w:val="24"/>
                <w:lang w:val="kk-KZ"/>
              </w:rPr>
              <w:t>Виды</w:t>
            </w:r>
          </w:p>
        </w:tc>
        <w:tc>
          <w:tcPr>
            <w:tcW w:w="973" w:type="dxa"/>
            <w:vMerge w:val="restart"/>
          </w:tcPr>
          <w:p w14:paraId="6A177BB2" w14:textId="77777777" w:rsidR="00FF48DB" w:rsidRPr="00016779" w:rsidRDefault="00FF48DB" w:rsidP="009A7610">
            <w:pPr>
              <w:rPr>
                <w:sz w:val="24"/>
                <w:szCs w:val="24"/>
              </w:rPr>
            </w:pPr>
            <w:r w:rsidRPr="00A303B5">
              <w:rPr>
                <w:b/>
                <w:bCs/>
                <w:sz w:val="24"/>
                <w:szCs w:val="24"/>
              </w:rPr>
              <w:t>Сезон</w:t>
            </w:r>
          </w:p>
        </w:tc>
        <w:tc>
          <w:tcPr>
            <w:tcW w:w="1794" w:type="dxa"/>
            <w:gridSpan w:val="2"/>
          </w:tcPr>
          <w:p w14:paraId="21F156B3" w14:textId="77777777" w:rsidR="00FF48DB" w:rsidRPr="00050C0E" w:rsidRDefault="00FF48DB" w:rsidP="009A7610">
            <w:pPr>
              <w:rPr>
                <w:b/>
                <w:bCs/>
                <w:sz w:val="24"/>
                <w:szCs w:val="24"/>
              </w:rPr>
            </w:pPr>
            <w:r w:rsidRPr="00050C0E">
              <w:rPr>
                <w:b/>
                <w:bCs/>
                <w:sz w:val="24"/>
                <w:szCs w:val="24"/>
              </w:rPr>
              <w:t>Тест Манна-</w:t>
            </w:r>
          </w:p>
          <w:p w14:paraId="4297CE3E" w14:textId="77777777" w:rsidR="00FF48DB" w:rsidRPr="00016779" w:rsidRDefault="00FF48DB" w:rsidP="009A7610">
            <w:pPr>
              <w:rPr>
                <w:sz w:val="24"/>
                <w:szCs w:val="24"/>
              </w:rPr>
            </w:pPr>
            <w:r w:rsidRPr="00050C0E">
              <w:rPr>
                <w:b/>
                <w:bCs/>
                <w:sz w:val="24"/>
                <w:szCs w:val="24"/>
              </w:rPr>
              <w:t>Кендалла</w:t>
            </w:r>
          </w:p>
        </w:tc>
        <w:tc>
          <w:tcPr>
            <w:tcW w:w="943" w:type="dxa"/>
            <w:vMerge w:val="restart"/>
          </w:tcPr>
          <w:p w14:paraId="54D009B9" w14:textId="77777777" w:rsidR="00FF48DB" w:rsidRPr="00050C0E" w:rsidRDefault="00FF48DB" w:rsidP="009A7610">
            <w:pPr>
              <w:rPr>
                <w:sz w:val="24"/>
                <w:szCs w:val="24"/>
              </w:rPr>
            </w:pPr>
            <w:r w:rsidRPr="00A303B5">
              <w:rPr>
                <w:b/>
                <w:bCs/>
                <w:sz w:val="24"/>
                <w:szCs w:val="24"/>
              </w:rPr>
              <w:t>Кол-во птиц</w:t>
            </w:r>
            <w:r>
              <w:rPr>
                <w:b/>
                <w:bCs/>
                <w:sz w:val="24"/>
                <w:szCs w:val="24"/>
                <w:lang w:val="kk-KZ"/>
              </w:rPr>
              <w:t xml:space="preserve"> </w:t>
            </w:r>
            <w:r w:rsidRPr="00050C0E">
              <w:rPr>
                <w:i/>
                <w:iCs/>
                <w:sz w:val="24"/>
                <w:szCs w:val="24"/>
                <w:lang w:val="kk-KZ"/>
              </w:rPr>
              <w:t>n</w:t>
            </w:r>
          </w:p>
        </w:tc>
        <w:tc>
          <w:tcPr>
            <w:tcW w:w="1005" w:type="dxa"/>
            <w:vMerge w:val="restart"/>
          </w:tcPr>
          <w:p w14:paraId="4C11D8F2" w14:textId="77777777" w:rsidR="00FF48DB" w:rsidRPr="00016779" w:rsidRDefault="00FF48DB" w:rsidP="009A7610">
            <w:pPr>
              <w:rPr>
                <w:sz w:val="24"/>
                <w:szCs w:val="24"/>
              </w:rPr>
            </w:pPr>
            <w:r w:rsidRPr="00A303B5">
              <w:rPr>
                <w:b/>
                <w:bCs/>
                <w:sz w:val="24"/>
                <w:szCs w:val="24"/>
              </w:rPr>
              <w:t>Годы отлова</w:t>
            </w:r>
          </w:p>
        </w:tc>
        <w:tc>
          <w:tcPr>
            <w:tcW w:w="1807" w:type="dxa"/>
            <w:vMerge w:val="restart"/>
          </w:tcPr>
          <w:p w14:paraId="63BC947A" w14:textId="77777777" w:rsidR="00FF48DB" w:rsidRPr="00FD6455" w:rsidRDefault="00FF48DB" w:rsidP="009A7610">
            <w:pPr>
              <w:rPr>
                <w:sz w:val="24"/>
                <w:szCs w:val="24"/>
                <w:lang w:val="kk-KZ"/>
              </w:rPr>
            </w:pPr>
            <w:r w:rsidRPr="00A303B5">
              <w:rPr>
                <w:b/>
                <w:bCs/>
                <w:sz w:val="24"/>
                <w:szCs w:val="24"/>
              </w:rPr>
              <w:t>Тенденция в</w:t>
            </w:r>
            <w:r>
              <w:rPr>
                <w:b/>
                <w:bCs/>
                <w:sz w:val="24"/>
                <w:szCs w:val="24"/>
              </w:rPr>
              <w:t>о время миграции</w:t>
            </w:r>
          </w:p>
        </w:tc>
        <w:tc>
          <w:tcPr>
            <w:tcW w:w="997" w:type="dxa"/>
            <w:vMerge w:val="restart"/>
          </w:tcPr>
          <w:p w14:paraId="549900FC" w14:textId="77777777" w:rsidR="00FF48DB" w:rsidRPr="00016779" w:rsidRDefault="00FF48DB" w:rsidP="009A7610">
            <w:pPr>
              <w:rPr>
                <w:sz w:val="24"/>
                <w:szCs w:val="24"/>
              </w:rPr>
            </w:pPr>
            <w:r w:rsidRPr="00A303B5">
              <w:rPr>
                <w:b/>
                <w:bCs/>
                <w:sz w:val="24"/>
                <w:szCs w:val="24"/>
              </w:rPr>
              <w:t>Статус МСОП</w:t>
            </w:r>
          </w:p>
        </w:tc>
      </w:tr>
      <w:tr w:rsidR="00FF48DB" w:rsidRPr="00016779" w14:paraId="7AF914D9" w14:textId="77777777" w:rsidTr="009E485F">
        <w:trPr>
          <w:trHeight w:val="314"/>
        </w:trPr>
        <w:tc>
          <w:tcPr>
            <w:tcW w:w="2181" w:type="dxa"/>
            <w:vMerge/>
          </w:tcPr>
          <w:p w14:paraId="5FDC9CEC" w14:textId="77777777" w:rsidR="00FF48DB" w:rsidRPr="00016779" w:rsidRDefault="00FF48DB" w:rsidP="009A7610">
            <w:pPr>
              <w:jc w:val="both"/>
              <w:rPr>
                <w:b/>
                <w:bCs/>
                <w:sz w:val="24"/>
                <w:szCs w:val="24"/>
                <w:lang w:val="kk-KZ"/>
              </w:rPr>
            </w:pPr>
          </w:p>
        </w:tc>
        <w:tc>
          <w:tcPr>
            <w:tcW w:w="973" w:type="dxa"/>
            <w:vMerge/>
          </w:tcPr>
          <w:p w14:paraId="2D7CEAFE" w14:textId="77777777" w:rsidR="00FF48DB" w:rsidRPr="00A303B5" w:rsidRDefault="00FF48DB" w:rsidP="009A7610">
            <w:pPr>
              <w:jc w:val="both"/>
              <w:rPr>
                <w:b/>
                <w:bCs/>
                <w:sz w:val="24"/>
                <w:szCs w:val="24"/>
              </w:rPr>
            </w:pPr>
          </w:p>
        </w:tc>
        <w:tc>
          <w:tcPr>
            <w:tcW w:w="816" w:type="dxa"/>
          </w:tcPr>
          <w:p w14:paraId="2C4FE346" w14:textId="77777777" w:rsidR="00FF48DB" w:rsidRPr="00050C0E" w:rsidRDefault="00FF48DB" w:rsidP="009A7610">
            <w:pPr>
              <w:jc w:val="both"/>
              <w:rPr>
                <w:sz w:val="24"/>
                <w:szCs w:val="24"/>
              </w:rPr>
            </w:pPr>
            <w:r w:rsidRPr="00A303B5">
              <w:rPr>
                <w:sz w:val="24"/>
                <w:szCs w:val="24"/>
              </w:rPr>
              <w:t>tau</w:t>
            </w:r>
          </w:p>
        </w:tc>
        <w:tc>
          <w:tcPr>
            <w:tcW w:w="977" w:type="dxa"/>
          </w:tcPr>
          <w:p w14:paraId="0FCEB579" w14:textId="77777777" w:rsidR="00FF48DB" w:rsidRPr="00050C0E" w:rsidRDefault="00FF48DB" w:rsidP="009A7610">
            <w:pPr>
              <w:jc w:val="both"/>
              <w:rPr>
                <w:sz w:val="24"/>
                <w:szCs w:val="24"/>
              </w:rPr>
            </w:pPr>
            <w:r w:rsidRPr="00A303B5">
              <w:rPr>
                <w:sz w:val="24"/>
                <w:szCs w:val="24"/>
              </w:rPr>
              <w:t>p</w:t>
            </w:r>
          </w:p>
        </w:tc>
        <w:tc>
          <w:tcPr>
            <w:tcW w:w="943" w:type="dxa"/>
            <w:vMerge/>
          </w:tcPr>
          <w:p w14:paraId="0814898D" w14:textId="77777777" w:rsidR="00FF48DB" w:rsidRPr="00A303B5" w:rsidRDefault="00FF48DB" w:rsidP="009A7610">
            <w:pPr>
              <w:jc w:val="both"/>
              <w:rPr>
                <w:b/>
                <w:bCs/>
                <w:sz w:val="24"/>
                <w:szCs w:val="24"/>
              </w:rPr>
            </w:pPr>
          </w:p>
        </w:tc>
        <w:tc>
          <w:tcPr>
            <w:tcW w:w="1005" w:type="dxa"/>
            <w:vMerge/>
          </w:tcPr>
          <w:p w14:paraId="16ED883E" w14:textId="77777777" w:rsidR="00FF48DB" w:rsidRPr="00A303B5" w:rsidRDefault="00FF48DB" w:rsidP="009A7610">
            <w:pPr>
              <w:jc w:val="center"/>
              <w:rPr>
                <w:b/>
                <w:bCs/>
                <w:sz w:val="24"/>
                <w:szCs w:val="24"/>
              </w:rPr>
            </w:pPr>
          </w:p>
        </w:tc>
        <w:tc>
          <w:tcPr>
            <w:tcW w:w="1807" w:type="dxa"/>
            <w:vMerge/>
          </w:tcPr>
          <w:p w14:paraId="319077D5" w14:textId="77777777" w:rsidR="00FF48DB" w:rsidRPr="00A303B5" w:rsidRDefault="00FF48DB" w:rsidP="009A7610">
            <w:pPr>
              <w:jc w:val="both"/>
              <w:rPr>
                <w:b/>
                <w:bCs/>
                <w:sz w:val="24"/>
                <w:szCs w:val="24"/>
              </w:rPr>
            </w:pPr>
          </w:p>
        </w:tc>
        <w:tc>
          <w:tcPr>
            <w:tcW w:w="997" w:type="dxa"/>
            <w:vMerge/>
          </w:tcPr>
          <w:p w14:paraId="0E5200E5" w14:textId="77777777" w:rsidR="00FF48DB" w:rsidRPr="00A303B5" w:rsidRDefault="00FF48DB" w:rsidP="009A7610">
            <w:pPr>
              <w:jc w:val="both"/>
              <w:rPr>
                <w:b/>
                <w:bCs/>
                <w:sz w:val="24"/>
                <w:szCs w:val="24"/>
              </w:rPr>
            </w:pPr>
          </w:p>
        </w:tc>
      </w:tr>
      <w:tr w:rsidR="00FF48DB" w:rsidRPr="00016779" w14:paraId="3948DC14" w14:textId="77777777" w:rsidTr="009E485F">
        <w:trPr>
          <w:trHeight w:val="314"/>
        </w:trPr>
        <w:tc>
          <w:tcPr>
            <w:tcW w:w="2181" w:type="dxa"/>
            <w:vMerge w:val="restart"/>
            <w:vAlign w:val="center"/>
          </w:tcPr>
          <w:p w14:paraId="40A1C9DC" w14:textId="77777777" w:rsidR="00FF48DB" w:rsidRPr="00016779" w:rsidRDefault="00FF48DB" w:rsidP="009A7610">
            <w:pPr>
              <w:rPr>
                <w:sz w:val="24"/>
                <w:szCs w:val="24"/>
              </w:rPr>
            </w:pPr>
            <w:r w:rsidRPr="00A303B5">
              <w:rPr>
                <w:sz w:val="24"/>
                <w:szCs w:val="24"/>
              </w:rPr>
              <w:t>Вяхирь</w:t>
            </w:r>
          </w:p>
        </w:tc>
        <w:tc>
          <w:tcPr>
            <w:tcW w:w="973" w:type="dxa"/>
            <w:vAlign w:val="bottom"/>
          </w:tcPr>
          <w:p w14:paraId="19C9CEAC" w14:textId="77777777" w:rsidR="00FF48DB" w:rsidRPr="00016779" w:rsidRDefault="00FF48DB" w:rsidP="009A7610">
            <w:pPr>
              <w:jc w:val="both"/>
              <w:rPr>
                <w:sz w:val="24"/>
                <w:szCs w:val="24"/>
              </w:rPr>
            </w:pPr>
            <w:r w:rsidRPr="00A303B5">
              <w:rPr>
                <w:sz w:val="24"/>
                <w:szCs w:val="24"/>
              </w:rPr>
              <w:t>весна</w:t>
            </w:r>
          </w:p>
        </w:tc>
        <w:tc>
          <w:tcPr>
            <w:tcW w:w="816" w:type="dxa"/>
            <w:vAlign w:val="bottom"/>
          </w:tcPr>
          <w:p w14:paraId="6E0A567A" w14:textId="77777777" w:rsidR="00FF48DB" w:rsidRPr="00016779" w:rsidRDefault="00FF48DB" w:rsidP="009A7610">
            <w:pPr>
              <w:jc w:val="both"/>
              <w:rPr>
                <w:sz w:val="24"/>
                <w:szCs w:val="24"/>
              </w:rPr>
            </w:pPr>
            <w:r w:rsidRPr="00A303B5">
              <w:rPr>
                <w:sz w:val="24"/>
                <w:szCs w:val="24"/>
              </w:rPr>
              <w:t>0.25</w:t>
            </w:r>
          </w:p>
        </w:tc>
        <w:tc>
          <w:tcPr>
            <w:tcW w:w="977" w:type="dxa"/>
            <w:vAlign w:val="bottom"/>
          </w:tcPr>
          <w:p w14:paraId="1DA476CA" w14:textId="77777777" w:rsidR="00FF48DB" w:rsidRPr="00016779" w:rsidRDefault="00FF48DB" w:rsidP="009A7610">
            <w:pPr>
              <w:jc w:val="both"/>
              <w:rPr>
                <w:sz w:val="24"/>
                <w:szCs w:val="24"/>
              </w:rPr>
            </w:pPr>
            <w:r w:rsidRPr="00A303B5">
              <w:rPr>
                <w:sz w:val="24"/>
                <w:szCs w:val="24"/>
              </w:rPr>
              <w:t>0.06*</w:t>
            </w:r>
          </w:p>
        </w:tc>
        <w:tc>
          <w:tcPr>
            <w:tcW w:w="943" w:type="dxa"/>
            <w:vAlign w:val="bottom"/>
          </w:tcPr>
          <w:p w14:paraId="496DEF96" w14:textId="77777777" w:rsidR="00FF48DB" w:rsidRPr="00016779" w:rsidRDefault="00FF48DB" w:rsidP="009A7610">
            <w:pPr>
              <w:jc w:val="both"/>
              <w:rPr>
                <w:sz w:val="24"/>
                <w:szCs w:val="24"/>
              </w:rPr>
            </w:pPr>
            <w:r w:rsidRPr="00A303B5">
              <w:rPr>
                <w:sz w:val="24"/>
                <w:szCs w:val="24"/>
              </w:rPr>
              <w:t>4</w:t>
            </w:r>
          </w:p>
        </w:tc>
        <w:tc>
          <w:tcPr>
            <w:tcW w:w="1005" w:type="dxa"/>
            <w:vAlign w:val="bottom"/>
          </w:tcPr>
          <w:p w14:paraId="198D1CEB" w14:textId="77777777" w:rsidR="00FF48DB" w:rsidRPr="00016779" w:rsidRDefault="00FF48DB" w:rsidP="009A7610">
            <w:pPr>
              <w:jc w:val="center"/>
              <w:rPr>
                <w:sz w:val="24"/>
                <w:szCs w:val="24"/>
              </w:rPr>
            </w:pPr>
            <w:r w:rsidRPr="00A303B5">
              <w:rPr>
                <w:sz w:val="24"/>
                <w:szCs w:val="24"/>
              </w:rPr>
              <w:t>4</w:t>
            </w:r>
          </w:p>
        </w:tc>
        <w:tc>
          <w:tcPr>
            <w:tcW w:w="1807" w:type="dxa"/>
            <w:vAlign w:val="center"/>
          </w:tcPr>
          <w:p w14:paraId="559B2B87" w14:textId="77777777" w:rsidR="00FF48DB" w:rsidRPr="00016779" w:rsidRDefault="00FF48DB" w:rsidP="009A7610">
            <w:pPr>
              <w:jc w:val="center"/>
              <w:rPr>
                <w:sz w:val="24"/>
                <w:szCs w:val="24"/>
              </w:rPr>
            </w:pPr>
            <w:r w:rsidRPr="00A303B5">
              <w:rPr>
                <w:sz w:val="24"/>
                <w:szCs w:val="24"/>
              </w:rPr>
              <w:t>неизвестно</w:t>
            </w:r>
          </w:p>
        </w:tc>
        <w:tc>
          <w:tcPr>
            <w:tcW w:w="997" w:type="dxa"/>
            <w:vMerge w:val="restart"/>
            <w:vAlign w:val="center"/>
          </w:tcPr>
          <w:p w14:paraId="3CE1B0CF" w14:textId="77777777" w:rsidR="00FF48DB" w:rsidRPr="00016779" w:rsidRDefault="00FF48DB" w:rsidP="009A7610">
            <w:pPr>
              <w:jc w:val="center"/>
              <w:rPr>
                <w:sz w:val="24"/>
                <w:szCs w:val="24"/>
              </w:rPr>
            </w:pPr>
            <w:r w:rsidRPr="00A303B5">
              <w:rPr>
                <w:sz w:val="24"/>
                <w:szCs w:val="24"/>
              </w:rPr>
              <w:t>LC</w:t>
            </w:r>
          </w:p>
        </w:tc>
      </w:tr>
      <w:tr w:rsidR="00FF48DB" w:rsidRPr="00016779" w14:paraId="27EC5748" w14:textId="77777777" w:rsidTr="009E485F">
        <w:trPr>
          <w:trHeight w:val="333"/>
        </w:trPr>
        <w:tc>
          <w:tcPr>
            <w:tcW w:w="2181" w:type="dxa"/>
            <w:vMerge/>
            <w:vAlign w:val="bottom"/>
          </w:tcPr>
          <w:p w14:paraId="3B2FADCD" w14:textId="77777777" w:rsidR="00FF48DB" w:rsidRPr="00016779" w:rsidRDefault="00FF48DB" w:rsidP="009A7610">
            <w:pPr>
              <w:jc w:val="both"/>
              <w:rPr>
                <w:sz w:val="24"/>
                <w:szCs w:val="24"/>
              </w:rPr>
            </w:pPr>
          </w:p>
        </w:tc>
        <w:tc>
          <w:tcPr>
            <w:tcW w:w="973" w:type="dxa"/>
            <w:vAlign w:val="bottom"/>
          </w:tcPr>
          <w:p w14:paraId="2F2B76B4" w14:textId="77777777" w:rsidR="00FF48DB" w:rsidRPr="00016779" w:rsidRDefault="00FF48DB" w:rsidP="009A7610">
            <w:pPr>
              <w:jc w:val="both"/>
              <w:rPr>
                <w:sz w:val="24"/>
                <w:szCs w:val="24"/>
              </w:rPr>
            </w:pPr>
            <w:r w:rsidRPr="00A303B5">
              <w:rPr>
                <w:sz w:val="24"/>
                <w:szCs w:val="24"/>
              </w:rPr>
              <w:t>осень</w:t>
            </w:r>
          </w:p>
        </w:tc>
        <w:tc>
          <w:tcPr>
            <w:tcW w:w="816" w:type="dxa"/>
            <w:vAlign w:val="bottom"/>
          </w:tcPr>
          <w:p w14:paraId="31759A14" w14:textId="77777777" w:rsidR="00FF48DB" w:rsidRPr="00016779" w:rsidRDefault="00FF48DB" w:rsidP="009A7610">
            <w:pPr>
              <w:jc w:val="both"/>
              <w:rPr>
                <w:sz w:val="24"/>
                <w:szCs w:val="24"/>
              </w:rPr>
            </w:pPr>
            <w:r w:rsidRPr="00A303B5">
              <w:rPr>
                <w:sz w:val="24"/>
                <w:szCs w:val="24"/>
              </w:rPr>
              <w:t>0.24</w:t>
            </w:r>
          </w:p>
        </w:tc>
        <w:tc>
          <w:tcPr>
            <w:tcW w:w="977" w:type="dxa"/>
            <w:vAlign w:val="bottom"/>
          </w:tcPr>
          <w:p w14:paraId="07A4BE12" w14:textId="77777777" w:rsidR="00FF48DB" w:rsidRPr="00016779" w:rsidRDefault="00FF48DB" w:rsidP="009A7610">
            <w:pPr>
              <w:jc w:val="both"/>
              <w:rPr>
                <w:sz w:val="24"/>
                <w:szCs w:val="24"/>
              </w:rPr>
            </w:pPr>
            <w:r w:rsidRPr="00A303B5">
              <w:rPr>
                <w:sz w:val="24"/>
                <w:szCs w:val="24"/>
              </w:rPr>
              <w:t>0.02**</w:t>
            </w:r>
          </w:p>
        </w:tc>
        <w:tc>
          <w:tcPr>
            <w:tcW w:w="943" w:type="dxa"/>
            <w:vAlign w:val="bottom"/>
          </w:tcPr>
          <w:p w14:paraId="561C72FB" w14:textId="77777777" w:rsidR="00FF48DB" w:rsidRPr="00016779" w:rsidRDefault="00FF48DB" w:rsidP="009A7610">
            <w:pPr>
              <w:jc w:val="both"/>
              <w:rPr>
                <w:sz w:val="24"/>
                <w:szCs w:val="24"/>
              </w:rPr>
            </w:pPr>
            <w:r w:rsidRPr="00A303B5">
              <w:rPr>
                <w:sz w:val="24"/>
                <w:szCs w:val="24"/>
              </w:rPr>
              <w:t>198</w:t>
            </w:r>
          </w:p>
        </w:tc>
        <w:tc>
          <w:tcPr>
            <w:tcW w:w="1005" w:type="dxa"/>
            <w:vAlign w:val="bottom"/>
          </w:tcPr>
          <w:p w14:paraId="1C73FB1A" w14:textId="77777777" w:rsidR="00FF48DB" w:rsidRPr="00016779" w:rsidRDefault="00FF48DB" w:rsidP="009A7610">
            <w:pPr>
              <w:jc w:val="center"/>
              <w:rPr>
                <w:sz w:val="24"/>
                <w:szCs w:val="24"/>
              </w:rPr>
            </w:pPr>
            <w:r w:rsidRPr="00A303B5">
              <w:rPr>
                <w:sz w:val="24"/>
                <w:szCs w:val="24"/>
              </w:rPr>
              <w:t>35</w:t>
            </w:r>
          </w:p>
        </w:tc>
        <w:tc>
          <w:tcPr>
            <w:tcW w:w="1807" w:type="dxa"/>
            <w:shd w:val="clear" w:color="auto" w:fill="00FF00"/>
            <w:vAlign w:val="center"/>
          </w:tcPr>
          <w:p w14:paraId="2874C7D9" w14:textId="77777777" w:rsidR="00FF48DB" w:rsidRPr="00016779" w:rsidRDefault="00FF48DB" w:rsidP="009A7610">
            <w:pPr>
              <w:jc w:val="center"/>
              <w:rPr>
                <w:sz w:val="24"/>
                <w:szCs w:val="24"/>
              </w:rPr>
            </w:pPr>
            <w:r w:rsidRPr="00A303B5">
              <w:rPr>
                <w:sz w:val="24"/>
                <w:szCs w:val="24"/>
              </w:rPr>
              <w:t>увеличение</w:t>
            </w:r>
          </w:p>
        </w:tc>
        <w:tc>
          <w:tcPr>
            <w:tcW w:w="997" w:type="dxa"/>
            <w:vMerge/>
            <w:vAlign w:val="center"/>
          </w:tcPr>
          <w:p w14:paraId="23239A8A" w14:textId="77777777" w:rsidR="00FF48DB" w:rsidRPr="00016779" w:rsidRDefault="00FF48DB" w:rsidP="009A7610">
            <w:pPr>
              <w:jc w:val="center"/>
              <w:rPr>
                <w:sz w:val="24"/>
                <w:szCs w:val="24"/>
              </w:rPr>
            </w:pPr>
          </w:p>
        </w:tc>
      </w:tr>
      <w:tr w:rsidR="00FF48DB" w:rsidRPr="00016779" w14:paraId="673A3B58" w14:textId="77777777" w:rsidTr="009E485F">
        <w:trPr>
          <w:trHeight w:val="314"/>
        </w:trPr>
        <w:tc>
          <w:tcPr>
            <w:tcW w:w="2181" w:type="dxa"/>
            <w:vMerge w:val="restart"/>
            <w:vAlign w:val="center"/>
          </w:tcPr>
          <w:p w14:paraId="30DD3302" w14:textId="77777777" w:rsidR="00FF48DB" w:rsidRPr="00016779" w:rsidRDefault="00FF48DB" w:rsidP="009A7610">
            <w:pPr>
              <w:rPr>
                <w:sz w:val="24"/>
                <w:szCs w:val="24"/>
              </w:rPr>
            </w:pPr>
            <w:r w:rsidRPr="00A303B5">
              <w:rPr>
                <w:sz w:val="24"/>
                <w:szCs w:val="24"/>
              </w:rPr>
              <w:t>Клинтух</w:t>
            </w:r>
          </w:p>
        </w:tc>
        <w:tc>
          <w:tcPr>
            <w:tcW w:w="973" w:type="dxa"/>
            <w:vAlign w:val="bottom"/>
          </w:tcPr>
          <w:p w14:paraId="30FAA300" w14:textId="77777777" w:rsidR="00FF48DB" w:rsidRPr="00016779" w:rsidRDefault="00FF48DB" w:rsidP="009A7610">
            <w:pPr>
              <w:jc w:val="both"/>
              <w:rPr>
                <w:sz w:val="24"/>
                <w:szCs w:val="24"/>
              </w:rPr>
            </w:pPr>
            <w:r w:rsidRPr="00A303B5">
              <w:rPr>
                <w:sz w:val="24"/>
                <w:szCs w:val="24"/>
              </w:rPr>
              <w:t>весна</w:t>
            </w:r>
          </w:p>
        </w:tc>
        <w:tc>
          <w:tcPr>
            <w:tcW w:w="816" w:type="dxa"/>
            <w:vAlign w:val="bottom"/>
          </w:tcPr>
          <w:p w14:paraId="1A4C1796" w14:textId="77777777" w:rsidR="00FF48DB" w:rsidRPr="00016779" w:rsidRDefault="00FF48DB" w:rsidP="009A7610">
            <w:pPr>
              <w:jc w:val="both"/>
              <w:rPr>
                <w:sz w:val="24"/>
                <w:szCs w:val="24"/>
              </w:rPr>
            </w:pPr>
            <w:r w:rsidRPr="00A303B5">
              <w:rPr>
                <w:sz w:val="24"/>
                <w:szCs w:val="24"/>
              </w:rPr>
              <w:t>-0.09</w:t>
            </w:r>
          </w:p>
        </w:tc>
        <w:tc>
          <w:tcPr>
            <w:tcW w:w="977" w:type="dxa"/>
            <w:vAlign w:val="bottom"/>
          </w:tcPr>
          <w:p w14:paraId="74318E23" w14:textId="77777777" w:rsidR="00FF48DB" w:rsidRPr="00016779" w:rsidRDefault="00FF48DB" w:rsidP="009A7610">
            <w:pPr>
              <w:jc w:val="both"/>
              <w:rPr>
                <w:sz w:val="24"/>
                <w:szCs w:val="24"/>
              </w:rPr>
            </w:pPr>
            <w:r w:rsidRPr="00A303B5">
              <w:rPr>
                <w:sz w:val="24"/>
                <w:szCs w:val="24"/>
              </w:rPr>
              <w:t>0.49</w:t>
            </w:r>
          </w:p>
        </w:tc>
        <w:tc>
          <w:tcPr>
            <w:tcW w:w="943" w:type="dxa"/>
            <w:vAlign w:val="bottom"/>
          </w:tcPr>
          <w:p w14:paraId="2C26BAD8" w14:textId="77777777" w:rsidR="00FF48DB" w:rsidRPr="00016779" w:rsidRDefault="00FF48DB" w:rsidP="009A7610">
            <w:pPr>
              <w:jc w:val="both"/>
              <w:rPr>
                <w:sz w:val="24"/>
                <w:szCs w:val="24"/>
              </w:rPr>
            </w:pPr>
            <w:r w:rsidRPr="00A303B5">
              <w:rPr>
                <w:sz w:val="24"/>
                <w:szCs w:val="24"/>
              </w:rPr>
              <w:t>37</w:t>
            </w:r>
          </w:p>
        </w:tc>
        <w:tc>
          <w:tcPr>
            <w:tcW w:w="1005" w:type="dxa"/>
            <w:vAlign w:val="bottom"/>
          </w:tcPr>
          <w:p w14:paraId="64DABA1F" w14:textId="77777777" w:rsidR="00FF48DB" w:rsidRPr="00016779" w:rsidRDefault="00FF48DB" w:rsidP="009A7610">
            <w:pPr>
              <w:jc w:val="center"/>
              <w:rPr>
                <w:sz w:val="24"/>
                <w:szCs w:val="24"/>
              </w:rPr>
            </w:pPr>
            <w:r w:rsidRPr="00A303B5">
              <w:rPr>
                <w:sz w:val="24"/>
                <w:szCs w:val="24"/>
              </w:rPr>
              <w:t>9</w:t>
            </w:r>
          </w:p>
        </w:tc>
        <w:tc>
          <w:tcPr>
            <w:tcW w:w="1807" w:type="dxa"/>
            <w:vAlign w:val="center"/>
          </w:tcPr>
          <w:p w14:paraId="3623264E" w14:textId="77777777" w:rsidR="00FF48DB" w:rsidRPr="00016779" w:rsidRDefault="00FF48DB" w:rsidP="009A7610">
            <w:pPr>
              <w:jc w:val="center"/>
              <w:rPr>
                <w:sz w:val="24"/>
                <w:szCs w:val="24"/>
              </w:rPr>
            </w:pPr>
            <w:r w:rsidRPr="00A303B5">
              <w:rPr>
                <w:sz w:val="24"/>
                <w:szCs w:val="24"/>
              </w:rPr>
              <w:t>неизвестно</w:t>
            </w:r>
          </w:p>
        </w:tc>
        <w:tc>
          <w:tcPr>
            <w:tcW w:w="997" w:type="dxa"/>
            <w:vMerge w:val="restart"/>
            <w:vAlign w:val="center"/>
          </w:tcPr>
          <w:p w14:paraId="7D815F84" w14:textId="77777777" w:rsidR="00FF48DB" w:rsidRPr="00016779" w:rsidRDefault="00FF48DB" w:rsidP="009A7610">
            <w:pPr>
              <w:jc w:val="center"/>
              <w:rPr>
                <w:sz w:val="24"/>
                <w:szCs w:val="24"/>
              </w:rPr>
            </w:pPr>
            <w:r w:rsidRPr="00A303B5">
              <w:rPr>
                <w:sz w:val="24"/>
                <w:szCs w:val="24"/>
              </w:rPr>
              <w:t>LC</w:t>
            </w:r>
          </w:p>
        </w:tc>
      </w:tr>
      <w:tr w:rsidR="00FF48DB" w:rsidRPr="00016779" w14:paraId="24C33EE6" w14:textId="77777777" w:rsidTr="009E485F">
        <w:trPr>
          <w:trHeight w:val="314"/>
        </w:trPr>
        <w:tc>
          <w:tcPr>
            <w:tcW w:w="2181" w:type="dxa"/>
            <w:vMerge/>
            <w:vAlign w:val="bottom"/>
          </w:tcPr>
          <w:p w14:paraId="40038A7E" w14:textId="77777777" w:rsidR="00FF48DB" w:rsidRPr="00016779" w:rsidRDefault="00FF48DB" w:rsidP="009A7610">
            <w:pPr>
              <w:jc w:val="both"/>
              <w:rPr>
                <w:sz w:val="24"/>
                <w:szCs w:val="24"/>
              </w:rPr>
            </w:pPr>
          </w:p>
        </w:tc>
        <w:tc>
          <w:tcPr>
            <w:tcW w:w="973" w:type="dxa"/>
            <w:vAlign w:val="bottom"/>
          </w:tcPr>
          <w:p w14:paraId="62E4D059" w14:textId="77777777" w:rsidR="00FF48DB" w:rsidRPr="00016779" w:rsidRDefault="00FF48DB" w:rsidP="009A7610">
            <w:pPr>
              <w:jc w:val="both"/>
              <w:rPr>
                <w:sz w:val="24"/>
                <w:szCs w:val="24"/>
              </w:rPr>
            </w:pPr>
            <w:r w:rsidRPr="00A303B5">
              <w:rPr>
                <w:sz w:val="24"/>
                <w:szCs w:val="24"/>
              </w:rPr>
              <w:t>осень</w:t>
            </w:r>
          </w:p>
        </w:tc>
        <w:tc>
          <w:tcPr>
            <w:tcW w:w="816" w:type="dxa"/>
            <w:vAlign w:val="bottom"/>
          </w:tcPr>
          <w:p w14:paraId="7F19D898" w14:textId="77777777" w:rsidR="00FF48DB" w:rsidRPr="00016779" w:rsidRDefault="00FF48DB" w:rsidP="009A7610">
            <w:pPr>
              <w:jc w:val="both"/>
              <w:rPr>
                <w:sz w:val="24"/>
                <w:szCs w:val="24"/>
              </w:rPr>
            </w:pPr>
            <w:r w:rsidRPr="00A303B5">
              <w:rPr>
                <w:sz w:val="24"/>
                <w:szCs w:val="24"/>
              </w:rPr>
              <w:t>-0.15</w:t>
            </w:r>
          </w:p>
        </w:tc>
        <w:tc>
          <w:tcPr>
            <w:tcW w:w="977" w:type="dxa"/>
            <w:vAlign w:val="bottom"/>
          </w:tcPr>
          <w:p w14:paraId="1D973F80" w14:textId="77777777" w:rsidR="00FF48DB" w:rsidRPr="00016779" w:rsidRDefault="00FF48DB" w:rsidP="009A7610">
            <w:pPr>
              <w:jc w:val="both"/>
              <w:rPr>
                <w:sz w:val="24"/>
                <w:szCs w:val="24"/>
              </w:rPr>
            </w:pPr>
            <w:r w:rsidRPr="00A303B5">
              <w:rPr>
                <w:sz w:val="24"/>
                <w:szCs w:val="24"/>
              </w:rPr>
              <w:t>0.12</w:t>
            </w:r>
          </w:p>
        </w:tc>
        <w:tc>
          <w:tcPr>
            <w:tcW w:w="943" w:type="dxa"/>
            <w:vAlign w:val="bottom"/>
          </w:tcPr>
          <w:p w14:paraId="4E6BC3C7" w14:textId="77777777" w:rsidR="00FF48DB" w:rsidRPr="00016779" w:rsidRDefault="00FF48DB" w:rsidP="009A7610">
            <w:pPr>
              <w:jc w:val="both"/>
              <w:rPr>
                <w:sz w:val="24"/>
                <w:szCs w:val="24"/>
              </w:rPr>
            </w:pPr>
            <w:r w:rsidRPr="00A303B5">
              <w:rPr>
                <w:sz w:val="24"/>
                <w:szCs w:val="24"/>
              </w:rPr>
              <w:t>9738</w:t>
            </w:r>
          </w:p>
        </w:tc>
        <w:tc>
          <w:tcPr>
            <w:tcW w:w="1005" w:type="dxa"/>
            <w:vAlign w:val="bottom"/>
          </w:tcPr>
          <w:p w14:paraId="17427E90" w14:textId="77777777" w:rsidR="00FF48DB" w:rsidRPr="00016779" w:rsidRDefault="00FF48DB" w:rsidP="009A7610">
            <w:pPr>
              <w:jc w:val="center"/>
              <w:rPr>
                <w:sz w:val="24"/>
                <w:szCs w:val="24"/>
              </w:rPr>
            </w:pPr>
            <w:r w:rsidRPr="00A303B5">
              <w:rPr>
                <w:sz w:val="24"/>
                <w:szCs w:val="24"/>
              </w:rPr>
              <w:t>49</w:t>
            </w:r>
          </w:p>
        </w:tc>
        <w:tc>
          <w:tcPr>
            <w:tcW w:w="1807" w:type="dxa"/>
            <w:shd w:val="clear" w:color="auto" w:fill="FFD966" w:themeFill="accent4" w:themeFillTint="99"/>
            <w:vAlign w:val="center"/>
          </w:tcPr>
          <w:p w14:paraId="6CFE28E9" w14:textId="77777777" w:rsidR="00FF48DB" w:rsidRPr="00016779" w:rsidRDefault="00FF48DB" w:rsidP="009A7610">
            <w:pPr>
              <w:jc w:val="center"/>
              <w:rPr>
                <w:sz w:val="24"/>
                <w:szCs w:val="24"/>
              </w:rPr>
            </w:pPr>
            <w:r w:rsidRPr="00A303B5">
              <w:rPr>
                <w:sz w:val="24"/>
                <w:szCs w:val="24"/>
              </w:rPr>
              <w:t>снижение***</w:t>
            </w:r>
          </w:p>
        </w:tc>
        <w:tc>
          <w:tcPr>
            <w:tcW w:w="997" w:type="dxa"/>
            <w:vMerge/>
            <w:vAlign w:val="center"/>
          </w:tcPr>
          <w:p w14:paraId="6D74613C" w14:textId="77777777" w:rsidR="00FF48DB" w:rsidRPr="00016779" w:rsidRDefault="00FF48DB" w:rsidP="009A7610">
            <w:pPr>
              <w:jc w:val="center"/>
              <w:rPr>
                <w:sz w:val="24"/>
                <w:szCs w:val="24"/>
              </w:rPr>
            </w:pPr>
          </w:p>
        </w:tc>
      </w:tr>
      <w:tr w:rsidR="00FF48DB" w:rsidRPr="00016779" w14:paraId="1E38CC9A" w14:textId="77777777" w:rsidTr="009E485F">
        <w:trPr>
          <w:trHeight w:val="314"/>
        </w:trPr>
        <w:tc>
          <w:tcPr>
            <w:tcW w:w="2181" w:type="dxa"/>
            <w:vMerge w:val="restart"/>
            <w:vAlign w:val="center"/>
          </w:tcPr>
          <w:p w14:paraId="7150BA05" w14:textId="77777777" w:rsidR="00FF48DB" w:rsidRPr="00016779" w:rsidRDefault="00FF48DB" w:rsidP="009A7610">
            <w:pPr>
              <w:rPr>
                <w:sz w:val="24"/>
                <w:szCs w:val="24"/>
              </w:rPr>
            </w:pPr>
            <w:r w:rsidRPr="00A303B5">
              <w:rPr>
                <w:sz w:val="24"/>
                <w:szCs w:val="24"/>
              </w:rPr>
              <w:t>Бурый голубь</w:t>
            </w:r>
          </w:p>
        </w:tc>
        <w:tc>
          <w:tcPr>
            <w:tcW w:w="973" w:type="dxa"/>
            <w:vAlign w:val="bottom"/>
          </w:tcPr>
          <w:p w14:paraId="40FD420F" w14:textId="77777777" w:rsidR="00FF48DB" w:rsidRPr="00016779" w:rsidRDefault="00FF48DB" w:rsidP="009A7610">
            <w:pPr>
              <w:jc w:val="both"/>
              <w:rPr>
                <w:sz w:val="24"/>
                <w:szCs w:val="24"/>
              </w:rPr>
            </w:pPr>
            <w:r w:rsidRPr="00A303B5">
              <w:rPr>
                <w:sz w:val="24"/>
                <w:szCs w:val="24"/>
              </w:rPr>
              <w:t>весна</w:t>
            </w:r>
          </w:p>
        </w:tc>
        <w:tc>
          <w:tcPr>
            <w:tcW w:w="816" w:type="dxa"/>
            <w:vAlign w:val="bottom"/>
          </w:tcPr>
          <w:p w14:paraId="4EDC172F" w14:textId="77777777" w:rsidR="00FF48DB" w:rsidRPr="00016779" w:rsidRDefault="00FF48DB" w:rsidP="009A7610">
            <w:pPr>
              <w:jc w:val="both"/>
              <w:rPr>
                <w:sz w:val="24"/>
                <w:szCs w:val="24"/>
              </w:rPr>
            </w:pPr>
            <w:r w:rsidRPr="00A303B5">
              <w:rPr>
                <w:sz w:val="24"/>
                <w:szCs w:val="24"/>
              </w:rPr>
              <w:t>-0.34</w:t>
            </w:r>
          </w:p>
        </w:tc>
        <w:tc>
          <w:tcPr>
            <w:tcW w:w="977" w:type="dxa"/>
            <w:vAlign w:val="bottom"/>
          </w:tcPr>
          <w:p w14:paraId="6C7248D4" w14:textId="77777777" w:rsidR="00FF48DB" w:rsidRPr="00016779" w:rsidRDefault="00FF48DB" w:rsidP="009A7610">
            <w:pPr>
              <w:jc w:val="both"/>
              <w:rPr>
                <w:sz w:val="24"/>
                <w:szCs w:val="24"/>
              </w:rPr>
            </w:pPr>
            <w:r w:rsidRPr="00A303B5">
              <w:rPr>
                <w:sz w:val="24"/>
                <w:szCs w:val="24"/>
              </w:rPr>
              <w:t>0.00**</w:t>
            </w:r>
          </w:p>
        </w:tc>
        <w:tc>
          <w:tcPr>
            <w:tcW w:w="943" w:type="dxa"/>
            <w:vAlign w:val="bottom"/>
          </w:tcPr>
          <w:p w14:paraId="7760D649" w14:textId="77777777" w:rsidR="00FF48DB" w:rsidRPr="00016779" w:rsidRDefault="00FF48DB" w:rsidP="009A7610">
            <w:pPr>
              <w:jc w:val="both"/>
              <w:rPr>
                <w:sz w:val="24"/>
                <w:szCs w:val="24"/>
              </w:rPr>
            </w:pPr>
            <w:r w:rsidRPr="00A303B5">
              <w:rPr>
                <w:sz w:val="24"/>
                <w:szCs w:val="24"/>
              </w:rPr>
              <w:t>259</w:t>
            </w:r>
          </w:p>
        </w:tc>
        <w:tc>
          <w:tcPr>
            <w:tcW w:w="1005" w:type="dxa"/>
            <w:vAlign w:val="bottom"/>
          </w:tcPr>
          <w:p w14:paraId="5909B6AA" w14:textId="77777777" w:rsidR="00FF48DB" w:rsidRPr="00016779" w:rsidRDefault="00FF48DB" w:rsidP="009A7610">
            <w:pPr>
              <w:jc w:val="center"/>
              <w:rPr>
                <w:sz w:val="24"/>
                <w:szCs w:val="24"/>
              </w:rPr>
            </w:pPr>
            <w:r w:rsidRPr="00A303B5">
              <w:rPr>
                <w:sz w:val="24"/>
                <w:szCs w:val="24"/>
              </w:rPr>
              <w:t>19</w:t>
            </w:r>
          </w:p>
        </w:tc>
        <w:tc>
          <w:tcPr>
            <w:tcW w:w="1807" w:type="dxa"/>
            <w:shd w:val="clear" w:color="auto" w:fill="FF0000"/>
            <w:vAlign w:val="center"/>
          </w:tcPr>
          <w:p w14:paraId="64B1733E" w14:textId="77777777" w:rsidR="00FF48DB" w:rsidRPr="00016779" w:rsidRDefault="00FF48DB" w:rsidP="009A7610">
            <w:pPr>
              <w:jc w:val="center"/>
              <w:rPr>
                <w:sz w:val="24"/>
                <w:szCs w:val="24"/>
              </w:rPr>
            </w:pPr>
            <w:r w:rsidRPr="00A303B5">
              <w:rPr>
                <w:sz w:val="24"/>
                <w:szCs w:val="24"/>
              </w:rPr>
              <w:t>резкое сниж.</w:t>
            </w:r>
          </w:p>
        </w:tc>
        <w:tc>
          <w:tcPr>
            <w:tcW w:w="997" w:type="dxa"/>
            <w:vMerge w:val="restart"/>
            <w:vAlign w:val="center"/>
          </w:tcPr>
          <w:p w14:paraId="069F096A" w14:textId="77777777" w:rsidR="00FF48DB" w:rsidRPr="00016779" w:rsidRDefault="00FF48DB" w:rsidP="009A7610">
            <w:pPr>
              <w:jc w:val="center"/>
              <w:rPr>
                <w:sz w:val="24"/>
                <w:szCs w:val="24"/>
              </w:rPr>
            </w:pPr>
            <w:r w:rsidRPr="00016779">
              <w:rPr>
                <w:sz w:val="24"/>
                <w:szCs w:val="24"/>
              </w:rPr>
              <w:t>VU</w:t>
            </w:r>
          </w:p>
        </w:tc>
      </w:tr>
      <w:tr w:rsidR="00FF48DB" w:rsidRPr="00016779" w14:paraId="0EE18686" w14:textId="77777777" w:rsidTr="009E485F">
        <w:trPr>
          <w:trHeight w:val="333"/>
        </w:trPr>
        <w:tc>
          <w:tcPr>
            <w:tcW w:w="2181" w:type="dxa"/>
            <w:vMerge/>
            <w:vAlign w:val="bottom"/>
          </w:tcPr>
          <w:p w14:paraId="040DE00E" w14:textId="77777777" w:rsidR="00FF48DB" w:rsidRPr="00016779" w:rsidRDefault="00FF48DB" w:rsidP="009A7610">
            <w:pPr>
              <w:jc w:val="both"/>
              <w:rPr>
                <w:sz w:val="24"/>
                <w:szCs w:val="24"/>
              </w:rPr>
            </w:pPr>
          </w:p>
        </w:tc>
        <w:tc>
          <w:tcPr>
            <w:tcW w:w="973" w:type="dxa"/>
            <w:vAlign w:val="bottom"/>
          </w:tcPr>
          <w:p w14:paraId="23591DBA" w14:textId="77777777" w:rsidR="00FF48DB" w:rsidRPr="00016779" w:rsidRDefault="00FF48DB" w:rsidP="009A7610">
            <w:pPr>
              <w:jc w:val="both"/>
              <w:rPr>
                <w:sz w:val="24"/>
                <w:szCs w:val="24"/>
              </w:rPr>
            </w:pPr>
            <w:r w:rsidRPr="00A303B5">
              <w:rPr>
                <w:sz w:val="24"/>
                <w:szCs w:val="24"/>
              </w:rPr>
              <w:t>осень</w:t>
            </w:r>
          </w:p>
        </w:tc>
        <w:tc>
          <w:tcPr>
            <w:tcW w:w="816" w:type="dxa"/>
            <w:vAlign w:val="bottom"/>
          </w:tcPr>
          <w:p w14:paraId="2CD63B98" w14:textId="77777777" w:rsidR="00FF48DB" w:rsidRPr="00016779" w:rsidRDefault="00FF48DB" w:rsidP="009A7610">
            <w:pPr>
              <w:jc w:val="both"/>
              <w:rPr>
                <w:sz w:val="24"/>
                <w:szCs w:val="24"/>
              </w:rPr>
            </w:pPr>
            <w:r w:rsidRPr="00A303B5">
              <w:rPr>
                <w:sz w:val="24"/>
                <w:szCs w:val="24"/>
              </w:rPr>
              <w:t>-0.57</w:t>
            </w:r>
          </w:p>
        </w:tc>
        <w:tc>
          <w:tcPr>
            <w:tcW w:w="977" w:type="dxa"/>
            <w:vAlign w:val="bottom"/>
          </w:tcPr>
          <w:p w14:paraId="31B8F396" w14:textId="77777777" w:rsidR="00FF48DB" w:rsidRPr="00016779" w:rsidRDefault="00FF48DB" w:rsidP="009A7610">
            <w:pPr>
              <w:jc w:val="both"/>
              <w:rPr>
                <w:sz w:val="24"/>
                <w:szCs w:val="24"/>
              </w:rPr>
            </w:pPr>
            <w:r w:rsidRPr="00A303B5">
              <w:rPr>
                <w:sz w:val="24"/>
                <w:szCs w:val="24"/>
              </w:rPr>
              <w:t>0.00**</w:t>
            </w:r>
          </w:p>
        </w:tc>
        <w:tc>
          <w:tcPr>
            <w:tcW w:w="943" w:type="dxa"/>
            <w:vAlign w:val="bottom"/>
          </w:tcPr>
          <w:p w14:paraId="1F659244" w14:textId="77777777" w:rsidR="00FF48DB" w:rsidRPr="00016779" w:rsidRDefault="00FF48DB" w:rsidP="009A7610">
            <w:pPr>
              <w:jc w:val="both"/>
              <w:rPr>
                <w:sz w:val="24"/>
                <w:szCs w:val="24"/>
              </w:rPr>
            </w:pPr>
            <w:r w:rsidRPr="00A303B5">
              <w:rPr>
                <w:sz w:val="24"/>
                <w:szCs w:val="24"/>
              </w:rPr>
              <w:t>1005</w:t>
            </w:r>
          </w:p>
        </w:tc>
        <w:tc>
          <w:tcPr>
            <w:tcW w:w="1005" w:type="dxa"/>
            <w:vAlign w:val="bottom"/>
          </w:tcPr>
          <w:p w14:paraId="16A90D34" w14:textId="77777777" w:rsidR="00FF48DB" w:rsidRPr="00016779" w:rsidRDefault="00FF48DB" w:rsidP="009A7610">
            <w:pPr>
              <w:jc w:val="center"/>
              <w:rPr>
                <w:sz w:val="24"/>
                <w:szCs w:val="24"/>
              </w:rPr>
            </w:pPr>
            <w:r w:rsidRPr="00A303B5">
              <w:rPr>
                <w:sz w:val="24"/>
                <w:szCs w:val="24"/>
              </w:rPr>
              <w:t>39</w:t>
            </w:r>
          </w:p>
        </w:tc>
        <w:tc>
          <w:tcPr>
            <w:tcW w:w="1807" w:type="dxa"/>
            <w:shd w:val="clear" w:color="auto" w:fill="FF0000"/>
            <w:vAlign w:val="center"/>
          </w:tcPr>
          <w:p w14:paraId="6E6C36D7" w14:textId="77777777" w:rsidR="00FF48DB" w:rsidRPr="00016779" w:rsidRDefault="00FF48DB" w:rsidP="009A7610">
            <w:pPr>
              <w:jc w:val="center"/>
              <w:rPr>
                <w:sz w:val="24"/>
                <w:szCs w:val="24"/>
              </w:rPr>
            </w:pPr>
            <w:r w:rsidRPr="00A303B5">
              <w:rPr>
                <w:sz w:val="24"/>
                <w:szCs w:val="24"/>
              </w:rPr>
              <w:t>резкое сниж.</w:t>
            </w:r>
          </w:p>
        </w:tc>
        <w:tc>
          <w:tcPr>
            <w:tcW w:w="997" w:type="dxa"/>
            <w:vMerge/>
            <w:vAlign w:val="center"/>
          </w:tcPr>
          <w:p w14:paraId="4880C3BA" w14:textId="77777777" w:rsidR="00FF48DB" w:rsidRPr="00016779" w:rsidRDefault="00FF48DB" w:rsidP="009A7610">
            <w:pPr>
              <w:jc w:val="center"/>
              <w:rPr>
                <w:sz w:val="24"/>
                <w:szCs w:val="24"/>
              </w:rPr>
            </w:pPr>
          </w:p>
        </w:tc>
      </w:tr>
      <w:tr w:rsidR="00FF48DB" w:rsidRPr="00016779" w14:paraId="0A68C441" w14:textId="77777777" w:rsidTr="009E485F">
        <w:trPr>
          <w:trHeight w:val="294"/>
        </w:trPr>
        <w:tc>
          <w:tcPr>
            <w:tcW w:w="2181" w:type="dxa"/>
            <w:vMerge w:val="restart"/>
            <w:vAlign w:val="center"/>
          </w:tcPr>
          <w:p w14:paraId="7CF26EE2" w14:textId="77777777" w:rsidR="00FF48DB" w:rsidRPr="00016779" w:rsidRDefault="00FF48DB" w:rsidP="009A7610">
            <w:pPr>
              <w:rPr>
                <w:sz w:val="24"/>
                <w:szCs w:val="24"/>
              </w:rPr>
            </w:pPr>
            <w:r w:rsidRPr="00A303B5">
              <w:rPr>
                <w:sz w:val="24"/>
                <w:szCs w:val="24"/>
              </w:rPr>
              <w:t>Сизый голубь</w:t>
            </w:r>
          </w:p>
        </w:tc>
        <w:tc>
          <w:tcPr>
            <w:tcW w:w="973" w:type="dxa"/>
            <w:vAlign w:val="bottom"/>
          </w:tcPr>
          <w:p w14:paraId="7B94DABF" w14:textId="77777777" w:rsidR="00FF48DB" w:rsidRPr="00016779" w:rsidRDefault="00FF48DB" w:rsidP="009A7610">
            <w:pPr>
              <w:jc w:val="both"/>
              <w:rPr>
                <w:sz w:val="24"/>
                <w:szCs w:val="24"/>
              </w:rPr>
            </w:pPr>
            <w:r w:rsidRPr="00A303B5">
              <w:rPr>
                <w:sz w:val="24"/>
                <w:szCs w:val="24"/>
              </w:rPr>
              <w:t>весна</w:t>
            </w:r>
          </w:p>
        </w:tc>
        <w:tc>
          <w:tcPr>
            <w:tcW w:w="816" w:type="dxa"/>
            <w:vAlign w:val="bottom"/>
          </w:tcPr>
          <w:p w14:paraId="1898BAF7" w14:textId="77777777" w:rsidR="00FF48DB" w:rsidRPr="00016779" w:rsidRDefault="00FF48DB" w:rsidP="009A7610">
            <w:pPr>
              <w:jc w:val="both"/>
              <w:rPr>
                <w:sz w:val="24"/>
                <w:szCs w:val="24"/>
              </w:rPr>
            </w:pPr>
            <w:r w:rsidRPr="00A303B5">
              <w:rPr>
                <w:sz w:val="24"/>
                <w:szCs w:val="24"/>
              </w:rPr>
              <w:t>0.39</w:t>
            </w:r>
          </w:p>
        </w:tc>
        <w:tc>
          <w:tcPr>
            <w:tcW w:w="977" w:type="dxa"/>
            <w:vAlign w:val="bottom"/>
          </w:tcPr>
          <w:p w14:paraId="364946A9" w14:textId="77777777" w:rsidR="00FF48DB" w:rsidRPr="00016779" w:rsidRDefault="00FF48DB" w:rsidP="009A7610">
            <w:pPr>
              <w:jc w:val="both"/>
              <w:rPr>
                <w:sz w:val="24"/>
                <w:szCs w:val="24"/>
              </w:rPr>
            </w:pPr>
            <w:r w:rsidRPr="00A303B5">
              <w:rPr>
                <w:sz w:val="24"/>
                <w:szCs w:val="24"/>
              </w:rPr>
              <w:t>0.00**</w:t>
            </w:r>
          </w:p>
        </w:tc>
        <w:tc>
          <w:tcPr>
            <w:tcW w:w="943" w:type="dxa"/>
            <w:vAlign w:val="bottom"/>
          </w:tcPr>
          <w:p w14:paraId="34288C53" w14:textId="77777777" w:rsidR="00FF48DB" w:rsidRPr="00016779" w:rsidRDefault="00FF48DB" w:rsidP="009A7610">
            <w:pPr>
              <w:jc w:val="both"/>
              <w:rPr>
                <w:sz w:val="24"/>
                <w:szCs w:val="24"/>
              </w:rPr>
            </w:pPr>
            <w:r w:rsidRPr="00A303B5">
              <w:rPr>
                <w:sz w:val="24"/>
                <w:szCs w:val="24"/>
              </w:rPr>
              <w:t>48</w:t>
            </w:r>
          </w:p>
        </w:tc>
        <w:tc>
          <w:tcPr>
            <w:tcW w:w="1005" w:type="dxa"/>
            <w:vAlign w:val="bottom"/>
          </w:tcPr>
          <w:p w14:paraId="129C1835" w14:textId="77777777" w:rsidR="00FF48DB" w:rsidRPr="00016779" w:rsidRDefault="00FF48DB" w:rsidP="009A7610">
            <w:pPr>
              <w:jc w:val="center"/>
              <w:rPr>
                <w:sz w:val="24"/>
                <w:szCs w:val="24"/>
              </w:rPr>
            </w:pPr>
            <w:r w:rsidRPr="00A303B5">
              <w:rPr>
                <w:sz w:val="24"/>
                <w:szCs w:val="24"/>
              </w:rPr>
              <w:t>9</w:t>
            </w:r>
          </w:p>
        </w:tc>
        <w:tc>
          <w:tcPr>
            <w:tcW w:w="1807" w:type="dxa"/>
            <w:shd w:val="clear" w:color="auto" w:fill="00FF00"/>
            <w:vAlign w:val="center"/>
          </w:tcPr>
          <w:p w14:paraId="09596ABF" w14:textId="77777777" w:rsidR="00FF48DB" w:rsidRPr="00016779" w:rsidRDefault="00FF48DB" w:rsidP="009A7610">
            <w:pPr>
              <w:jc w:val="center"/>
              <w:rPr>
                <w:sz w:val="24"/>
                <w:szCs w:val="24"/>
              </w:rPr>
            </w:pPr>
            <w:r w:rsidRPr="00A303B5">
              <w:rPr>
                <w:sz w:val="24"/>
                <w:szCs w:val="24"/>
              </w:rPr>
              <w:t>незнач. увелич.</w:t>
            </w:r>
          </w:p>
        </w:tc>
        <w:tc>
          <w:tcPr>
            <w:tcW w:w="997" w:type="dxa"/>
            <w:vMerge w:val="restart"/>
            <w:vAlign w:val="center"/>
          </w:tcPr>
          <w:p w14:paraId="4660CB6C" w14:textId="77777777" w:rsidR="00FF48DB" w:rsidRPr="00016779" w:rsidRDefault="00FF48DB" w:rsidP="009A7610">
            <w:pPr>
              <w:jc w:val="center"/>
              <w:rPr>
                <w:sz w:val="24"/>
                <w:szCs w:val="24"/>
              </w:rPr>
            </w:pPr>
            <w:r w:rsidRPr="00A303B5">
              <w:rPr>
                <w:sz w:val="24"/>
                <w:szCs w:val="24"/>
              </w:rPr>
              <w:t>LC</w:t>
            </w:r>
          </w:p>
        </w:tc>
      </w:tr>
      <w:tr w:rsidR="00FF48DB" w:rsidRPr="00016779" w14:paraId="2D841205" w14:textId="77777777" w:rsidTr="009E485F">
        <w:trPr>
          <w:trHeight w:val="333"/>
        </w:trPr>
        <w:tc>
          <w:tcPr>
            <w:tcW w:w="2181" w:type="dxa"/>
            <w:vMerge/>
            <w:vAlign w:val="bottom"/>
          </w:tcPr>
          <w:p w14:paraId="703DB92B" w14:textId="77777777" w:rsidR="00FF48DB" w:rsidRPr="00016779" w:rsidRDefault="00FF48DB" w:rsidP="009A7610">
            <w:pPr>
              <w:jc w:val="both"/>
              <w:rPr>
                <w:sz w:val="24"/>
                <w:szCs w:val="24"/>
              </w:rPr>
            </w:pPr>
          </w:p>
        </w:tc>
        <w:tc>
          <w:tcPr>
            <w:tcW w:w="973" w:type="dxa"/>
            <w:vAlign w:val="bottom"/>
          </w:tcPr>
          <w:p w14:paraId="0AF5925F" w14:textId="77777777" w:rsidR="00FF48DB" w:rsidRPr="00016779" w:rsidRDefault="00FF48DB" w:rsidP="009A7610">
            <w:pPr>
              <w:jc w:val="both"/>
              <w:rPr>
                <w:sz w:val="24"/>
                <w:szCs w:val="24"/>
              </w:rPr>
            </w:pPr>
            <w:r w:rsidRPr="00A303B5">
              <w:rPr>
                <w:sz w:val="24"/>
                <w:szCs w:val="24"/>
              </w:rPr>
              <w:t>осень</w:t>
            </w:r>
          </w:p>
        </w:tc>
        <w:tc>
          <w:tcPr>
            <w:tcW w:w="816" w:type="dxa"/>
            <w:vAlign w:val="bottom"/>
          </w:tcPr>
          <w:p w14:paraId="09FD01C9" w14:textId="77777777" w:rsidR="00FF48DB" w:rsidRPr="00016779" w:rsidRDefault="00FF48DB" w:rsidP="009A7610">
            <w:pPr>
              <w:jc w:val="both"/>
              <w:rPr>
                <w:sz w:val="24"/>
                <w:szCs w:val="24"/>
              </w:rPr>
            </w:pPr>
            <w:r w:rsidRPr="00A303B5">
              <w:rPr>
                <w:sz w:val="24"/>
                <w:szCs w:val="24"/>
              </w:rPr>
              <w:t>0.09</w:t>
            </w:r>
          </w:p>
        </w:tc>
        <w:tc>
          <w:tcPr>
            <w:tcW w:w="977" w:type="dxa"/>
            <w:vAlign w:val="bottom"/>
          </w:tcPr>
          <w:p w14:paraId="4A3A2322" w14:textId="77777777" w:rsidR="00FF48DB" w:rsidRPr="00016779" w:rsidRDefault="00FF48DB" w:rsidP="009A7610">
            <w:pPr>
              <w:jc w:val="both"/>
              <w:rPr>
                <w:sz w:val="24"/>
                <w:szCs w:val="24"/>
              </w:rPr>
            </w:pPr>
            <w:r w:rsidRPr="00A303B5">
              <w:rPr>
                <w:sz w:val="24"/>
                <w:szCs w:val="24"/>
              </w:rPr>
              <w:t>0.10</w:t>
            </w:r>
          </w:p>
        </w:tc>
        <w:tc>
          <w:tcPr>
            <w:tcW w:w="943" w:type="dxa"/>
            <w:vAlign w:val="bottom"/>
          </w:tcPr>
          <w:p w14:paraId="3362A226" w14:textId="77777777" w:rsidR="00FF48DB" w:rsidRPr="00016779" w:rsidRDefault="00FF48DB" w:rsidP="009A7610">
            <w:pPr>
              <w:jc w:val="both"/>
              <w:rPr>
                <w:sz w:val="24"/>
                <w:szCs w:val="24"/>
              </w:rPr>
            </w:pPr>
            <w:r w:rsidRPr="00A303B5">
              <w:rPr>
                <w:sz w:val="24"/>
                <w:szCs w:val="24"/>
              </w:rPr>
              <w:t>166</w:t>
            </w:r>
          </w:p>
        </w:tc>
        <w:tc>
          <w:tcPr>
            <w:tcW w:w="1005" w:type="dxa"/>
            <w:vAlign w:val="bottom"/>
          </w:tcPr>
          <w:p w14:paraId="69F35AA1" w14:textId="77777777" w:rsidR="00FF48DB" w:rsidRPr="00016779" w:rsidRDefault="00FF48DB" w:rsidP="009A7610">
            <w:pPr>
              <w:jc w:val="center"/>
              <w:rPr>
                <w:sz w:val="24"/>
                <w:szCs w:val="24"/>
              </w:rPr>
            </w:pPr>
            <w:r w:rsidRPr="00A303B5">
              <w:rPr>
                <w:sz w:val="24"/>
                <w:szCs w:val="24"/>
              </w:rPr>
              <w:t>27</w:t>
            </w:r>
          </w:p>
        </w:tc>
        <w:tc>
          <w:tcPr>
            <w:tcW w:w="1807" w:type="dxa"/>
            <w:shd w:val="clear" w:color="auto" w:fill="00FF00"/>
            <w:vAlign w:val="center"/>
          </w:tcPr>
          <w:p w14:paraId="37E8AFA0" w14:textId="77777777" w:rsidR="00FF48DB" w:rsidRPr="00016779" w:rsidRDefault="00FF48DB" w:rsidP="009A7610">
            <w:pPr>
              <w:jc w:val="center"/>
              <w:rPr>
                <w:sz w:val="24"/>
                <w:szCs w:val="24"/>
              </w:rPr>
            </w:pPr>
            <w:r w:rsidRPr="00A303B5">
              <w:rPr>
                <w:sz w:val="24"/>
                <w:szCs w:val="24"/>
              </w:rPr>
              <w:t>незнач. увелич.</w:t>
            </w:r>
          </w:p>
        </w:tc>
        <w:tc>
          <w:tcPr>
            <w:tcW w:w="997" w:type="dxa"/>
            <w:vMerge/>
            <w:vAlign w:val="center"/>
          </w:tcPr>
          <w:p w14:paraId="74A65E7F" w14:textId="77777777" w:rsidR="00FF48DB" w:rsidRPr="00016779" w:rsidRDefault="00FF48DB" w:rsidP="009A7610">
            <w:pPr>
              <w:jc w:val="center"/>
              <w:rPr>
                <w:sz w:val="24"/>
                <w:szCs w:val="24"/>
              </w:rPr>
            </w:pPr>
          </w:p>
        </w:tc>
      </w:tr>
      <w:tr w:rsidR="00FF48DB" w:rsidRPr="00016779" w14:paraId="26FD771F" w14:textId="77777777" w:rsidTr="009E485F">
        <w:trPr>
          <w:trHeight w:val="314"/>
        </w:trPr>
        <w:tc>
          <w:tcPr>
            <w:tcW w:w="2181" w:type="dxa"/>
            <w:vMerge w:val="restart"/>
            <w:vAlign w:val="center"/>
          </w:tcPr>
          <w:p w14:paraId="3EB4023D" w14:textId="77777777" w:rsidR="00FF48DB" w:rsidRPr="00016779" w:rsidRDefault="00FF48DB" w:rsidP="009A7610">
            <w:pPr>
              <w:jc w:val="both"/>
              <w:rPr>
                <w:sz w:val="24"/>
                <w:szCs w:val="24"/>
              </w:rPr>
            </w:pPr>
            <w:r w:rsidRPr="00A303B5">
              <w:rPr>
                <w:sz w:val="24"/>
                <w:szCs w:val="24"/>
              </w:rPr>
              <w:t>Кольчатая горлица</w:t>
            </w:r>
          </w:p>
        </w:tc>
        <w:tc>
          <w:tcPr>
            <w:tcW w:w="973" w:type="dxa"/>
            <w:vAlign w:val="bottom"/>
          </w:tcPr>
          <w:p w14:paraId="1AC6AF63" w14:textId="77777777" w:rsidR="00FF48DB" w:rsidRPr="00016779" w:rsidRDefault="00FF48DB" w:rsidP="009A7610">
            <w:pPr>
              <w:jc w:val="both"/>
              <w:rPr>
                <w:sz w:val="24"/>
                <w:szCs w:val="24"/>
              </w:rPr>
            </w:pPr>
            <w:r w:rsidRPr="00A303B5">
              <w:rPr>
                <w:sz w:val="24"/>
                <w:szCs w:val="24"/>
              </w:rPr>
              <w:t>весна</w:t>
            </w:r>
          </w:p>
        </w:tc>
        <w:tc>
          <w:tcPr>
            <w:tcW w:w="816" w:type="dxa"/>
            <w:vAlign w:val="bottom"/>
          </w:tcPr>
          <w:p w14:paraId="5343188B" w14:textId="77777777" w:rsidR="00FF48DB" w:rsidRPr="00016779" w:rsidRDefault="00FF48DB" w:rsidP="009A7610">
            <w:pPr>
              <w:jc w:val="both"/>
              <w:rPr>
                <w:sz w:val="24"/>
                <w:szCs w:val="24"/>
              </w:rPr>
            </w:pPr>
            <w:r w:rsidRPr="00A303B5">
              <w:rPr>
                <w:sz w:val="24"/>
                <w:szCs w:val="24"/>
              </w:rPr>
              <w:t>0.28</w:t>
            </w:r>
          </w:p>
        </w:tc>
        <w:tc>
          <w:tcPr>
            <w:tcW w:w="977" w:type="dxa"/>
            <w:vAlign w:val="bottom"/>
          </w:tcPr>
          <w:p w14:paraId="50117372" w14:textId="77777777" w:rsidR="00FF48DB" w:rsidRPr="00016779" w:rsidRDefault="00FF48DB" w:rsidP="009A7610">
            <w:pPr>
              <w:jc w:val="both"/>
              <w:rPr>
                <w:sz w:val="24"/>
                <w:szCs w:val="24"/>
              </w:rPr>
            </w:pPr>
            <w:r w:rsidRPr="00A303B5">
              <w:rPr>
                <w:sz w:val="24"/>
                <w:szCs w:val="24"/>
              </w:rPr>
              <w:t>0.02*</w:t>
            </w:r>
          </w:p>
        </w:tc>
        <w:tc>
          <w:tcPr>
            <w:tcW w:w="943" w:type="dxa"/>
            <w:vAlign w:val="bottom"/>
          </w:tcPr>
          <w:p w14:paraId="4886CC48" w14:textId="77777777" w:rsidR="00FF48DB" w:rsidRPr="00016779" w:rsidRDefault="00FF48DB" w:rsidP="009A7610">
            <w:pPr>
              <w:jc w:val="both"/>
              <w:rPr>
                <w:sz w:val="24"/>
                <w:szCs w:val="24"/>
              </w:rPr>
            </w:pPr>
            <w:r w:rsidRPr="00A303B5">
              <w:rPr>
                <w:sz w:val="24"/>
                <w:szCs w:val="24"/>
              </w:rPr>
              <w:t>5</w:t>
            </w:r>
          </w:p>
        </w:tc>
        <w:tc>
          <w:tcPr>
            <w:tcW w:w="1005" w:type="dxa"/>
            <w:vAlign w:val="bottom"/>
          </w:tcPr>
          <w:p w14:paraId="7657C743" w14:textId="77777777" w:rsidR="00FF48DB" w:rsidRPr="00016779" w:rsidRDefault="00FF48DB" w:rsidP="009A7610">
            <w:pPr>
              <w:jc w:val="center"/>
              <w:rPr>
                <w:sz w:val="24"/>
                <w:szCs w:val="24"/>
              </w:rPr>
            </w:pPr>
            <w:r w:rsidRPr="00A303B5">
              <w:rPr>
                <w:sz w:val="24"/>
                <w:szCs w:val="24"/>
              </w:rPr>
              <w:t>5</w:t>
            </w:r>
          </w:p>
        </w:tc>
        <w:tc>
          <w:tcPr>
            <w:tcW w:w="1807" w:type="dxa"/>
            <w:shd w:val="clear" w:color="auto" w:fill="auto"/>
            <w:vAlign w:val="center"/>
          </w:tcPr>
          <w:p w14:paraId="20843EC4" w14:textId="77777777" w:rsidR="00FF48DB" w:rsidRPr="00016779" w:rsidRDefault="00FF48DB" w:rsidP="009A7610">
            <w:pPr>
              <w:jc w:val="center"/>
              <w:rPr>
                <w:sz w:val="24"/>
                <w:szCs w:val="24"/>
              </w:rPr>
            </w:pPr>
            <w:r w:rsidRPr="00A303B5">
              <w:rPr>
                <w:sz w:val="24"/>
                <w:szCs w:val="24"/>
              </w:rPr>
              <w:t>неизвестно</w:t>
            </w:r>
          </w:p>
        </w:tc>
        <w:tc>
          <w:tcPr>
            <w:tcW w:w="997" w:type="dxa"/>
            <w:vMerge w:val="restart"/>
            <w:vAlign w:val="center"/>
          </w:tcPr>
          <w:p w14:paraId="0C68AE90" w14:textId="77777777" w:rsidR="00FF48DB" w:rsidRPr="00016779" w:rsidRDefault="00FF48DB" w:rsidP="009A7610">
            <w:pPr>
              <w:jc w:val="center"/>
              <w:rPr>
                <w:sz w:val="24"/>
                <w:szCs w:val="24"/>
              </w:rPr>
            </w:pPr>
            <w:r w:rsidRPr="00A303B5">
              <w:rPr>
                <w:sz w:val="24"/>
                <w:szCs w:val="24"/>
              </w:rPr>
              <w:t>LC</w:t>
            </w:r>
          </w:p>
        </w:tc>
      </w:tr>
      <w:tr w:rsidR="00FF48DB" w:rsidRPr="00016779" w14:paraId="7C5B79F0" w14:textId="77777777" w:rsidTr="009E485F">
        <w:trPr>
          <w:trHeight w:val="314"/>
        </w:trPr>
        <w:tc>
          <w:tcPr>
            <w:tcW w:w="2181" w:type="dxa"/>
            <w:vMerge/>
            <w:vAlign w:val="bottom"/>
          </w:tcPr>
          <w:p w14:paraId="64CFAB90" w14:textId="77777777" w:rsidR="00FF48DB" w:rsidRPr="00016779" w:rsidRDefault="00FF48DB" w:rsidP="009A7610">
            <w:pPr>
              <w:jc w:val="both"/>
              <w:rPr>
                <w:sz w:val="24"/>
                <w:szCs w:val="24"/>
              </w:rPr>
            </w:pPr>
          </w:p>
        </w:tc>
        <w:tc>
          <w:tcPr>
            <w:tcW w:w="973" w:type="dxa"/>
            <w:vAlign w:val="bottom"/>
          </w:tcPr>
          <w:p w14:paraId="0DF5A236" w14:textId="77777777" w:rsidR="00FF48DB" w:rsidRPr="00016779" w:rsidRDefault="00FF48DB" w:rsidP="009A7610">
            <w:pPr>
              <w:jc w:val="both"/>
              <w:rPr>
                <w:sz w:val="24"/>
                <w:szCs w:val="24"/>
              </w:rPr>
            </w:pPr>
            <w:r w:rsidRPr="00A303B5">
              <w:rPr>
                <w:sz w:val="24"/>
                <w:szCs w:val="24"/>
              </w:rPr>
              <w:t>осень</w:t>
            </w:r>
          </w:p>
        </w:tc>
        <w:tc>
          <w:tcPr>
            <w:tcW w:w="816" w:type="dxa"/>
            <w:vAlign w:val="bottom"/>
          </w:tcPr>
          <w:p w14:paraId="235C9E80" w14:textId="77777777" w:rsidR="00FF48DB" w:rsidRPr="00016779" w:rsidRDefault="00FF48DB" w:rsidP="009A7610">
            <w:pPr>
              <w:jc w:val="both"/>
              <w:rPr>
                <w:sz w:val="24"/>
                <w:szCs w:val="24"/>
              </w:rPr>
            </w:pPr>
            <w:r w:rsidRPr="00A303B5">
              <w:rPr>
                <w:sz w:val="24"/>
                <w:szCs w:val="24"/>
              </w:rPr>
              <w:t>0.06</w:t>
            </w:r>
          </w:p>
        </w:tc>
        <w:tc>
          <w:tcPr>
            <w:tcW w:w="977" w:type="dxa"/>
            <w:vAlign w:val="bottom"/>
          </w:tcPr>
          <w:p w14:paraId="333966C6" w14:textId="77777777" w:rsidR="00FF48DB" w:rsidRPr="00016779" w:rsidRDefault="00FF48DB" w:rsidP="009A7610">
            <w:pPr>
              <w:jc w:val="both"/>
              <w:rPr>
                <w:sz w:val="24"/>
                <w:szCs w:val="24"/>
              </w:rPr>
            </w:pPr>
            <w:r w:rsidRPr="00A303B5">
              <w:rPr>
                <w:sz w:val="24"/>
                <w:szCs w:val="24"/>
              </w:rPr>
              <w:t>0.63</w:t>
            </w:r>
          </w:p>
        </w:tc>
        <w:tc>
          <w:tcPr>
            <w:tcW w:w="943" w:type="dxa"/>
            <w:vAlign w:val="bottom"/>
          </w:tcPr>
          <w:p w14:paraId="3C287E57" w14:textId="77777777" w:rsidR="00FF48DB" w:rsidRPr="00016779" w:rsidRDefault="00FF48DB" w:rsidP="009A7610">
            <w:pPr>
              <w:jc w:val="both"/>
              <w:rPr>
                <w:sz w:val="24"/>
                <w:szCs w:val="24"/>
              </w:rPr>
            </w:pPr>
            <w:r w:rsidRPr="00A303B5">
              <w:rPr>
                <w:sz w:val="24"/>
                <w:szCs w:val="24"/>
              </w:rPr>
              <w:t>8</w:t>
            </w:r>
          </w:p>
        </w:tc>
        <w:tc>
          <w:tcPr>
            <w:tcW w:w="1005" w:type="dxa"/>
            <w:vAlign w:val="bottom"/>
          </w:tcPr>
          <w:p w14:paraId="7883A339" w14:textId="77777777" w:rsidR="00FF48DB" w:rsidRPr="00016779" w:rsidRDefault="00FF48DB" w:rsidP="009A7610">
            <w:pPr>
              <w:jc w:val="center"/>
              <w:rPr>
                <w:sz w:val="24"/>
                <w:szCs w:val="24"/>
              </w:rPr>
            </w:pPr>
            <w:r w:rsidRPr="00A303B5">
              <w:rPr>
                <w:sz w:val="24"/>
                <w:szCs w:val="24"/>
              </w:rPr>
              <w:t>4</w:t>
            </w:r>
          </w:p>
        </w:tc>
        <w:tc>
          <w:tcPr>
            <w:tcW w:w="1807" w:type="dxa"/>
            <w:shd w:val="clear" w:color="auto" w:fill="auto"/>
            <w:vAlign w:val="center"/>
          </w:tcPr>
          <w:p w14:paraId="6D19B6D1" w14:textId="77777777" w:rsidR="00FF48DB" w:rsidRPr="00016779" w:rsidRDefault="00FF48DB" w:rsidP="009A7610">
            <w:pPr>
              <w:jc w:val="center"/>
              <w:rPr>
                <w:sz w:val="24"/>
                <w:szCs w:val="24"/>
              </w:rPr>
            </w:pPr>
            <w:r w:rsidRPr="00A303B5">
              <w:rPr>
                <w:sz w:val="24"/>
                <w:szCs w:val="24"/>
              </w:rPr>
              <w:t>неизвестно</w:t>
            </w:r>
          </w:p>
        </w:tc>
        <w:tc>
          <w:tcPr>
            <w:tcW w:w="997" w:type="dxa"/>
            <w:vMerge/>
            <w:vAlign w:val="center"/>
          </w:tcPr>
          <w:p w14:paraId="0E876C89" w14:textId="77777777" w:rsidR="00FF48DB" w:rsidRPr="00016779" w:rsidRDefault="00FF48DB" w:rsidP="009A7610">
            <w:pPr>
              <w:jc w:val="center"/>
              <w:rPr>
                <w:sz w:val="24"/>
                <w:szCs w:val="24"/>
              </w:rPr>
            </w:pPr>
          </w:p>
        </w:tc>
      </w:tr>
      <w:tr w:rsidR="00FF48DB" w:rsidRPr="00016779" w14:paraId="7332E8C4" w14:textId="77777777" w:rsidTr="009E485F">
        <w:trPr>
          <w:trHeight w:val="314"/>
        </w:trPr>
        <w:tc>
          <w:tcPr>
            <w:tcW w:w="2181" w:type="dxa"/>
            <w:vMerge w:val="restart"/>
            <w:vAlign w:val="bottom"/>
          </w:tcPr>
          <w:p w14:paraId="5C61F8E7" w14:textId="77777777" w:rsidR="00FF48DB" w:rsidRPr="00016779" w:rsidRDefault="00FF48DB" w:rsidP="009A7610">
            <w:pPr>
              <w:jc w:val="both"/>
              <w:rPr>
                <w:sz w:val="24"/>
                <w:szCs w:val="24"/>
              </w:rPr>
            </w:pPr>
            <w:r w:rsidRPr="00A303B5">
              <w:rPr>
                <w:sz w:val="24"/>
                <w:szCs w:val="24"/>
              </w:rPr>
              <w:t>Обыкновенная горлица</w:t>
            </w:r>
          </w:p>
        </w:tc>
        <w:tc>
          <w:tcPr>
            <w:tcW w:w="973" w:type="dxa"/>
            <w:vAlign w:val="bottom"/>
          </w:tcPr>
          <w:p w14:paraId="3596948E" w14:textId="77777777" w:rsidR="00FF48DB" w:rsidRPr="00016779" w:rsidRDefault="00FF48DB" w:rsidP="009A7610">
            <w:pPr>
              <w:jc w:val="both"/>
              <w:rPr>
                <w:sz w:val="24"/>
                <w:szCs w:val="24"/>
              </w:rPr>
            </w:pPr>
            <w:r w:rsidRPr="00A303B5">
              <w:rPr>
                <w:sz w:val="24"/>
                <w:szCs w:val="24"/>
              </w:rPr>
              <w:t>весна</w:t>
            </w:r>
          </w:p>
        </w:tc>
        <w:tc>
          <w:tcPr>
            <w:tcW w:w="816" w:type="dxa"/>
            <w:vAlign w:val="bottom"/>
          </w:tcPr>
          <w:p w14:paraId="6CCDCEDE" w14:textId="77777777" w:rsidR="00FF48DB" w:rsidRPr="00016779" w:rsidRDefault="00FF48DB" w:rsidP="009A7610">
            <w:pPr>
              <w:jc w:val="both"/>
              <w:rPr>
                <w:sz w:val="24"/>
                <w:szCs w:val="24"/>
              </w:rPr>
            </w:pPr>
            <w:r w:rsidRPr="00A303B5">
              <w:rPr>
                <w:sz w:val="24"/>
                <w:szCs w:val="24"/>
              </w:rPr>
              <w:t>-0.36</w:t>
            </w:r>
          </w:p>
        </w:tc>
        <w:tc>
          <w:tcPr>
            <w:tcW w:w="977" w:type="dxa"/>
            <w:vAlign w:val="bottom"/>
          </w:tcPr>
          <w:p w14:paraId="2E861F33" w14:textId="77777777" w:rsidR="00FF48DB" w:rsidRPr="00016779" w:rsidRDefault="00FF48DB" w:rsidP="009A7610">
            <w:pPr>
              <w:jc w:val="both"/>
              <w:rPr>
                <w:sz w:val="24"/>
                <w:szCs w:val="24"/>
              </w:rPr>
            </w:pPr>
            <w:r w:rsidRPr="00A303B5">
              <w:rPr>
                <w:sz w:val="24"/>
                <w:szCs w:val="24"/>
              </w:rPr>
              <w:t>0.00**</w:t>
            </w:r>
          </w:p>
        </w:tc>
        <w:tc>
          <w:tcPr>
            <w:tcW w:w="943" w:type="dxa"/>
            <w:vAlign w:val="bottom"/>
          </w:tcPr>
          <w:p w14:paraId="6A67A770" w14:textId="77777777" w:rsidR="00FF48DB" w:rsidRPr="00016779" w:rsidRDefault="00FF48DB" w:rsidP="009A7610">
            <w:pPr>
              <w:jc w:val="both"/>
              <w:rPr>
                <w:sz w:val="24"/>
                <w:szCs w:val="24"/>
              </w:rPr>
            </w:pPr>
            <w:r w:rsidRPr="00A303B5">
              <w:rPr>
                <w:sz w:val="24"/>
                <w:szCs w:val="24"/>
              </w:rPr>
              <w:t>132</w:t>
            </w:r>
          </w:p>
        </w:tc>
        <w:tc>
          <w:tcPr>
            <w:tcW w:w="1005" w:type="dxa"/>
            <w:vAlign w:val="bottom"/>
          </w:tcPr>
          <w:p w14:paraId="258F7192" w14:textId="77777777" w:rsidR="00FF48DB" w:rsidRPr="00016779" w:rsidRDefault="00FF48DB" w:rsidP="009A7610">
            <w:pPr>
              <w:jc w:val="center"/>
              <w:rPr>
                <w:sz w:val="24"/>
                <w:szCs w:val="24"/>
              </w:rPr>
            </w:pPr>
            <w:r w:rsidRPr="00A303B5">
              <w:rPr>
                <w:sz w:val="24"/>
                <w:szCs w:val="24"/>
              </w:rPr>
              <w:t>32</w:t>
            </w:r>
          </w:p>
        </w:tc>
        <w:tc>
          <w:tcPr>
            <w:tcW w:w="1807" w:type="dxa"/>
            <w:shd w:val="clear" w:color="auto" w:fill="FFC000"/>
            <w:vAlign w:val="center"/>
          </w:tcPr>
          <w:p w14:paraId="0B04A783" w14:textId="77777777" w:rsidR="00FF48DB" w:rsidRPr="00016779" w:rsidRDefault="00FF48DB" w:rsidP="009A7610">
            <w:pPr>
              <w:jc w:val="center"/>
              <w:rPr>
                <w:sz w:val="24"/>
                <w:szCs w:val="24"/>
              </w:rPr>
            </w:pPr>
            <w:r w:rsidRPr="00A303B5">
              <w:rPr>
                <w:sz w:val="24"/>
                <w:szCs w:val="24"/>
              </w:rPr>
              <w:t>снижение</w:t>
            </w:r>
          </w:p>
        </w:tc>
        <w:tc>
          <w:tcPr>
            <w:tcW w:w="997" w:type="dxa"/>
            <w:vMerge w:val="restart"/>
            <w:vAlign w:val="center"/>
          </w:tcPr>
          <w:p w14:paraId="4C9B0C47" w14:textId="77777777" w:rsidR="00FF48DB" w:rsidRPr="00016779" w:rsidRDefault="00FF48DB" w:rsidP="009A7610">
            <w:pPr>
              <w:jc w:val="center"/>
              <w:rPr>
                <w:sz w:val="24"/>
                <w:szCs w:val="24"/>
              </w:rPr>
            </w:pPr>
            <w:r w:rsidRPr="00A303B5">
              <w:rPr>
                <w:sz w:val="24"/>
                <w:szCs w:val="24"/>
              </w:rPr>
              <w:t>VU</w:t>
            </w:r>
          </w:p>
        </w:tc>
      </w:tr>
      <w:tr w:rsidR="00FF48DB" w:rsidRPr="00016779" w14:paraId="62B25D16" w14:textId="77777777" w:rsidTr="009E485F">
        <w:trPr>
          <w:trHeight w:val="333"/>
        </w:trPr>
        <w:tc>
          <w:tcPr>
            <w:tcW w:w="2181" w:type="dxa"/>
            <w:vMerge/>
            <w:vAlign w:val="bottom"/>
          </w:tcPr>
          <w:p w14:paraId="03189367" w14:textId="77777777" w:rsidR="00FF48DB" w:rsidRPr="00016779" w:rsidRDefault="00FF48DB" w:rsidP="009A7610">
            <w:pPr>
              <w:jc w:val="both"/>
              <w:rPr>
                <w:sz w:val="24"/>
                <w:szCs w:val="24"/>
              </w:rPr>
            </w:pPr>
          </w:p>
        </w:tc>
        <w:tc>
          <w:tcPr>
            <w:tcW w:w="973" w:type="dxa"/>
            <w:vAlign w:val="bottom"/>
          </w:tcPr>
          <w:p w14:paraId="60DB94FB" w14:textId="77777777" w:rsidR="00FF48DB" w:rsidRPr="00016779" w:rsidRDefault="00FF48DB" w:rsidP="009A7610">
            <w:pPr>
              <w:jc w:val="both"/>
              <w:rPr>
                <w:sz w:val="24"/>
                <w:szCs w:val="24"/>
              </w:rPr>
            </w:pPr>
            <w:r w:rsidRPr="00A303B5">
              <w:rPr>
                <w:sz w:val="24"/>
                <w:szCs w:val="24"/>
              </w:rPr>
              <w:t>осень</w:t>
            </w:r>
          </w:p>
        </w:tc>
        <w:tc>
          <w:tcPr>
            <w:tcW w:w="816" w:type="dxa"/>
            <w:vAlign w:val="bottom"/>
          </w:tcPr>
          <w:p w14:paraId="62EF54B9" w14:textId="77777777" w:rsidR="00FF48DB" w:rsidRPr="00016779" w:rsidRDefault="00FF48DB" w:rsidP="009A7610">
            <w:pPr>
              <w:jc w:val="both"/>
              <w:rPr>
                <w:sz w:val="24"/>
                <w:szCs w:val="24"/>
              </w:rPr>
            </w:pPr>
            <w:r w:rsidRPr="00A303B5">
              <w:rPr>
                <w:sz w:val="24"/>
                <w:szCs w:val="24"/>
              </w:rPr>
              <w:t>-0.39</w:t>
            </w:r>
          </w:p>
        </w:tc>
        <w:tc>
          <w:tcPr>
            <w:tcW w:w="977" w:type="dxa"/>
            <w:vAlign w:val="bottom"/>
          </w:tcPr>
          <w:p w14:paraId="12923180" w14:textId="77777777" w:rsidR="00FF48DB" w:rsidRPr="00016779" w:rsidRDefault="00FF48DB" w:rsidP="009A7610">
            <w:pPr>
              <w:jc w:val="both"/>
              <w:rPr>
                <w:sz w:val="24"/>
                <w:szCs w:val="24"/>
              </w:rPr>
            </w:pPr>
            <w:r w:rsidRPr="00A303B5">
              <w:rPr>
                <w:sz w:val="24"/>
                <w:szCs w:val="24"/>
              </w:rPr>
              <w:t>0.00**</w:t>
            </w:r>
          </w:p>
        </w:tc>
        <w:tc>
          <w:tcPr>
            <w:tcW w:w="943" w:type="dxa"/>
            <w:vAlign w:val="bottom"/>
          </w:tcPr>
          <w:p w14:paraId="0D81AB62" w14:textId="77777777" w:rsidR="00FF48DB" w:rsidRPr="00016779" w:rsidRDefault="00FF48DB" w:rsidP="009A7610">
            <w:pPr>
              <w:jc w:val="both"/>
              <w:rPr>
                <w:sz w:val="24"/>
                <w:szCs w:val="24"/>
              </w:rPr>
            </w:pPr>
            <w:r w:rsidRPr="00A303B5">
              <w:rPr>
                <w:sz w:val="24"/>
                <w:szCs w:val="24"/>
              </w:rPr>
              <w:t>322</w:t>
            </w:r>
          </w:p>
        </w:tc>
        <w:tc>
          <w:tcPr>
            <w:tcW w:w="1005" w:type="dxa"/>
            <w:vAlign w:val="bottom"/>
          </w:tcPr>
          <w:p w14:paraId="429884B3" w14:textId="77777777" w:rsidR="00FF48DB" w:rsidRPr="00016779" w:rsidRDefault="00FF48DB" w:rsidP="009A7610">
            <w:pPr>
              <w:jc w:val="center"/>
              <w:rPr>
                <w:sz w:val="24"/>
                <w:szCs w:val="24"/>
              </w:rPr>
            </w:pPr>
            <w:r w:rsidRPr="00A303B5">
              <w:rPr>
                <w:sz w:val="24"/>
                <w:szCs w:val="24"/>
              </w:rPr>
              <w:t>35</w:t>
            </w:r>
          </w:p>
        </w:tc>
        <w:tc>
          <w:tcPr>
            <w:tcW w:w="1807" w:type="dxa"/>
            <w:shd w:val="clear" w:color="auto" w:fill="FFC000"/>
            <w:vAlign w:val="center"/>
          </w:tcPr>
          <w:p w14:paraId="7027A669" w14:textId="77777777" w:rsidR="00FF48DB" w:rsidRPr="00016779" w:rsidRDefault="00FF48DB" w:rsidP="009A7610">
            <w:pPr>
              <w:jc w:val="center"/>
              <w:rPr>
                <w:sz w:val="24"/>
                <w:szCs w:val="24"/>
              </w:rPr>
            </w:pPr>
            <w:r w:rsidRPr="00A303B5">
              <w:rPr>
                <w:sz w:val="24"/>
                <w:szCs w:val="24"/>
              </w:rPr>
              <w:t>снижение</w:t>
            </w:r>
          </w:p>
        </w:tc>
        <w:tc>
          <w:tcPr>
            <w:tcW w:w="997" w:type="dxa"/>
            <w:vMerge/>
            <w:vAlign w:val="center"/>
          </w:tcPr>
          <w:p w14:paraId="3C27ECC0" w14:textId="77777777" w:rsidR="00FF48DB" w:rsidRPr="00016779" w:rsidRDefault="00FF48DB" w:rsidP="009A7610">
            <w:pPr>
              <w:jc w:val="center"/>
              <w:rPr>
                <w:sz w:val="24"/>
                <w:szCs w:val="24"/>
              </w:rPr>
            </w:pPr>
          </w:p>
        </w:tc>
      </w:tr>
      <w:tr w:rsidR="00FF48DB" w:rsidRPr="00016779" w14:paraId="4D946F12" w14:textId="77777777" w:rsidTr="009E485F">
        <w:trPr>
          <w:trHeight w:val="294"/>
        </w:trPr>
        <w:tc>
          <w:tcPr>
            <w:tcW w:w="2181" w:type="dxa"/>
            <w:vMerge w:val="restart"/>
            <w:vAlign w:val="center"/>
          </w:tcPr>
          <w:p w14:paraId="6FA9FEF0" w14:textId="77777777" w:rsidR="00FF48DB" w:rsidRPr="00016779" w:rsidRDefault="00FF48DB" w:rsidP="009A7610">
            <w:pPr>
              <w:rPr>
                <w:sz w:val="24"/>
                <w:szCs w:val="24"/>
              </w:rPr>
            </w:pPr>
            <w:r w:rsidRPr="00016779">
              <w:rPr>
                <w:sz w:val="24"/>
                <w:szCs w:val="24"/>
              </w:rPr>
              <w:t>Большая горлица</w:t>
            </w:r>
          </w:p>
        </w:tc>
        <w:tc>
          <w:tcPr>
            <w:tcW w:w="973" w:type="dxa"/>
            <w:vAlign w:val="bottom"/>
          </w:tcPr>
          <w:p w14:paraId="67A6373E" w14:textId="77777777" w:rsidR="00FF48DB" w:rsidRPr="00016779" w:rsidRDefault="00FF48DB" w:rsidP="009A7610">
            <w:pPr>
              <w:jc w:val="both"/>
              <w:rPr>
                <w:sz w:val="24"/>
                <w:szCs w:val="24"/>
              </w:rPr>
            </w:pPr>
            <w:r w:rsidRPr="00A303B5">
              <w:rPr>
                <w:sz w:val="24"/>
                <w:szCs w:val="24"/>
              </w:rPr>
              <w:t>весна</w:t>
            </w:r>
          </w:p>
        </w:tc>
        <w:tc>
          <w:tcPr>
            <w:tcW w:w="816" w:type="dxa"/>
            <w:vAlign w:val="bottom"/>
          </w:tcPr>
          <w:p w14:paraId="6EA241AD" w14:textId="77777777" w:rsidR="00FF48DB" w:rsidRPr="00016779" w:rsidRDefault="00FF48DB" w:rsidP="009A7610">
            <w:pPr>
              <w:jc w:val="both"/>
              <w:rPr>
                <w:sz w:val="24"/>
                <w:szCs w:val="24"/>
              </w:rPr>
            </w:pPr>
            <w:r w:rsidRPr="00016779">
              <w:rPr>
                <w:w w:val="99"/>
                <w:sz w:val="24"/>
                <w:szCs w:val="24"/>
              </w:rPr>
              <w:t>-0,09</w:t>
            </w:r>
          </w:p>
        </w:tc>
        <w:tc>
          <w:tcPr>
            <w:tcW w:w="977" w:type="dxa"/>
            <w:vAlign w:val="bottom"/>
          </w:tcPr>
          <w:p w14:paraId="61BE8939" w14:textId="77777777" w:rsidR="00FF48DB" w:rsidRPr="00016779" w:rsidRDefault="00FF48DB" w:rsidP="009A7610">
            <w:pPr>
              <w:jc w:val="both"/>
              <w:rPr>
                <w:sz w:val="24"/>
                <w:szCs w:val="24"/>
              </w:rPr>
            </w:pPr>
            <w:r w:rsidRPr="00016779">
              <w:rPr>
                <w:w w:val="99"/>
                <w:sz w:val="24"/>
                <w:szCs w:val="24"/>
              </w:rPr>
              <w:t>0,41</w:t>
            </w:r>
          </w:p>
        </w:tc>
        <w:tc>
          <w:tcPr>
            <w:tcW w:w="943" w:type="dxa"/>
            <w:vAlign w:val="bottom"/>
          </w:tcPr>
          <w:p w14:paraId="65A347D1" w14:textId="77777777" w:rsidR="00FF48DB" w:rsidRPr="00016779" w:rsidRDefault="00FF48DB" w:rsidP="009A7610">
            <w:pPr>
              <w:jc w:val="both"/>
              <w:rPr>
                <w:sz w:val="24"/>
                <w:szCs w:val="24"/>
              </w:rPr>
            </w:pPr>
            <w:r w:rsidRPr="00016779">
              <w:rPr>
                <w:w w:val="99"/>
                <w:sz w:val="24"/>
                <w:szCs w:val="24"/>
              </w:rPr>
              <w:t>3905</w:t>
            </w:r>
          </w:p>
        </w:tc>
        <w:tc>
          <w:tcPr>
            <w:tcW w:w="1005" w:type="dxa"/>
            <w:vAlign w:val="bottom"/>
          </w:tcPr>
          <w:p w14:paraId="4406FD49" w14:textId="77777777" w:rsidR="00FF48DB" w:rsidRPr="00016779" w:rsidRDefault="00FF48DB" w:rsidP="009A7610">
            <w:pPr>
              <w:jc w:val="center"/>
              <w:rPr>
                <w:sz w:val="24"/>
                <w:szCs w:val="24"/>
              </w:rPr>
            </w:pPr>
            <w:r w:rsidRPr="00016779">
              <w:rPr>
                <w:w w:val="99"/>
                <w:sz w:val="24"/>
                <w:szCs w:val="24"/>
              </w:rPr>
              <w:t>43</w:t>
            </w:r>
          </w:p>
        </w:tc>
        <w:tc>
          <w:tcPr>
            <w:tcW w:w="1807" w:type="dxa"/>
            <w:shd w:val="clear" w:color="auto" w:fill="auto"/>
            <w:vAlign w:val="center"/>
          </w:tcPr>
          <w:p w14:paraId="5B2FA39F" w14:textId="77777777" w:rsidR="00FF48DB" w:rsidRPr="00016779" w:rsidRDefault="00FF48DB" w:rsidP="009A7610">
            <w:pPr>
              <w:jc w:val="center"/>
              <w:rPr>
                <w:sz w:val="24"/>
                <w:szCs w:val="24"/>
              </w:rPr>
            </w:pPr>
            <w:r w:rsidRPr="00016779">
              <w:rPr>
                <w:w w:val="99"/>
                <w:sz w:val="24"/>
                <w:szCs w:val="24"/>
              </w:rPr>
              <w:t>нет тренда</w:t>
            </w:r>
          </w:p>
        </w:tc>
        <w:tc>
          <w:tcPr>
            <w:tcW w:w="997" w:type="dxa"/>
            <w:vMerge w:val="restart"/>
            <w:vAlign w:val="center"/>
          </w:tcPr>
          <w:p w14:paraId="4DA4FD40" w14:textId="77777777" w:rsidR="00FF48DB" w:rsidRPr="00016779" w:rsidRDefault="00FF48DB" w:rsidP="009A7610">
            <w:pPr>
              <w:jc w:val="center"/>
              <w:rPr>
                <w:sz w:val="24"/>
                <w:szCs w:val="24"/>
              </w:rPr>
            </w:pPr>
            <w:r w:rsidRPr="00016779">
              <w:rPr>
                <w:sz w:val="24"/>
                <w:szCs w:val="24"/>
              </w:rPr>
              <w:t>LC</w:t>
            </w:r>
          </w:p>
        </w:tc>
      </w:tr>
      <w:tr w:rsidR="00FF48DB" w:rsidRPr="00016779" w14:paraId="6CB09F05" w14:textId="77777777" w:rsidTr="009E485F">
        <w:trPr>
          <w:trHeight w:val="333"/>
        </w:trPr>
        <w:tc>
          <w:tcPr>
            <w:tcW w:w="2181" w:type="dxa"/>
            <w:vMerge/>
            <w:vAlign w:val="bottom"/>
          </w:tcPr>
          <w:p w14:paraId="5275D1D1" w14:textId="77777777" w:rsidR="00FF48DB" w:rsidRPr="00016779" w:rsidRDefault="00FF48DB" w:rsidP="009A7610">
            <w:pPr>
              <w:jc w:val="both"/>
              <w:rPr>
                <w:sz w:val="24"/>
                <w:szCs w:val="24"/>
              </w:rPr>
            </w:pPr>
          </w:p>
        </w:tc>
        <w:tc>
          <w:tcPr>
            <w:tcW w:w="973" w:type="dxa"/>
            <w:vAlign w:val="bottom"/>
          </w:tcPr>
          <w:p w14:paraId="0CFF1552" w14:textId="77777777" w:rsidR="00FF48DB" w:rsidRPr="00016779" w:rsidRDefault="00FF48DB" w:rsidP="009A7610">
            <w:pPr>
              <w:jc w:val="both"/>
              <w:rPr>
                <w:sz w:val="24"/>
                <w:szCs w:val="24"/>
              </w:rPr>
            </w:pPr>
            <w:r w:rsidRPr="00A303B5">
              <w:rPr>
                <w:sz w:val="24"/>
                <w:szCs w:val="24"/>
              </w:rPr>
              <w:t>осень</w:t>
            </w:r>
          </w:p>
        </w:tc>
        <w:tc>
          <w:tcPr>
            <w:tcW w:w="816" w:type="dxa"/>
            <w:vAlign w:val="bottom"/>
          </w:tcPr>
          <w:p w14:paraId="30E1AED3" w14:textId="77777777" w:rsidR="00FF48DB" w:rsidRPr="00016779" w:rsidRDefault="00FF48DB" w:rsidP="009A7610">
            <w:pPr>
              <w:jc w:val="both"/>
              <w:rPr>
                <w:sz w:val="24"/>
                <w:szCs w:val="24"/>
              </w:rPr>
            </w:pPr>
            <w:r w:rsidRPr="00016779">
              <w:rPr>
                <w:sz w:val="24"/>
                <w:szCs w:val="24"/>
              </w:rPr>
              <w:t>-0,14</w:t>
            </w:r>
          </w:p>
        </w:tc>
        <w:tc>
          <w:tcPr>
            <w:tcW w:w="977" w:type="dxa"/>
            <w:vAlign w:val="bottom"/>
          </w:tcPr>
          <w:p w14:paraId="5CFCABCB" w14:textId="77777777" w:rsidR="00FF48DB" w:rsidRPr="00016779" w:rsidRDefault="00FF48DB" w:rsidP="009A7610">
            <w:pPr>
              <w:jc w:val="both"/>
              <w:rPr>
                <w:sz w:val="24"/>
                <w:szCs w:val="24"/>
              </w:rPr>
            </w:pPr>
            <w:r w:rsidRPr="00016779">
              <w:rPr>
                <w:sz w:val="24"/>
                <w:szCs w:val="24"/>
              </w:rPr>
              <w:t>0,12</w:t>
            </w:r>
          </w:p>
        </w:tc>
        <w:tc>
          <w:tcPr>
            <w:tcW w:w="943" w:type="dxa"/>
            <w:vAlign w:val="bottom"/>
          </w:tcPr>
          <w:p w14:paraId="64576E19" w14:textId="77777777" w:rsidR="00FF48DB" w:rsidRPr="00016779" w:rsidRDefault="00FF48DB" w:rsidP="009A7610">
            <w:pPr>
              <w:jc w:val="both"/>
              <w:rPr>
                <w:sz w:val="24"/>
                <w:szCs w:val="24"/>
                <w:lang w:val="kk-KZ"/>
              </w:rPr>
            </w:pPr>
            <w:r w:rsidRPr="00016779">
              <w:rPr>
                <w:sz w:val="24"/>
                <w:szCs w:val="24"/>
                <w:lang w:val="kk-KZ"/>
              </w:rPr>
              <w:t>4169</w:t>
            </w:r>
          </w:p>
        </w:tc>
        <w:tc>
          <w:tcPr>
            <w:tcW w:w="1005" w:type="dxa"/>
            <w:vAlign w:val="bottom"/>
          </w:tcPr>
          <w:p w14:paraId="0927AFBE" w14:textId="77777777" w:rsidR="00FF48DB" w:rsidRPr="00016779" w:rsidRDefault="00FF48DB" w:rsidP="009A7610">
            <w:pPr>
              <w:jc w:val="center"/>
              <w:rPr>
                <w:sz w:val="24"/>
                <w:szCs w:val="24"/>
                <w:lang w:val="kk-KZ"/>
              </w:rPr>
            </w:pPr>
            <w:r w:rsidRPr="00016779">
              <w:rPr>
                <w:sz w:val="24"/>
                <w:szCs w:val="24"/>
                <w:lang w:val="kk-KZ"/>
              </w:rPr>
              <w:t>52</w:t>
            </w:r>
          </w:p>
        </w:tc>
        <w:tc>
          <w:tcPr>
            <w:tcW w:w="1807" w:type="dxa"/>
            <w:shd w:val="clear" w:color="auto" w:fill="auto"/>
            <w:vAlign w:val="center"/>
          </w:tcPr>
          <w:p w14:paraId="528DCCC3" w14:textId="77777777" w:rsidR="00FF48DB" w:rsidRPr="00016779" w:rsidRDefault="00FF48DB" w:rsidP="009A7610">
            <w:pPr>
              <w:jc w:val="center"/>
              <w:rPr>
                <w:sz w:val="24"/>
                <w:szCs w:val="24"/>
              </w:rPr>
            </w:pPr>
            <w:r w:rsidRPr="00016779">
              <w:rPr>
                <w:w w:val="99"/>
                <w:sz w:val="24"/>
                <w:szCs w:val="24"/>
              </w:rPr>
              <w:t>нет тренда</w:t>
            </w:r>
          </w:p>
        </w:tc>
        <w:tc>
          <w:tcPr>
            <w:tcW w:w="997" w:type="dxa"/>
            <w:vMerge/>
            <w:vAlign w:val="center"/>
          </w:tcPr>
          <w:p w14:paraId="24F52C48" w14:textId="77777777" w:rsidR="00FF48DB" w:rsidRPr="00016779" w:rsidRDefault="00FF48DB" w:rsidP="009A7610">
            <w:pPr>
              <w:jc w:val="center"/>
              <w:rPr>
                <w:sz w:val="24"/>
                <w:szCs w:val="24"/>
              </w:rPr>
            </w:pPr>
          </w:p>
        </w:tc>
      </w:tr>
      <w:tr w:rsidR="00FF48DB" w:rsidRPr="00016779" w14:paraId="450FC756" w14:textId="77777777" w:rsidTr="009E485F">
        <w:trPr>
          <w:trHeight w:val="314"/>
        </w:trPr>
        <w:tc>
          <w:tcPr>
            <w:tcW w:w="2181" w:type="dxa"/>
            <w:vMerge w:val="restart"/>
            <w:vAlign w:val="center"/>
          </w:tcPr>
          <w:p w14:paraId="4ED16CFD" w14:textId="77777777" w:rsidR="00FF48DB" w:rsidRPr="00016779" w:rsidRDefault="00FF48DB" w:rsidP="009A7610">
            <w:pPr>
              <w:rPr>
                <w:sz w:val="24"/>
                <w:szCs w:val="24"/>
              </w:rPr>
            </w:pPr>
            <w:r w:rsidRPr="00016779">
              <w:rPr>
                <w:sz w:val="24"/>
                <w:szCs w:val="24"/>
              </w:rPr>
              <w:t>Малая горлица</w:t>
            </w:r>
          </w:p>
        </w:tc>
        <w:tc>
          <w:tcPr>
            <w:tcW w:w="973" w:type="dxa"/>
            <w:vAlign w:val="bottom"/>
          </w:tcPr>
          <w:p w14:paraId="534F0E96" w14:textId="77777777" w:rsidR="00FF48DB" w:rsidRPr="00016779" w:rsidRDefault="00FF48DB" w:rsidP="009A7610">
            <w:pPr>
              <w:jc w:val="both"/>
              <w:rPr>
                <w:sz w:val="24"/>
                <w:szCs w:val="24"/>
              </w:rPr>
            </w:pPr>
            <w:r w:rsidRPr="00A303B5">
              <w:rPr>
                <w:sz w:val="24"/>
                <w:szCs w:val="24"/>
              </w:rPr>
              <w:t>весна</w:t>
            </w:r>
          </w:p>
        </w:tc>
        <w:tc>
          <w:tcPr>
            <w:tcW w:w="816" w:type="dxa"/>
            <w:vAlign w:val="bottom"/>
          </w:tcPr>
          <w:p w14:paraId="1AEF60D1" w14:textId="77777777" w:rsidR="00FF48DB" w:rsidRPr="00016779" w:rsidRDefault="00FF48DB" w:rsidP="009A7610">
            <w:pPr>
              <w:jc w:val="both"/>
              <w:rPr>
                <w:sz w:val="24"/>
                <w:szCs w:val="24"/>
              </w:rPr>
            </w:pPr>
            <w:r w:rsidRPr="00016779">
              <w:rPr>
                <w:w w:val="99"/>
                <w:sz w:val="24"/>
                <w:szCs w:val="24"/>
              </w:rPr>
              <w:t>-0,24</w:t>
            </w:r>
          </w:p>
        </w:tc>
        <w:tc>
          <w:tcPr>
            <w:tcW w:w="977" w:type="dxa"/>
            <w:vAlign w:val="bottom"/>
          </w:tcPr>
          <w:p w14:paraId="6C6200F9" w14:textId="77777777" w:rsidR="00FF48DB" w:rsidRPr="00016779" w:rsidRDefault="00FF48DB" w:rsidP="009A7610">
            <w:pPr>
              <w:jc w:val="both"/>
              <w:rPr>
                <w:sz w:val="24"/>
                <w:szCs w:val="24"/>
              </w:rPr>
            </w:pPr>
            <w:r w:rsidRPr="00016779">
              <w:rPr>
                <w:w w:val="99"/>
                <w:sz w:val="24"/>
                <w:szCs w:val="24"/>
              </w:rPr>
              <w:t>0,04*</w:t>
            </w:r>
          </w:p>
        </w:tc>
        <w:tc>
          <w:tcPr>
            <w:tcW w:w="943" w:type="dxa"/>
            <w:vAlign w:val="bottom"/>
          </w:tcPr>
          <w:p w14:paraId="06CC4280" w14:textId="77777777" w:rsidR="00FF48DB" w:rsidRPr="00016779" w:rsidRDefault="00FF48DB" w:rsidP="009A7610">
            <w:pPr>
              <w:jc w:val="both"/>
              <w:rPr>
                <w:sz w:val="24"/>
                <w:szCs w:val="24"/>
                <w:lang w:val="kk-KZ"/>
              </w:rPr>
            </w:pPr>
            <w:r w:rsidRPr="00016779">
              <w:rPr>
                <w:w w:val="99"/>
                <w:sz w:val="24"/>
                <w:szCs w:val="24"/>
              </w:rPr>
              <w:t>19</w:t>
            </w:r>
          </w:p>
        </w:tc>
        <w:tc>
          <w:tcPr>
            <w:tcW w:w="1005" w:type="dxa"/>
            <w:vAlign w:val="bottom"/>
          </w:tcPr>
          <w:p w14:paraId="651FEDA8" w14:textId="77777777" w:rsidR="00FF48DB" w:rsidRPr="00016779" w:rsidRDefault="00FF48DB" w:rsidP="009A7610">
            <w:pPr>
              <w:jc w:val="center"/>
              <w:rPr>
                <w:sz w:val="24"/>
                <w:szCs w:val="24"/>
                <w:lang w:val="kk-KZ"/>
              </w:rPr>
            </w:pPr>
            <w:r w:rsidRPr="00016779">
              <w:rPr>
                <w:w w:val="99"/>
                <w:sz w:val="24"/>
                <w:szCs w:val="24"/>
              </w:rPr>
              <w:t>14</w:t>
            </w:r>
          </w:p>
        </w:tc>
        <w:tc>
          <w:tcPr>
            <w:tcW w:w="1807" w:type="dxa"/>
            <w:shd w:val="clear" w:color="auto" w:fill="auto"/>
            <w:vAlign w:val="center"/>
          </w:tcPr>
          <w:p w14:paraId="14ED38F9" w14:textId="77777777" w:rsidR="00FF48DB" w:rsidRPr="00016779" w:rsidRDefault="00FF48DB" w:rsidP="009A7610">
            <w:pPr>
              <w:jc w:val="center"/>
              <w:rPr>
                <w:w w:val="99"/>
                <w:sz w:val="24"/>
                <w:szCs w:val="24"/>
              </w:rPr>
            </w:pPr>
            <w:r w:rsidRPr="00016779">
              <w:rPr>
                <w:sz w:val="24"/>
                <w:szCs w:val="24"/>
              </w:rPr>
              <w:t>неизвестно</w:t>
            </w:r>
          </w:p>
        </w:tc>
        <w:tc>
          <w:tcPr>
            <w:tcW w:w="997" w:type="dxa"/>
            <w:vMerge w:val="restart"/>
            <w:vAlign w:val="center"/>
          </w:tcPr>
          <w:p w14:paraId="6BAF745B" w14:textId="77777777" w:rsidR="00FF48DB" w:rsidRPr="00016779" w:rsidRDefault="00FF48DB" w:rsidP="009A7610">
            <w:pPr>
              <w:jc w:val="center"/>
              <w:rPr>
                <w:sz w:val="24"/>
                <w:szCs w:val="24"/>
              </w:rPr>
            </w:pPr>
            <w:r w:rsidRPr="00016779">
              <w:rPr>
                <w:sz w:val="24"/>
                <w:szCs w:val="24"/>
              </w:rPr>
              <w:t>LC</w:t>
            </w:r>
          </w:p>
        </w:tc>
      </w:tr>
      <w:tr w:rsidR="00FF48DB" w14:paraId="561F34DD" w14:textId="77777777" w:rsidTr="009E485F">
        <w:trPr>
          <w:trHeight w:val="314"/>
        </w:trPr>
        <w:tc>
          <w:tcPr>
            <w:tcW w:w="2181" w:type="dxa"/>
            <w:vMerge/>
            <w:vAlign w:val="bottom"/>
          </w:tcPr>
          <w:p w14:paraId="095F06E3" w14:textId="77777777" w:rsidR="00FF48DB" w:rsidRPr="001B2C12" w:rsidRDefault="00FF48DB" w:rsidP="009A7610">
            <w:pPr>
              <w:jc w:val="both"/>
              <w:rPr>
                <w:color w:val="000000"/>
                <w:sz w:val="24"/>
                <w:szCs w:val="24"/>
              </w:rPr>
            </w:pPr>
          </w:p>
        </w:tc>
        <w:tc>
          <w:tcPr>
            <w:tcW w:w="973" w:type="dxa"/>
            <w:vAlign w:val="bottom"/>
          </w:tcPr>
          <w:p w14:paraId="1D97E15F" w14:textId="77777777" w:rsidR="00FF48DB" w:rsidRPr="00016779" w:rsidRDefault="00FF48DB" w:rsidP="009A7610">
            <w:pPr>
              <w:jc w:val="both"/>
              <w:rPr>
                <w:color w:val="000000"/>
                <w:sz w:val="24"/>
                <w:szCs w:val="24"/>
              </w:rPr>
            </w:pPr>
            <w:r w:rsidRPr="00016779">
              <w:rPr>
                <w:sz w:val="24"/>
                <w:szCs w:val="24"/>
              </w:rPr>
              <w:t>осень</w:t>
            </w:r>
          </w:p>
        </w:tc>
        <w:tc>
          <w:tcPr>
            <w:tcW w:w="816" w:type="dxa"/>
            <w:vAlign w:val="bottom"/>
          </w:tcPr>
          <w:p w14:paraId="66ADC81C" w14:textId="77777777" w:rsidR="00FF48DB" w:rsidRPr="00016779" w:rsidRDefault="00FF48DB" w:rsidP="009A7610">
            <w:pPr>
              <w:jc w:val="both"/>
              <w:rPr>
                <w:color w:val="000000"/>
                <w:sz w:val="24"/>
                <w:szCs w:val="24"/>
              </w:rPr>
            </w:pPr>
            <w:r w:rsidRPr="00016779">
              <w:rPr>
                <w:w w:val="99"/>
                <w:sz w:val="24"/>
                <w:szCs w:val="24"/>
              </w:rPr>
              <w:t>-0,27</w:t>
            </w:r>
          </w:p>
        </w:tc>
        <w:tc>
          <w:tcPr>
            <w:tcW w:w="977" w:type="dxa"/>
            <w:vAlign w:val="bottom"/>
          </w:tcPr>
          <w:p w14:paraId="33E2C8C4" w14:textId="77777777" w:rsidR="00FF48DB" w:rsidRPr="00016779" w:rsidRDefault="00FF48DB" w:rsidP="009A7610">
            <w:pPr>
              <w:jc w:val="both"/>
              <w:rPr>
                <w:color w:val="000000"/>
                <w:sz w:val="24"/>
                <w:szCs w:val="24"/>
              </w:rPr>
            </w:pPr>
            <w:r w:rsidRPr="00016779">
              <w:rPr>
                <w:w w:val="99"/>
                <w:sz w:val="24"/>
                <w:szCs w:val="24"/>
              </w:rPr>
              <w:t>0,01*</w:t>
            </w:r>
          </w:p>
        </w:tc>
        <w:tc>
          <w:tcPr>
            <w:tcW w:w="943" w:type="dxa"/>
            <w:vAlign w:val="bottom"/>
          </w:tcPr>
          <w:p w14:paraId="1E3CE4F1" w14:textId="77777777" w:rsidR="00FF48DB" w:rsidRPr="00016779" w:rsidRDefault="00FF48DB" w:rsidP="009A7610">
            <w:pPr>
              <w:jc w:val="both"/>
              <w:rPr>
                <w:color w:val="000000"/>
                <w:sz w:val="24"/>
                <w:szCs w:val="24"/>
                <w:lang w:val="kk-KZ"/>
              </w:rPr>
            </w:pPr>
            <w:r w:rsidRPr="00016779">
              <w:rPr>
                <w:w w:val="99"/>
                <w:sz w:val="24"/>
                <w:szCs w:val="24"/>
              </w:rPr>
              <w:t>47</w:t>
            </w:r>
          </w:p>
        </w:tc>
        <w:tc>
          <w:tcPr>
            <w:tcW w:w="1005" w:type="dxa"/>
            <w:vAlign w:val="bottom"/>
          </w:tcPr>
          <w:p w14:paraId="2127ADF2" w14:textId="77777777" w:rsidR="00FF48DB" w:rsidRPr="00016779" w:rsidRDefault="00FF48DB" w:rsidP="009A7610">
            <w:pPr>
              <w:jc w:val="center"/>
              <w:rPr>
                <w:color w:val="000000"/>
                <w:sz w:val="24"/>
                <w:szCs w:val="24"/>
                <w:lang w:val="kk-KZ"/>
              </w:rPr>
            </w:pPr>
            <w:r w:rsidRPr="00016779">
              <w:rPr>
                <w:w w:val="99"/>
                <w:sz w:val="24"/>
                <w:szCs w:val="24"/>
              </w:rPr>
              <w:t>20</w:t>
            </w:r>
          </w:p>
        </w:tc>
        <w:tc>
          <w:tcPr>
            <w:tcW w:w="1807" w:type="dxa"/>
            <w:shd w:val="clear" w:color="auto" w:fill="FFC000"/>
            <w:vAlign w:val="center"/>
          </w:tcPr>
          <w:p w14:paraId="0A48DFD4" w14:textId="77777777" w:rsidR="00FF48DB" w:rsidRPr="00016779" w:rsidRDefault="00FF48DB" w:rsidP="009A7610">
            <w:pPr>
              <w:jc w:val="center"/>
              <w:rPr>
                <w:w w:val="99"/>
                <w:sz w:val="24"/>
                <w:szCs w:val="24"/>
              </w:rPr>
            </w:pPr>
            <w:r w:rsidRPr="00016779">
              <w:rPr>
                <w:sz w:val="24"/>
                <w:szCs w:val="24"/>
              </w:rPr>
              <w:t>снижение</w:t>
            </w:r>
          </w:p>
        </w:tc>
        <w:tc>
          <w:tcPr>
            <w:tcW w:w="997" w:type="dxa"/>
            <w:vMerge/>
            <w:vAlign w:val="bottom"/>
          </w:tcPr>
          <w:p w14:paraId="28BF835C" w14:textId="77777777" w:rsidR="00FF48DB" w:rsidRPr="00A303B5" w:rsidRDefault="00FF48DB" w:rsidP="009A7610">
            <w:pPr>
              <w:jc w:val="both"/>
              <w:rPr>
                <w:color w:val="FFFFFF"/>
                <w:sz w:val="24"/>
                <w:szCs w:val="24"/>
              </w:rPr>
            </w:pPr>
          </w:p>
        </w:tc>
      </w:tr>
      <w:tr w:rsidR="00FF48DB" w14:paraId="458BFA5A" w14:textId="77777777" w:rsidTr="009E485F">
        <w:trPr>
          <w:trHeight w:val="3082"/>
        </w:trPr>
        <w:tc>
          <w:tcPr>
            <w:tcW w:w="9704" w:type="dxa"/>
            <w:gridSpan w:val="8"/>
            <w:vAlign w:val="bottom"/>
          </w:tcPr>
          <w:p w14:paraId="063BF754" w14:textId="77777777" w:rsidR="00FF48DB" w:rsidRPr="007947C4" w:rsidRDefault="00FF48DB" w:rsidP="009A7610">
            <w:pPr>
              <w:jc w:val="both"/>
              <w:rPr>
                <w:color w:val="FFFFFF"/>
                <w:sz w:val="24"/>
                <w:szCs w:val="24"/>
              </w:rPr>
            </w:pPr>
            <w:r w:rsidRPr="007947C4">
              <w:rPr>
                <w:sz w:val="24"/>
                <w:szCs w:val="24"/>
              </w:rPr>
              <w:t>В</w:t>
            </w:r>
            <w:r>
              <w:rPr>
                <w:sz w:val="24"/>
                <w:szCs w:val="24"/>
              </w:rPr>
              <w:t xml:space="preserve"> </w:t>
            </w:r>
            <w:r w:rsidRPr="007947C4">
              <w:rPr>
                <w:sz w:val="24"/>
                <w:szCs w:val="24"/>
              </w:rPr>
              <w:t>таблице результаты теста Манна-Кендалла указывают на силу тренда (tau) и его статистическую значимость (p), причем тренд может быть как положительным, так и отрицательным. Значимые значения p выделяются разным количеством звездочек: двойные звездочки (**) означают высокую значимость, а одинарная звездочка (*) указывает на значимость. Три звездочки (***) обозначают нисходящий тренд, начиная с 2005 года. Тренды в</w:t>
            </w:r>
            <w:r>
              <w:rPr>
                <w:sz w:val="24"/>
                <w:szCs w:val="24"/>
              </w:rPr>
              <w:t xml:space="preserve">о времея миграции через перевал Шакпак </w:t>
            </w:r>
            <w:r w:rsidRPr="007947C4">
              <w:rPr>
                <w:sz w:val="24"/>
                <w:szCs w:val="24"/>
              </w:rPr>
              <w:t>классифицируются как «увеличение», «незначительное увеличение», «снижение», «резкое снижение» или «нет тренда», в то время «неизвестно» свидетельствуют о недостаточном количестве данных для статистического анализа. «статус МСОП» отражает глобальные тренды и статус видов по Красному списку МСОП на 2024 год. Статусы видов варьируются от LC (наименее тревожные) до VU (уязвимы</w:t>
            </w:r>
            <w:r>
              <w:rPr>
                <w:sz w:val="24"/>
                <w:szCs w:val="24"/>
              </w:rPr>
              <w:t>е)</w:t>
            </w:r>
          </w:p>
        </w:tc>
      </w:tr>
    </w:tbl>
    <w:p w14:paraId="26102850" w14:textId="77777777" w:rsidR="00FF48DB" w:rsidRPr="00F010AD" w:rsidRDefault="00FF48DB" w:rsidP="00FF48DB">
      <w:pPr>
        <w:jc w:val="both"/>
      </w:pPr>
    </w:p>
    <w:p w14:paraId="54E741D4" w14:textId="70CE97B6" w:rsidR="00FF48DB" w:rsidRPr="005B46FA" w:rsidRDefault="0035102E" w:rsidP="00FF48DB">
      <w:pPr>
        <w:ind w:firstLine="720"/>
        <w:jc w:val="both"/>
        <w:rPr>
          <w:sz w:val="28"/>
          <w:szCs w:val="28"/>
        </w:rPr>
      </w:pPr>
      <w:r w:rsidRPr="005B46FA">
        <w:rPr>
          <w:noProof/>
          <w:sz w:val="28"/>
          <w:szCs w:val="28"/>
        </w:rPr>
        <w:lastRenderedPageBreak/>
        <mc:AlternateContent>
          <mc:Choice Requires="wps">
            <w:drawing>
              <wp:anchor distT="0" distB="0" distL="114300" distR="114300" simplePos="0" relativeHeight="251760640" behindDoc="1" locked="0" layoutInCell="1" allowOverlap="1" wp14:anchorId="2A1F1E4D" wp14:editId="66DC36C3">
                <wp:simplePos x="0" y="0"/>
                <wp:positionH relativeFrom="margin">
                  <wp:align>left</wp:align>
                </wp:positionH>
                <wp:positionV relativeFrom="paragraph">
                  <wp:posOffset>3324225</wp:posOffset>
                </wp:positionV>
                <wp:extent cx="6280150" cy="635"/>
                <wp:effectExtent l="0" t="0" r="6350" b="0"/>
                <wp:wrapTight wrapText="bothSides">
                  <wp:wrapPolygon edited="0">
                    <wp:start x="0" y="0"/>
                    <wp:lineTo x="0" y="19862"/>
                    <wp:lineTo x="21556" y="19862"/>
                    <wp:lineTo x="21556" y="0"/>
                    <wp:lineTo x="0" y="0"/>
                  </wp:wrapPolygon>
                </wp:wrapTight>
                <wp:docPr id="229" name="Text Box 229"/>
                <wp:cNvGraphicFramePr/>
                <a:graphic xmlns:a="http://schemas.openxmlformats.org/drawingml/2006/main">
                  <a:graphicData uri="http://schemas.microsoft.com/office/word/2010/wordprocessingShape">
                    <wps:wsp>
                      <wps:cNvSpPr txBox="1"/>
                      <wps:spPr>
                        <a:xfrm>
                          <a:off x="0" y="0"/>
                          <a:ext cx="6280150" cy="635"/>
                        </a:xfrm>
                        <a:prstGeom prst="rect">
                          <a:avLst/>
                        </a:prstGeom>
                        <a:solidFill>
                          <a:prstClr val="white"/>
                        </a:solidFill>
                        <a:ln>
                          <a:noFill/>
                        </a:ln>
                      </wps:spPr>
                      <wps:txbx>
                        <w:txbxContent>
                          <w:p w14:paraId="14F52A85" w14:textId="56500399" w:rsidR="00FF48DB" w:rsidRPr="003F1B39" w:rsidRDefault="00FF48DB" w:rsidP="00FF48DB">
                            <w:pPr>
                              <w:pStyle w:val="Caption"/>
                              <w:jc w:val="center"/>
                              <w:rPr>
                                <w:b/>
                                <w:bCs/>
                                <w:sz w:val="44"/>
                                <w:szCs w:val="44"/>
                              </w:rPr>
                            </w:pPr>
                            <w:r w:rsidRPr="003F1B39">
                              <w:rPr>
                                <w:sz w:val="28"/>
                                <w:szCs w:val="28"/>
                              </w:rPr>
                              <w:t xml:space="preserve">Рисунок </w:t>
                            </w:r>
                            <w:r w:rsidRPr="003F1B39">
                              <w:rPr>
                                <w:sz w:val="28"/>
                                <w:szCs w:val="28"/>
                              </w:rPr>
                              <w:fldChar w:fldCharType="begin"/>
                            </w:r>
                            <w:r w:rsidRPr="003F1B39">
                              <w:rPr>
                                <w:sz w:val="28"/>
                                <w:szCs w:val="28"/>
                              </w:rPr>
                              <w:instrText xml:space="preserve"> SEQ Рисунок \* ARABIC </w:instrText>
                            </w:r>
                            <w:r w:rsidRPr="003F1B39">
                              <w:rPr>
                                <w:sz w:val="28"/>
                                <w:szCs w:val="28"/>
                              </w:rPr>
                              <w:fldChar w:fldCharType="separate"/>
                            </w:r>
                            <w:r w:rsidR="00BE3A08">
                              <w:rPr>
                                <w:noProof/>
                                <w:sz w:val="28"/>
                                <w:szCs w:val="28"/>
                              </w:rPr>
                              <w:t>55</w:t>
                            </w:r>
                            <w:r w:rsidRPr="003F1B39">
                              <w:rPr>
                                <w:sz w:val="28"/>
                                <w:szCs w:val="28"/>
                              </w:rPr>
                              <w:fldChar w:fldCharType="end"/>
                            </w:r>
                            <w:r w:rsidRPr="003F1B39">
                              <w:rPr>
                                <w:sz w:val="28"/>
                                <w:szCs w:val="28"/>
                                <w:lang w:val="kk-KZ"/>
                              </w:rPr>
                              <w:t xml:space="preserve"> - Динамика численности окольцованного вяхиря на перевале Шакпак</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A1F1E4D" id="Text Box 229" o:spid="_x0000_s1072" type="#_x0000_t202" style="position:absolute;left:0;text-align:left;margin-left:0;margin-top:261.75pt;width:494.5pt;height:.05pt;z-index:-251555840;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" stroked="f">
                <v:textbox style="mso-fit-shape-to-text:t" inset="0,0,0,0">
                  <w:txbxContent>
                    <w:p w14:paraId="14F52A85" w14:textId="56500399" w:rsidR="00FF48DB" w:rsidRPr="003F1B39" w:rsidRDefault="00FF48DB" w:rsidP="00FF48DB">
                      <w:pPr>
                        <w:pStyle w:val="Caption"/>
                        <w:jc w:val="center"/>
                        <w:rPr>
                          <w:b/>
                          <w:bCs/>
                          <w:sz w:val="44"/>
                          <w:szCs w:val="44"/>
                        </w:rPr>
                      </w:pPr>
                      <w:r w:rsidRPr="003F1B39">
                        <w:rPr>
                          <w:sz w:val="28"/>
                          <w:szCs w:val="28"/>
                        </w:rPr>
                        <w:t xml:space="preserve">Рисунок </w:t>
                      </w:r>
                      <w:r w:rsidRPr="003F1B39">
                        <w:rPr>
                          <w:sz w:val="28"/>
                          <w:szCs w:val="28"/>
                        </w:rPr>
                        <w:fldChar w:fldCharType="begin"/>
                      </w:r>
                      <w:r w:rsidRPr="003F1B39">
                        <w:rPr>
                          <w:sz w:val="28"/>
                          <w:szCs w:val="28"/>
                        </w:rPr>
                        <w:instrText xml:space="preserve"> SEQ Рисунок \* ARABIC </w:instrText>
                      </w:r>
                      <w:r w:rsidRPr="003F1B39">
                        <w:rPr>
                          <w:sz w:val="28"/>
                          <w:szCs w:val="28"/>
                        </w:rPr>
                        <w:fldChar w:fldCharType="separate"/>
                      </w:r>
                      <w:r w:rsidR="00BE3A08">
                        <w:rPr>
                          <w:noProof/>
                          <w:sz w:val="28"/>
                          <w:szCs w:val="28"/>
                        </w:rPr>
                        <w:t>55</w:t>
                      </w:r>
                      <w:r w:rsidRPr="003F1B39">
                        <w:rPr>
                          <w:sz w:val="28"/>
                          <w:szCs w:val="28"/>
                        </w:rPr>
                        <w:fldChar w:fldCharType="end"/>
                      </w:r>
                      <w:r w:rsidRPr="003F1B39">
                        <w:rPr>
                          <w:sz w:val="28"/>
                          <w:szCs w:val="28"/>
                          <w:lang w:val="kk-KZ"/>
                        </w:rPr>
                        <w:t xml:space="preserve"> - Динамика численности окольцованного вяхиря на перевале Шакпак</w:t>
                      </w:r>
                    </w:p>
                  </w:txbxContent>
                </v:textbox>
                <w10:wrap type="tight" anchorx="margin"/>
              </v:shape>
            </w:pict>
          </mc:Fallback>
        </mc:AlternateContent>
      </w:r>
      <w:r w:rsidR="00FF48DB" w:rsidRPr="005B46FA">
        <w:rPr>
          <w:noProof/>
          <w:sz w:val="28"/>
          <w:szCs w:val="28"/>
        </w:rPr>
        <w:drawing>
          <wp:anchor distT="0" distB="0" distL="114300" distR="114300" simplePos="0" relativeHeight="251749376" behindDoc="1" locked="0" layoutInCell="0" allowOverlap="1" wp14:anchorId="6BD515D0" wp14:editId="2A745A9D">
            <wp:simplePos x="0" y="0"/>
            <wp:positionH relativeFrom="margin">
              <wp:align>left</wp:align>
            </wp:positionH>
            <wp:positionV relativeFrom="paragraph">
              <wp:posOffset>1413510</wp:posOffset>
            </wp:positionV>
            <wp:extent cx="6128385" cy="1819275"/>
            <wp:effectExtent l="0" t="0" r="5715" b="0"/>
            <wp:wrapTight wrapText="bothSides">
              <wp:wrapPolygon edited="0">
                <wp:start x="0" y="0"/>
                <wp:lineTo x="0" y="21261"/>
                <wp:lineTo x="21553" y="21261"/>
                <wp:lineTo x="21553" y="0"/>
                <wp:lineTo x="0" y="0"/>
              </wp:wrapPolygon>
            </wp:wrapTight>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131210" cy="1820075"/>
                    </a:xfrm>
                    <a:prstGeom prst="rect">
                      <a:avLst/>
                    </a:prstGeom>
                    <a:noFill/>
                  </pic:spPr>
                </pic:pic>
              </a:graphicData>
            </a:graphic>
            <wp14:sizeRelH relativeFrom="page">
              <wp14:pctWidth>0</wp14:pctWidth>
            </wp14:sizeRelH>
            <wp14:sizeRelV relativeFrom="page">
              <wp14:pctHeight>0</wp14:pctHeight>
            </wp14:sizeRelV>
          </wp:anchor>
        </w:drawing>
      </w:r>
      <w:r w:rsidR="00FF48DB" w:rsidRPr="005B46FA">
        <w:rPr>
          <w:b/>
          <w:bCs/>
          <w:i/>
          <w:iCs/>
          <w:sz w:val="28"/>
          <w:szCs w:val="28"/>
        </w:rPr>
        <w:t>Вяхирь</w:t>
      </w:r>
      <w:r w:rsidR="00FF48DB" w:rsidRPr="005B46FA">
        <w:rPr>
          <w:sz w:val="28"/>
          <w:szCs w:val="28"/>
        </w:rPr>
        <w:t xml:space="preserve"> Во время осенней миграции вяхирь демонстрировал положительную динамику численности (см. рис. </w:t>
      </w:r>
      <w:r w:rsidR="000551C0">
        <w:rPr>
          <w:sz w:val="28"/>
          <w:szCs w:val="28"/>
          <w:lang w:val="kk-KZ"/>
        </w:rPr>
        <w:t>55</w:t>
      </w:r>
      <w:r w:rsidR="00FF48DB" w:rsidRPr="005B46FA">
        <w:rPr>
          <w:sz w:val="28"/>
          <w:szCs w:val="28"/>
        </w:rPr>
        <w:t>). Несмотря на относительно небольшую численность популяции, вид ежегодно фиксировался в отловах почти каждый сезон с 1991 по 2021 гг. В период с 1966 по 1990 гг. он регистрировался лишь в 10 сезонах за 25 лет наблюдений, что указывает на незначительное увеличение частоты встреч вида в последние десятилетия.</w:t>
      </w:r>
    </w:p>
    <w:p w14:paraId="46D547C5" w14:textId="3865D4E7" w:rsidR="00FF48DB" w:rsidRDefault="00FF48DB" w:rsidP="005E2C4C">
      <w:pPr>
        <w:keepNext/>
        <w:ind w:firstLine="720"/>
        <w:jc w:val="both"/>
        <w:rPr>
          <w:sz w:val="28"/>
          <w:szCs w:val="28"/>
        </w:rPr>
      </w:pPr>
      <w:r w:rsidRPr="005B46FA">
        <w:rPr>
          <w:b/>
          <w:bCs/>
          <w:i/>
          <w:iCs/>
          <w:sz w:val="28"/>
          <w:szCs w:val="28"/>
        </w:rPr>
        <w:t>Клинтух.</w:t>
      </w:r>
      <w:r w:rsidRPr="005B46FA">
        <w:rPr>
          <w:sz w:val="28"/>
          <w:szCs w:val="28"/>
        </w:rPr>
        <w:t xml:space="preserve"> За весь период наблюдений численность клинтуха не демонстрировала статистически значимых тенденций к увеличению или снижению (см. рис. </w:t>
      </w:r>
      <w:r w:rsidR="000551C0">
        <w:rPr>
          <w:sz w:val="28"/>
          <w:szCs w:val="28"/>
          <w:lang w:val="kk-KZ"/>
        </w:rPr>
        <w:t>56, 57</w:t>
      </w:r>
      <w:r w:rsidRPr="005B46FA">
        <w:rPr>
          <w:sz w:val="28"/>
          <w:szCs w:val="28"/>
        </w:rPr>
        <w:t xml:space="preserve">). Однако в период с 1985 по 2000 гг. во время осенней миграции наблюдалось относительно большое количество особей, мигрировавших в составе стай, что может свидетельствовать о специфических особенностях пространственного распределения вида в указанный период. В дальнейшем, с 2000 по 2022 гг., было зафиксировано постепенное снижение </w:t>
      </w:r>
      <w:r w:rsidR="005E2C4C">
        <w:rPr>
          <w:sz w:val="28"/>
          <w:szCs w:val="28"/>
          <w:lang w:val="kk-KZ"/>
        </w:rPr>
        <w:t xml:space="preserve"> </w:t>
      </w:r>
      <w:r w:rsidRPr="005B46FA">
        <w:rPr>
          <w:sz w:val="28"/>
          <w:szCs w:val="28"/>
        </w:rPr>
        <w:t>численности мигрирующих через перевал Шакпак стай клинтуха. Важно отметить, что низкий уровень встречаемости в начальные годы наблюдений (1966</w:t>
      </w:r>
      <w:r w:rsidR="000551C0">
        <w:rPr>
          <w:sz w:val="28"/>
          <w:szCs w:val="28"/>
          <w:lang w:val="kk-KZ"/>
        </w:rPr>
        <w:t>-</w:t>
      </w:r>
      <w:r w:rsidRPr="005B46FA">
        <w:rPr>
          <w:sz w:val="28"/>
          <w:szCs w:val="28"/>
        </w:rPr>
        <w:t>1983 гг.) способствовал формированию визуальной тенденции к росту, которая достигла пика в 1980</w:t>
      </w:r>
      <w:r w:rsidR="000551C0">
        <w:rPr>
          <w:sz w:val="28"/>
          <w:szCs w:val="28"/>
          <w:lang w:val="kk-KZ"/>
        </w:rPr>
        <w:t>-</w:t>
      </w:r>
      <w:r w:rsidRPr="005B46FA">
        <w:rPr>
          <w:sz w:val="28"/>
          <w:szCs w:val="28"/>
        </w:rPr>
        <w:t>1990-х годах и сменилась снижением в последующие годы.</w:t>
      </w:r>
    </w:p>
    <w:p w14:paraId="6876988D" w14:textId="412F1421" w:rsidR="005E2C4C" w:rsidRDefault="0035102E" w:rsidP="000551C0">
      <w:pPr>
        <w:spacing w:after="240"/>
        <w:ind w:firstLine="720"/>
        <w:jc w:val="both"/>
        <w:rPr>
          <w:rFonts w:eastAsiaTheme="minorEastAsia"/>
          <w:noProof/>
          <w:sz w:val="28"/>
          <w:szCs w:val="28"/>
        </w:rPr>
      </w:pPr>
      <w:r>
        <w:rPr>
          <w:noProof/>
        </w:rPr>
        <mc:AlternateContent>
          <mc:Choice Requires="wps">
            <w:drawing>
              <wp:anchor distT="0" distB="0" distL="114300" distR="114300" simplePos="0" relativeHeight="251762688" behindDoc="1" locked="0" layoutInCell="1" allowOverlap="1" wp14:anchorId="578B91D7" wp14:editId="4623FA19">
                <wp:simplePos x="0" y="0"/>
                <wp:positionH relativeFrom="margin">
                  <wp:align>right</wp:align>
                </wp:positionH>
                <wp:positionV relativeFrom="paragraph">
                  <wp:posOffset>2581275</wp:posOffset>
                </wp:positionV>
                <wp:extent cx="6084570" cy="459740"/>
                <wp:effectExtent l="0" t="0" r="0" b="0"/>
                <wp:wrapTight wrapText="bothSides">
                  <wp:wrapPolygon edited="0">
                    <wp:start x="0" y="0"/>
                    <wp:lineTo x="0" y="20586"/>
                    <wp:lineTo x="21505" y="20586"/>
                    <wp:lineTo x="21505" y="0"/>
                    <wp:lineTo x="0" y="0"/>
                  </wp:wrapPolygon>
                </wp:wrapTight>
                <wp:docPr id="232" name="Text Box 232"/>
                <wp:cNvGraphicFramePr/>
                <a:graphic xmlns:a="http://schemas.openxmlformats.org/drawingml/2006/main">
                  <a:graphicData uri="http://schemas.microsoft.com/office/word/2010/wordprocessingShape">
                    <wps:wsp>
                      <wps:cNvSpPr txBox="1"/>
                      <wps:spPr>
                        <a:xfrm>
                          <a:off x="0" y="0"/>
                          <a:ext cx="6084570" cy="459740"/>
                        </a:xfrm>
                        <a:prstGeom prst="rect">
                          <a:avLst/>
                        </a:prstGeom>
                        <a:solidFill>
                          <a:prstClr val="white"/>
                        </a:solidFill>
                        <a:ln>
                          <a:noFill/>
                        </a:ln>
                      </wps:spPr>
                      <wps:txbx>
                        <w:txbxContent>
                          <w:p w14:paraId="17941E1F" w14:textId="215CD64B" w:rsidR="00FF48DB" w:rsidRPr="00661E91" w:rsidRDefault="00FF48DB" w:rsidP="00FF48DB">
                            <w:pPr>
                              <w:pStyle w:val="Caption"/>
                              <w:jc w:val="center"/>
                              <w:rPr>
                                <w:noProof/>
                                <w:sz w:val="44"/>
                                <w:szCs w:val="44"/>
                              </w:rPr>
                            </w:pPr>
                            <w:r w:rsidRPr="00661E91">
                              <w:rPr>
                                <w:sz w:val="28"/>
                                <w:szCs w:val="28"/>
                              </w:rPr>
                              <w:t xml:space="preserve">Рисунок </w:t>
                            </w:r>
                            <w:r w:rsidRPr="00661E91">
                              <w:rPr>
                                <w:sz w:val="28"/>
                                <w:szCs w:val="28"/>
                              </w:rPr>
                              <w:fldChar w:fldCharType="begin"/>
                            </w:r>
                            <w:r w:rsidRPr="00661E91">
                              <w:rPr>
                                <w:sz w:val="28"/>
                                <w:szCs w:val="28"/>
                              </w:rPr>
                              <w:instrText xml:space="preserve"> SEQ Рисунок \* ARABIC </w:instrText>
                            </w:r>
                            <w:r w:rsidRPr="00661E91">
                              <w:rPr>
                                <w:sz w:val="28"/>
                                <w:szCs w:val="28"/>
                              </w:rPr>
                              <w:fldChar w:fldCharType="separate"/>
                            </w:r>
                            <w:r w:rsidR="00BE3A08">
                              <w:rPr>
                                <w:noProof/>
                                <w:sz w:val="28"/>
                                <w:szCs w:val="28"/>
                              </w:rPr>
                              <w:t>56</w:t>
                            </w:r>
                            <w:r w:rsidRPr="00661E91">
                              <w:rPr>
                                <w:sz w:val="28"/>
                                <w:szCs w:val="28"/>
                              </w:rPr>
                              <w:fldChar w:fldCharType="end"/>
                            </w:r>
                            <w:r w:rsidRPr="00661E91">
                              <w:rPr>
                                <w:sz w:val="28"/>
                                <w:szCs w:val="28"/>
                                <w:lang w:val="kk-KZ"/>
                              </w:rPr>
                              <w:t xml:space="preserve"> - Динамика численности окольцованного клинтуха осенью на перевале Шакпак</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8B91D7" id="Text Box 232" o:spid="_x0000_s1073" type="#_x0000_t202" style="position:absolute;left:0;text-align:left;margin-left:427.9pt;margin-top:203.25pt;width:479.1pt;height:36.2pt;z-index:-2515537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" stroked="f">
                <v:textbox inset="0,0,0,0">
                  <w:txbxContent>
                    <w:p w14:paraId="17941E1F" w14:textId="215CD64B" w:rsidR="00FF48DB" w:rsidRPr="00661E91" w:rsidRDefault="00FF48DB" w:rsidP="00FF48DB">
                      <w:pPr>
                        <w:pStyle w:val="Caption"/>
                        <w:jc w:val="center"/>
                        <w:rPr>
                          <w:noProof/>
                          <w:sz w:val="44"/>
                          <w:szCs w:val="44"/>
                        </w:rPr>
                      </w:pPr>
                      <w:r w:rsidRPr="00661E91">
                        <w:rPr>
                          <w:sz w:val="28"/>
                          <w:szCs w:val="28"/>
                        </w:rPr>
                        <w:t xml:space="preserve">Рисунок </w:t>
                      </w:r>
                      <w:r w:rsidRPr="00661E91">
                        <w:rPr>
                          <w:sz w:val="28"/>
                          <w:szCs w:val="28"/>
                        </w:rPr>
                        <w:fldChar w:fldCharType="begin"/>
                      </w:r>
                      <w:r w:rsidRPr="00661E91">
                        <w:rPr>
                          <w:sz w:val="28"/>
                          <w:szCs w:val="28"/>
                        </w:rPr>
                        <w:instrText xml:space="preserve"> SEQ Рисунок \* ARABIC </w:instrText>
                      </w:r>
                      <w:r w:rsidRPr="00661E91">
                        <w:rPr>
                          <w:sz w:val="28"/>
                          <w:szCs w:val="28"/>
                        </w:rPr>
                        <w:fldChar w:fldCharType="separate"/>
                      </w:r>
                      <w:r w:rsidR="00BE3A08">
                        <w:rPr>
                          <w:noProof/>
                          <w:sz w:val="28"/>
                          <w:szCs w:val="28"/>
                        </w:rPr>
                        <w:t>56</w:t>
                      </w:r>
                      <w:r w:rsidRPr="00661E91">
                        <w:rPr>
                          <w:sz w:val="28"/>
                          <w:szCs w:val="28"/>
                        </w:rPr>
                        <w:fldChar w:fldCharType="end"/>
                      </w:r>
                      <w:r w:rsidRPr="00661E91">
                        <w:rPr>
                          <w:sz w:val="28"/>
                          <w:szCs w:val="28"/>
                          <w:lang w:val="kk-KZ"/>
                        </w:rPr>
                        <w:t xml:space="preserve"> - Динамика численности окольцованного клинтуха осенью на перевале Шакпак</w:t>
                      </w:r>
                    </w:p>
                  </w:txbxContent>
                </v:textbox>
                <w10:wrap type="tight" anchorx="margin"/>
              </v:shape>
            </w:pict>
          </mc:Fallback>
        </mc:AlternateContent>
      </w:r>
      <w:r w:rsidRPr="005B46FA">
        <w:rPr>
          <w:noProof/>
          <w:sz w:val="28"/>
          <w:szCs w:val="28"/>
        </w:rPr>
        <w:drawing>
          <wp:anchor distT="0" distB="0" distL="114300" distR="114300" simplePos="0" relativeHeight="251751424" behindDoc="1" locked="0" layoutInCell="0" allowOverlap="1" wp14:anchorId="23A09A18" wp14:editId="3C033C5D">
            <wp:simplePos x="0" y="0"/>
            <wp:positionH relativeFrom="margin">
              <wp:align>center</wp:align>
            </wp:positionH>
            <wp:positionV relativeFrom="margin">
              <wp:posOffset>6849291</wp:posOffset>
            </wp:positionV>
            <wp:extent cx="6179820" cy="1809750"/>
            <wp:effectExtent l="0" t="0" r="0" b="0"/>
            <wp:wrapSquare wrapText="bothSides"/>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7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179820" cy="1809750"/>
                    </a:xfrm>
                    <a:prstGeom prst="rect">
                      <a:avLst/>
                    </a:prstGeom>
                    <a:noFill/>
                  </pic:spPr>
                </pic:pic>
              </a:graphicData>
            </a:graphic>
            <wp14:sizeRelH relativeFrom="page">
              <wp14:pctWidth>0</wp14:pctWidth>
            </wp14:sizeRelH>
            <wp14:sizeRelV relativeFrom="page">
              <wp14:pctHeight>0</wp14:pctHeight>
            </wp14:sizeRelV>
          </wp:anchor>
        </w:drawing>
      </w:r>
      <w:r w:rsidR="00FF48DB" w:rsidRPr="005B46FA">
        <w:rPr>
          <w:sz w:val="28"/>
          <w:szCs w:val="28"/>
        </w:rPr>
        <w:t xml:space="preserve">Весенняя миграция клинтуха через перевал Шакпак фиксировалась сравнительно редко, что подтверждается данными кольцевания. Несмотря на отсутствие статистически значимых тенденций по результатам анализа за весь </w:t>
      </w:r>
      <w:r w:rsidR="00FF48DB" w:rsidRPr="005B46FA">
        <w:rPr>
          <w:sz w:val="28"/>
          <w:szCs w:val="28"/>
        </w:rPr>
        <w:lastRenderedPageBreak/>
        <w:t>период исследований, в последние годы наблюдается выраженное снижение численности вида, что может свидетельствовать о неблагоприятных изменениях в популяционной динамике клинтуха.</w:t>
      </w:r>
    </w:p>
    <w:p w14:paraId="7F2F1DAA" w14:textId="49733571" w:rsidR="00FF48DB" w:rsidRDefault="005E2C4C" w:rsidP="0035102E">
      <w:pPr>
        <w:ind w:firstLine="720"/>
        <w:jc w:val="center"/>
        <w:rPr>
          <w:sz w:val="28"/>
          <w:szCs w:val="28"/>
        </w:rPr>
      </w:pPr>
      <w:r w:rsidRPr="005B46FA">
        <w:rPr>
          <w:rFonts w:eastAsiaTheme="minorEastAsia"/>
          <w:noProof/>
          <w:sz w:val="28"/>
          <w:szCs w:val="28"/>
        </w:rPr>
        <w:drawing>
          <wp:inline distT="0" distB="0" distL="0" distR="0" wp14:anchorId="3A371571" wp14:editId="1A1344C9">
            <wp:extent cx="5057475" cy="2955792"/>
            <wp:effectExtent l="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067608" cy="2961714"/>
                    </a:xfrm>
                    <a:prstGeom prst="rect">
                      <a:avLst/>
                    </a:prstGeom>
                    <a:noFill/>
                  </pic:spPr>
                </pic:pic>
              </a:graphicData>
            </a:graphic>
          </wp:inline>
        </w:drawing>
      </w:r>
    </w:p>
    <w:p w14:paraId="63D6029F" w14:textId="7878B398" w:rsidR="005E2C4C" w:rsidRPr="0035102E" w:rsidRDefault="005E2C4C" w:rsidP="000551C0">
      <w:pPr>
        <w:pStyle w:val="Caption"/>
        <w:spacing w:after="0"/>
        <w:jc w:val="center"/>
        <w:rPr>
          <w:sz w:val="28"/>
          <w:szCs w:val="28"/>
        </w:rPr>
      </w:pPr>
      <w:r w:rsidRPr="0035102E">
        <w:rPr>
          <w:sz w:val="28"/>
          <w:szCs w:val="28"/>
        </w:rPr>
        <w:t xml:space="preserve">Рисунок </w:t>
      </w:r>
      <w:r w:rsidRPr="0035102E">
        <w:rPr>
          <w:sz w:val="28"/>
          <w:szCs w:val="28"/>
        </w:rPr>
        <w:fldChar w:fldCharType="begin"/>
      </w:r>
      <w:r w:rsidRPr="0035102E">
        <w:rPr>
          <w:sz w:val="28"/>
          <w:szCs w:val="28"/>
        </w:rPr>
        <w:instrText xml:space="preserve"> SEQ Рисунок \* ARABIC </w:instrText>
      </w:r>
      <w:r w:rsidRPr="0035102E">
        <w:rPr>
          <w:sz w:val="28"/>
          <w:szCs w:val="28"/>
        </w:rPr>
        <w:fldChar w:fldCharType="separate"/>
      </w:r>
      <w:r w:rsidR="00BE3A08">
        <w:rPr>
          <w:noProof/>
          <w:sz w:val="28"/>
          <w:szCs w:val="28"/>
        </w:rPr>
        <w:t>57</w:t>
      </w:r>
      <w:r w:rsidRPr="0035102E">
        <w:rPr>
          <w:sz w:val="28"/>
          <w:szCs w:val="28"/>
        </w:rPr>
        <w:fldChar w:fldCharType="end"/>
      </w:r>
      <w:r w:rsidRPr="0035102E">
        <w:rPr>
          <w:sz w:val="28"/>
          <w:szCs w:val="28"/>
          <w:lang w:val="kk-KZ"/>
        </w:rPr>
        <w:t xml:space="preserve"> Динамика численности окольцованного клинтуха на перевале Шакпак</w:t>
      </w:r>
    </w:p>
    <w:p w14:paraId="4D91FF70" w14:textId="2D5845AD" w:rsidR="00FF48DB" w:rsidRPr="005B46FA" w:rsidRDefault="000551C0" w:rsidP="000551C0">
      <w:pPr>
        <w:spacing w:before="240" w:after="240"/>
        <w:ind w:firstLine="720"/>
        <w:jc w:val="both"/>
        <w:rPr>
          <w:sz w:val="28"/>
          <w:szCs w:val="28"/>
        </w:rPr>
      </w:pPr>
      <w:r w:rsidRPr="005B46FA">
        <w:rPr>
          <w:rFonts w:eastAsiaTheme="minorEastAsia"/>
          <w:noProof/>
          <w:sz w:val="28"/>
          <w:szCs w:val="28"/>
        </w:rPr>
        <w:drawing>
          <wp:anchor distT="0" distB="0" distL="114300" distR="114300" simplePos="0" relativeHeight="251752448" behindDoc="1" locked="0" layoutInCell="0" allowOverlap="1" wp14:anchorId="63267857" wp14:editId="3AE4D824">
            <wp:simplePos x="0" y="0"/>
            <wp:positionH relativeFrom="margin">
              <wp:align>left</wp:align>
            </wp:positionH>
            <wp:positionV relativeFrom="paragraph">
              <wp:posOffset>2814864</wp:posOffset>
            </wp:positionV>
            <wp:extent cx="6242621" cy="1895475"/>
            <wp:effectExtent l="0" t="0" r="6350" b="0"/>
            <wp:wrapTight wrapText="bothSides">
              <wp:wrapPolygon edited="0">
                <wp:start x="0" y="0"/>
                <wp:lineTo x="0" y="21274"/>
                <wp:lineTo x="21556" y="21274"/>
                <wp:lineTo x="21556" y="0"/>
                <wp:lineTo x="0" y="0"/>
              </wp:wrapPolygon>
            </wp:wrapTight>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242621" cy="1895475"/>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80096" behindDoc="1" locked="0" layoutInCell="1" allowOverlap="1" wp14:anchorId="4AA623D0" wp14:editId="5365C374">
                <wp:simplePos x="0" y="0"/>
                <wp:positionH relativeFrom="margin">
                  <wp:align>center</wp:align>
                </wp:positionH>
                <wp:positionV relativeFrom="paragraph">
                  <wp:posOffset>4803049</wp:posOffset>
                </wp:positionV>
                <wp:extent cx="6242050" cy="635"/>
                <wp:effectExtent l="0" t="0" r="6350" b="0"/>
                <wp:wrapTight wrapText="bothSides">
                  <wp:wrapPolygon edited="0">
                    <wp:start x="0" y="0"/>
                    <wp:lineTo x="0" y="19862"/>
                    <wp:lineTo x="21556" y="19862"/>
                    <wp:lineTo x="21556" y="0"/>
                    <wp:lineTo x="0" y="0"/>
                  </wp:wrapPolygon>
                </wp:wrapTight>
                <wp:docPr id="249" name="Text Box 249"/>
                <wp:cNvGraphicFramePr/>
                <a:graphic xmlns:a="http://schemas.openxmlformats.org/drawingml/2006/main">
                  <a:graphicData uri="http://schemas.microsoft.com/office/word/2010/wordprocessingShape">
                    <wps:wsp>
                      <wps:cNvSpPr txBox="1"/>
                      <wps:spPr>
                        <a:xfrm>
                          <a:off x="0" y="0"/>
                          <a:ext cx="6242050" cy="635"/>
                        </a:xfrm>
                        <a:prstGeom prst="rect">
                          <a:avLst/>
                        </a:prstGeom>
                        <a:solidFill>
                          <a:prstClr val="white"/>
                        </a:solidFill>
                        <a:ln>
                          <a:noFill/>
                        </a:ln>
                      </wps:spPr>
                      <wps:txbx>
                        <w:txbxContent>
                          <w:p w14:paraId="4E7851F4" w14:textId="34865438" w:rsidR="00FF48DB" w:rsidRPr="00EC2EF5" w:rsidRDefault="00FF48DB" w:rsidP="00FF48DB">
                            <w:pPr>
                              <w:pStyle w:val="Caption"/>
                              <w:jc w:val="center"/>
                              <w:rPr>
                                <w:b/>
                                <w:bCs/>
                                <w:sz w:val="44"/>
                                <w:szCs w:val="44"/>
                              </w:rPr>
                            </w:pPr>
                            <w:r w:rsidRPr="00EC2EF5">
                              <w:rPr>
                                <w:sz w:val="28"/>
                                <w:szCs w:val="28"/>
                              </w:rPr>
                              <w:t xml:space="preserve">Рисунок </w:t>
                            </w:r>
                            <w:r w:rsidRPr="00EC2EF5">
                              <w:rPr>
                                <w:sz w:val="28"/>
                                <w:szCs w:val="28"/>
                              </w:rPr>
                              <w:fldChar w:fldCharType="begin"/>
                            </w:r>
                            <w:r w:rsidRPr="00EC2EF5">
                              <w:rPr>
                                <w:sz w:val="28"/>
                                <w:szCs w:val="28"/>
                              </w:rPr>
                              <w:instrText xml:space="preserve"> SEQ Рисунок \* ARABIC </w:instrText>
                            </w:r>
                            <w:r w:rsidRPr="00EC2EF5">
                              <w:rPr>
                                <w:sz w:val="28"/>
                                <w:szCs w:val="28"/>
                              </w:rPr>
                              <w:fldChar w:fldCharType="separate"/>
                            </w:r>
                            <w:r w:rsidR="00BE3A08">
                              <w:rPr>
                                <w:noProof/>
                                <w:sz w:val="28"/>
                                <w:szCs w:val="28"/>
                              </w:rPr>
                              <w:t>58</w:t>
                            </w:r>
                            <w:r w:rsidRPr="00EC2EF5">
                              <w:rPr>
                                <w:sz w:val="28"/>
                                <w:szCs w:val="28"/>
                              </w:rPr>
                              <w:fldChar w:fldCharType="end"/>
                            </w:r>
                            <w:r w:rsidRPr="00EC2EF5">
                              <w:rPr>
                                <w:sz w:val="28"/>
                                <w:szCs w:val="28"/>
                                <w:lang w:val="kk-KZ"/>
                              </w:rPr>
                              <w:t xml:space="preserve"> - Динамика численности сизого голубя на перевале Шакпак</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AA623D0" id="Text Box 249" o:spid="_x0000_s1074" type="#_x0000_t202" style="position:absolute;left:0;text-align:left;margin-left:0;margin-top:378.2pt;width:491.5pt;height:.05pt;z-index:-25153638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" stroked="f">
                <v:textbox style="mso-fit-shape-to-text:t" inset="0,0,0,0">
                  <w:txbxContent>
                    <w:p w14:paraId="4E7851F4" w14:textId="34865438" w:rsidR="00FF48DB" w:rsidRPr="00EC2EF5" w:rsidRDefault="00FF48DB" w:rsidP="00FF48DB">
                      <w:pPr>
                        <w:pStyle w:val="Caption"/>
                        <w:jc w:val="center"/>
                        <w:rPr>
                          <w:b/>
                          <w:bCs/>
                          <w:sz w:val="44"/>
                          <w:szCs w:val="44"/>
                        </w:rPr>
                      </w:pPr>
                      <w:r w:rsidRPr="00EC2EF5">
                        <w:rPr>
                          <w:sz w:val="28"/>
                          <w:szCs w:val="28"/>
                        </w:rPr>
                        <w:t xml:space="preserve">Рисунок </w:t>
                      </w:r>
                      <w:r w:rsidRPr="00EC2EF5">
                        <w:rPr>
                          <w:sz w:val="28"/>
                          <w:szCs w:val="28"/>
                        </w:rPr>
                        <w:fldChar w:fldCharType="begin"/>
                      </w:r>
                      <w:r w:rsidRPr="00EC2EF5">
                        <w:rPr>
                          <w:sz w:val="28"/>
                          <w:szCs w:val="28"/>
                        </w:rPr>
                        <w:instrText xml:space="preserve"> SEQ Рисунок \* ARABIC </w:instrText>
                      </w:r>
                      <w:r w:rsidRPr="00EC2EF5">
                        <w:rPr>
                          <w:sz w:val="28"/>
                          <w:szCs w:val="28"/>
                        </w:rPr>
                        <w:fldChar w:fldCharType="separate"/>
                      </w:r>
                      <w:r w:rsidR="00BE3A08">
                        <w:rPr>
                          <w:noProof/>
                          <w:sz w:val="28"/>
                          <w:szCs w:val="28"/>
                        </w:rPr>
                        <w:t>58</w:t>
                      </w:r>
                      <w:r w:rsidRPr="00EC2EF5">
                        <w:rPr>
                          <w:sz w:val="28"/>
                          <w:szCs w:val="28"/>
                        </w:rPr>
                        <w:fldChar w:fldCharType="end"/>
                      </w:r>
                      <w:r w:rsidRPr="00EC2EF5">
                        <w:rPr>
                          <w:sz w:val="28"/>
                          <w:szCs w:val="28"/>
                          <w:lang w:val="kk-KZ"/>
                        </w:rPr>
                        <w:t xml:space="preserve"> - Динамика численности сизого голубя на перевале Шакпак</w:t>
                      </w:r>
                    </w:p>
                  </w:txbxContent>
                </v:textbox>
                <w10:wrap type="tight" anchorx="margin"/>
              </v:shape>
            </w:pict>
          </mc:Fallback>
        </mc:AlternateContent>
      </w:r>
      <w:r w:rsidR="00FF48DB" w:rsidRPr="005B46FA">
        <w:rPr>
          <w:b/>
          <w:bCs/>
          <w:i/>
          <w:iCs/>
          <w:sz w:val="28"/>
          <w:szCs w:val="28"/>
        </w:rPr>
        <w:t xml:space="preserve">Сизый голубь. </w:t>
      </w:r>
      <w:r w:rsidR="00FF48DB" w:rsidRPr="005B46FA">
        <w:rPr>
          <w:sz w:val="28"/>
          <w:szCs w:val="28"/>
        </w:rPr>
        <w:t xml:space="preserve">Во время весенней миграции через перевал Шакпак численность отлавливаемых сизых голубей демонстрировала статистически значимую тенденцию к увеличению, тогда как в осенний период подобной закономерности выявлено не было (см. рис. </w:t>
      </w:r>
      <w:r w:rsidR="00FF48DB">
        <w:rPr>
          <w:sz w:val="28"/>
          <w:szCs w:val="28"/>
        </w:rPr>
        <w:t>5</w:t>
      </w:r>
      <w:r>
        <w:rPr>
          <w:sz w:val="28"/>
          <w:szCs w:val="28"/>
          <w:lang w:val="kk-KZ"/>
        </w:rPr>
        <w:t>8</w:t>
      </w:r>
      <w:r w:rsidR="00FF48DB" w:rsidRPr="005B46FA">
        <w:rPr>
          <w:sz w:val="28"/>
          <w:szCs w:val="28"/>
        </w:rPr>
        <w:t>). При интерпретации этих данных важно учитывать возможное присутствие кормящихся поблизости особей, использующих окрестные агроценозы, что может влиять на наблюдаемый рост численности. Точная оценка численности мигрирующих популяций сизого голубя затруднена в связи с наличием одичавших форм, происходящих от одомашненных особей, выпущенных или сбежавших на волю. Такие птицы могут встречаться как в пределах естественного ареала, так и за его пределами. В этой связи проведение дальнейших длительных наблюдений является необходимым для мониторинга динамики численности и оценки возможных изменений в структуре популяции.</w:t>
      </w:r>
    </w:p>
    <w:p w14:paraId="75014F1D" w14:textId="3F0E6BAC" w:rsidR="00FF48DB" w:rsidRPr="005B46FA" w:rsidRDefault="000551C0" w:rsidP="005E2C4C">
      <w:pPr>
        <w:spacing w:after="240"/>
        <w:ind w:firstLine="720"/>
        <w:jc w:val="both"/>
        <w:rPr>
          <w:sz w:val="28"/>
          <w:szCs w:val="28"/>
        </w:rPr>
      </w:pPr>
      <w:bookmarkStart w:id="24" w:name="page93"/>
      <w:bookmarkEnd w:id="24"/>
      <w:r>
        <w:rPr>
          <w:noProof/>
        </w:rPr>
        <w:lastRenderedPageBreak/>
        <mc:AlternateContent>
          <mc:Choice Requires="wps">
            <w:drawing>
              <wp:anchor distT="0" distB="0" distL="114300" distR="114300" simplePos="0" relativeHeight="251804672" behindDoc="0" locked="0" layoutInCell="1" allowOverlap="1" wp14:anchorId="50B45F9D" wp14:editId="36F6DABD">
                <wp:simplePos x="0" y="0"/>
                <wp:positionH relativeFrom="column">
                  <wp:posOffset>0</wp:posOffset>
                </wp:positionH>
                <wp:positionV relativeFrom="paragraph">
                  <wp:posOffset>4983480</wp:posOffset>
                </wp:positionV>
                <wp:extent cx="6115050" cy="635"/>
                <wp:effectExtent l="0" t="0" r="0" b="0"/>
                <wp:wrapSquare wrapText="bothSides"/>
                <wp:docPr id="69" name="Text Box 69"/>
                <wp:cNvGraphicFramePr/>
                <a:graphic xmlns:a="http://schemas.openxmlformats.org/drawingml/2006/main">
                  <a:graphicData uri="http://schemas.microsoft.com/office/word/2010/wordprocessingShape">
                    <wps:wsp>
                      <wps:cNvSpPr txBox="1"/>
                      <wps:spPr>
                        <a:xfrm>
                          <a:off x="0" y="0"/>
                          <a:ext cx="6115050" cy="635"/>
                        </a:xfrm>
                        <a:prstGeom prst="rect">
                          <a:avLst/>
                        </a:prstGeom>
                        <a:solidFill>
                          <a:prstClr val="white"/>
                        </a:solidFill>
                        <a:ln>
                          <a:noFill/>
                        </a:ln>
                      </wps:spPr>
                      <wps:txbx>
                        <w:txbxContent>
                          <w:p w14:paraId="07178AB6" w14:textId="2C6A74BB" w:rsidR="000551C0" w:rsidRPr="000551C0" w:rsidRDefault="000551C0" w:rsidP="000551C0">
                            <w:pPr>
                              <w:pStyle w:val="Caption"/>
                              <w:jc w:val="center"/>
                              <w:rPr>
                                <w:noProof/>
                                <w:sz w:val="44"/>
                                <w:szCs w:val="44"/>
                              </w:rPr>
                            </w:pPr>
                            <w:r w:rsidRPr="000551C0">
                              <w:rPr>
                                <w:sz w:val="28"/>
                                <w:szCs w:val="28"/>
                              </w:rPr>
                              <w:t xml:space="preserve">Рисунок </w:t>
                            </w:r>
                            <w:r w:rsidRPr="000551C0">
                              <w:rPr>
                                <w:sz w:val="28"/>
                                <w:szCs w:val="28"/>
                              </w:rPr>
                              <w:fldChar w:fldCharType="begin"/>
                            </w:r>
                            <w:r w:rsidRPr="000551C0">
                              <w:rPr>
                                <w:sz w:val="28"/>
                                <w:szCs w:val="28"/>
                              </w:rPr>
                              <w:instrText xml:space="preserve"> SEQ Рисунок \* ARABIC </w:instrText>
                            </w:r>
                            <w:r w:rsidRPr="000551C0">
                              <w:rPr>
                                <w:sz w:val="28"/>
                                <w:szCs w:val="28"/>
                              </w:rPr>
                              <w:fldChar w:fldCharType="separate"/>
                            </w:r>
                            <w:r w:rsidR="00BE3A08">
                              <w:rPr>
                                <w:noProof/>
                                <w:sz w:val="28"/>
                                <w:szCs w:val="28"/>
                              </w:rPr>
                              <w:t>59</w:t>
                            </w:r>
                            <w:r w:rsidRPr="000551C0">
                              <w:rPr>
                                <w:sz w:val="28"/>
                                <w:szCs w:val="28"/>
                              </w:rPr>
                              <w:fldChar w:fldCharType="end"/>
                            </w:r>
                            <w:r w:rsidRPr="000551C0">
                              <w:rPr>
                                <w:sz w:val="28"/>
                                <w:szCs w:val="28"/>
                                <w:lang w:val="kk-KZ"/>
                              </w:rPr>
                              <w:t xml:space="preserve"> Динамика численности бурого голубя на перевале Шакпак</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0B45F9D" id="Text Box 69" o:spid="_x0000_s1075" type="#_x0000_t202" style="position:absolute;left:0;text-align:left;margin-left:0;margin-top:392.4pt;width:481.5pt;height:.05pt;z-index:251804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" stroked="f">
                <v:textbox style="mso-fit-shape-to-text:t" inset="0,0,0,0">
                  <w:txbxContent>
                    <w:p w14:paraId="07178AB6" w14:textId="2C6A74BB" w:rsidR="000551C0" w:rsidRPr="000551C0" w:rsidRDefault="000551C0" w:rsidP="000551C0">
                      <w:pPr>
                        <w:pStyle w:val="Caption"/>
                        <w:jc w:val="center"/>
                        <w:rPr>
                          <w:noProof/>
                          <w:sz w:val="44"/>
                          <w:szCs w:val="44"/>
                        </w:rPr>
                      </w:pPr>
                      <w:r w:rsidRPr="000551C0">
                        <w:rPr>
                          <w:sz w:val="28"/>
                          <w:szCs w:val="28"/>
                        </w:rPr>
                        <w:t xml:space="preserve">Рисунок </w:t>
                      </w:r>
                      <w:r w:rsidRPr="000551C0">
                        <w:rPr>
                          <w:sz w:val="28"/>
                          <w:szCs w:val="28"/>
                        </w:rPr>
                        <w:fldChar w:fldCharType="begin"/>
                      </w:r>
                      <w:r w:rsidRPr="000551C0">
                        <w:rPr>
                          <w:sz w:val="28"/>
                          <w:szCs w:val="28"/>
                        </w:rPr>
                        <w:instrText xml:space="preserve"> SEQ Рисунок \* ARABIC </w:instrText>
                      </w:r>
                      <w:r w:rsidRPr="000551C0">
                        <w:rPr>
                          <w:sz w:val="28"/>
                          <w:szCs w:val="28"/>
                        </w:rPr>
                        <w:fldChar w:fldCharType="separate"/>
                      </w:r>
                      <w:r w:rsidR="00BE3A08">
                        <w:rPr>
                          <w:noProof/>
                          <w:sz w:val="28"/>
                          <w:szCs w:val="28"/>
                        </w:rPr>
                        <w:t>59</w:t>
                      </w:r>
                      <w:r w:rsidRPr="000551C0">
                        <w:rPr>
                          <w:sz w:val="28"/>
                          <w:szCs w:val="28"/>
                        </w:rPr>
                        <w:fldChar w:fldCharType="end"/>
                      </w:r>
                      <w:r w:rsidRPr="000551C0">
                        <w:rPr>
                          <w:sz w:val="28"/>
                          <w:szCs w:val="28"/>
                          <w:lang w:val="kk-KZ"/>
                        </w:rPr>
                        <w:t xml:space="preserve"> Динамика численности бурого голубя на перевале Шакпак</w:t>
                      </w:r>
                    </w:p>
                  </w:txbxContent>
                </v:textbox>
                <w10:wrap type="square"/>
              </v:shape>
            </w:pict>
          </mc:Fallback>
        </mc:AlternateContent>
      </w:r>
      <w:r w:rsidRPr="005B46FA">
        <w:rPr>
          <w:noProof/>
          <w:sz w:val="28"/>
          <w:szCs w:val="28"/>
        </w:rPr>
        <w:drawing>
          <wp:anchor distT="0" distB="0" distL="114300" distR="114300" simplePos="0" relativeHeight="251753472" behindDoc="1" locked="0" layoutInCell="0" allowOverlap="1" wp14:anchorId="14EF1FF9" wp14:editId="27C5B389">
            <wp:simplePos x="0" y="0"/>
            <wp:positionH relativeFrom="margin">
              <wp:align>left</wp:align>
            </wp:positionH>
            <wp:positionV relativeFrom="paragraph">
              <wp:posOffset>3304722</wp:posOffset>
            </wp:positionV>
            <wp:extent cx="6115050" cy="1621790"/>
            <wp:effectExtent l="0" t="0" r="0" b="0"/>
            <wp:wrapSquare wrapText="bothSides"/>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115050" cy="1621790"/>
                    </a:xfrm>
                    <a:prstGeom prst="rect">
                      <a:avLst/>
                    </a:prstGeom>
                    <a:noFill/>
                  </pic:spPr>
                </pic:pic>
              </a:graphicData>
            </a:graphic>
            <wp14:sizeRelH relativeFrom="page">
              <wp14:pctWidth>0</wp14:pctWidth>
            </wp14:sizeRelH>
            <wp14:sizeRelV relativeFrom="page">
              <wp14:pctHeight>0</wp14:pctHeight>
            </wp14:sizeRelV>
          </wp:anchor>
        </w:drawing>
      </w:r>
      <w:r w:rsidR="00FF48DB" w:rsidRPr="005B46FA">
        <w:rPr>
          <w:b/>
          <w:bCs/>
          <w:i/>
          <w:iCs/>
          <w:sz w:val="28"/>
          <w:szCs w:val="28"/>
        </w:rPr>
        <w:t xml:space="preserve">Бурый голубь. </w:t>
      </w:r>
      <w:r w:rsidR="00FF48DB" w:rsidRPr="005B46FA">
        <w:rPr>
          <w:sz w:val="28"/>
          <w:szCs w:val="28"/>
        </w:rPr>
        <w:t>Численность бурого голубя, включённого в Красную книгу Казахстана, демонстрирует резкое снижение как во время весенней, так и во время осенней миграций через перевал Шакпак (см. рис.</w:t>
      </w:r>
      <w:r>
        <w:rPr>
          <w:sz w:val="28"/>
          <w:szCs w:val="28"/>
          <w:lang w:val="kk-KZ"/>
        </w:rPr>
        <w:t xml:space="preserve"> 59</w:t>
      </w:r>
      <w:r w:rsidR="00FF48DB" w:rsidRPr="005B46FA">
        <w:rPr>
          <w:sz w:val="28"/>
          <w:szCs w:val="28"/>
        </w:rPr>
        <w:t>). Если в 1970–1980-х годах вид регистрировался относительно регулярно и в значительном количестве, то начиная с 2006 года в осенний период отлавливались лишь единичные особи. Бурый голубь гнездится и мигрирует через территорию Южного и Юго-Восточного Казахстана, включая низовья Сырдарьи, долину реки Или, южные прибрежья озера Балхаш и Зайсанскую котловину. Для эффективного сохранения этого вида приоритетной задачей является идентификация и защита ключевых гнездовых и кормовых местообитаний. Это возможно через создание новых и расширение существующих особо охраняемых природных территорий, а также внедрение принципов устойчивого природопользования в пределах ареала. Дальнейший систематический мониторинг миграционной активности бурого голубя, особенно на известных путях пролёта, представляет собой важный инструмент для оценки текущего состояния популяции и разработки научно обоснованных мер по её охране.</w:t>
      </w:r>
    </w:p>
    <w:p w14:paraId="4E450D29" w14:textId="243805C2" w:rsidR="00FF48DB" w:rsidRPr="005B46FA" w:rsidRDefault="00FF48DB" w:rsidP="00FF48DB">
      <w:pPr>
        <w:spacing w:line="20" w:lineRule="exact"/>
        <w:rPr>
          <w:sz w:val="28"/>
          <w:szCs w:val="28"/>
        </w:rPr>
      </w:pPr>
    </w:p>
    <w:p w14:paraId="65F7E8EE" w14:textId="3BE25CAE" w:rsidR="00FF48DB" w:rsidRPr="005B46FA" w:rsidRDefault="00FF48DB" w:rsidP="00FF48DB">
      <w:pPr>
        <w:ind w:firstLine="620"/>
        <w:jc w:val="both"/>
        <w:rPr>
          <w:sz w:val="28"/>
          <w:szCs w:val="28"/>
        </w:rPr>
      </w:pPr>
      <w:r w:rsidRPr="005B46FA">
        <w:rPr>
          <w:b/>
          <w:bCs/>
          <w:i/>
          <w:iCs/>
          <w:sz w:val="28"/>
          <w:szCs w:val="28"/>
        </w:rPr>
        <w:t>Кольчатая горлица.</w:t>
      </w:r>
      <w:r w:rsidRPr="005B46FA">
        <w:rPr>
          <w:sz w:val="28"/>
          <w:szCs w:val="28"/>
        </w:rPr>
        <w:t xml:space="preserve"> Кольчатая горлица преимущественно демонстрирует оседлый образ жизни, и на перевале Шакпак регистрируется в ограниченном количестве (см. рис. </w:t>
      </w:r>
      <w:r w:rsidR="000551C0">
        <w:rPr>
          <w:sz w:val="28"/>
          <w:szCs w:val="28"/>
          <w:lang w:val="kk-KZ"/>
        </w:rPr>
        <w:t>60</w:t>
      </w:r>
      <w:r w:rsidRPr="005B46FA">
        <w:rPr>
          <w:sz w:val="28"/>
          <w:szCs w:val="28"/>
        </w:rPr>
        <w:t>). В связи с этим данные кольцевания и визуальных наблюдений на данном миграционном коридоре не позволяют получить достоверную картину сезонной динамики численности популяции.</w:t>
      </w:r>
      <w:r>
        <w:rPr>
          <w:sz w:val="28"/>
          <w:szCs w:val="28"/>
        </w:rPr>
        <w:t xml:space="preserve"> </w:t>
      </w:r>
      <w:r w:rsidRPr="005B46FA">
        <w:rPr>
          <w:sz w:val="28"/>
          <w:szCs w:val="28"/>
        </w:rPr>
        <w:t xml:space="preserve">Для оценки состояния вида необходимы дополнительные исследования в пределах его гнездового ареала, включая городские и агроландшафты, где он распространён значительно шире. </w:t>
      </w:r>
      <w:bookmarkStart w:id="25" w:name="page94"/>
      <w:bookmarkEnd w:id="25"/>
    </w:p>
    <w:p w14:paraId="72AFE5EC" w14:textId="11F91D65" w:rsidR="00FF48DB" w:rsidRPr="005B46FA" w:rsidRDefault="000551C0" w:rsidP="00FF48DB">
      <w:pPr>
        <w:spacing w:line="6" w:lineRule="exact"/>
        <w:jc w:val="both"/>
        <w:rPr>
          <w:sz w:val="28"/>
          <w:szCs w:val="28"/>
        </w:rPr>
      </w:pPr>
      <w:r w:rsidRPr="005B46FA">
        <w:rPr>
          <w:noProof/>
          <w:sz w:val="28"/>
          <w:szCs w:val="28"/>
        </w:rPr>
        <w:drawing>
          <wp:anchor distT="0" distB="0" distL="114300" distR="114300" simplePos="0" relativeHeight="251754496" behindDoc="1" locked="0" layoutInCell="0" allowOverlap="1" wp14:anchorId="2567A68C" wp14:editId="5504D0E2">
            <wp:simplePos x="0" y="0"/>
            <wp:positionH relativeFrom="margin">
              <wp:posOffset>85090</wp:posOffset>
            </wp:positionH>
            <wp:positionV relativeFrom="paragraph">
              <wp:posOffset>17145</wp:posOffset>
            </wp:positionV>
            <wp:extent cx="6120765" cy="1906270"/>
            <wp:effectExtent l="0" t="0" r="0" b="0"/>
            <wp:wrapTight wrapText="bothSides">
              <wp:wrapPolygon edited="0">
                <wp:start x="0" y="0"/>
                <wp:lineTo x="0" y="21370"/>
                <wp:lineTo x="21513" y="21370"/>
                <wp:lineTo x="21513" y="0"/>
                <wp:lineTo x="0" y="0"/>
              </wp:wrapPolygon>
            </wp:wrapTight>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120765" cy="1906270"/>
                    </a:xfrm>
                    <a:prstGeom prst="rect">
                      <a:avLst/>
                    </a:prstGeom>
                    <a:noFill/>
                  </pic:spPr>
                </pic:pic>
              </a:graphicData>
            </a:graphic>
            <wp14:sizeRelH relativeFrom="page">
              <wp14:pctWidth>0</wp14:pctWidth>
            </wp14:sizeRelH>
            <wp14:sizeRelV relativeFrom="page">
              <wp14:pctHeight>0</wp14:pctHeight>
            </wp14:sizeRelV>
          </wp:anchor>
        </w:drawing>
      </w:r>
      <w:r w:rsidR="00FF48DB">
        <w:rPr>
          <w:noProof/>
        </w:rPr>
        <mc:AlternateContent>
          <mc:Choice Requires="wps">
            <w:drawing>
              <wp:anchor distT="0" distB="0" distL="114300" distR="114300" simplePos="0" relativeHeight="251761664" behindDoc="1" locked="0" layoutInCell="1" allowOverlap="1" wp14:anchorId="06FF4781" wp14:editId="729A9144">
                <wp:simplePos x="0" y="0"/>
                <wp:positionH relativeFrom="page">
                  <wp:posOffset>1197066</wp:posOffset>
                </wp:positionH>
                <wp:positionV relativeFrom="paragraph">
                  <wp:posOffset>1769473</wp:posOffset>
                </wp:positionV>
                <wp:extent cx="6120765" cy="457200"/>
                <wp:effectExtent l="0" t="0" r="0" b="0"/>
                <wp:wrapTight wrapText="bothSides">
                  <wp:wrapPolygon edited="0">
                    <wp:start x="0" y="0"/>
                    <wp:lineTo x="0" y="20700"/>
                    <wp:lineTo x="21513" y="20700"/>
                    <wp:lineTo x="21513" y="0"/>
                    <wp:lineTo x="0" y="0"/>
                  </wp:wrapPolygon>
                </wp:wrapTight>
                <wp:docPr id="230" name="Text Box 230"/>
                <wp:cNvGraphicFramePr/>
                <a:graphic xmlns:a="http://schemas.openxmlformats.org/drawingml/2006/main">
                  <a:graphicData uri="http://schemas.microsoft.com/office/word/2010/wordprocessingShape">
                    <wps:wsp>
                      <wps:cNvSpPr txBox="1"/>
                      <wps:spPr>
                        <a:xfrm>
                          <a:off x="0" y="0"/>
                          <a:ext cx="6120765" cy="457200"/>
                        </a:xfrm>
                        <a:prstGeom prst="rect">
                          <a:avLst/>
                        </a:prstGeom>
                        <a:solidFill>
                          <a:prstClr val="white"/>
                        </a:solidFill>
                        <a:ln>
                          <a:noFill/>
                        </a:ln>
                      </wps:spPr>
                      <wps:txbx>
                        <w:txbxContent>
                          <w:p w14:paraId="3412D8D4" w14:textId="4246192D" w:rsidR="00FF48DB" w:rsidRPr="005B46FA" w:rsidRDefault="00FF48DB" w:rsidP="00FF48DB">
                            <w:pPr>
                              <w:pStyle w:val="Caption"/>
                              <w:jc w:val="center"/>
                              <w:rPr>
                                <w:sz w:val="28"/>
                                <w:szCs w:val="28"/>
                                <w:lang w:val="kk-KZ"/>
                              </w:rPr>
                            </w:pPr>
                            <w:r w:rsidRPr="005B46FA">
                              <w:rPr>
                                <w:sz w:val="28"/>
                                <w:szCs w:val="28"/>
                              </w:rPr>
                              <w:t xml:space="preserve">Рисунок </w:t>
                            </w:r>
                            <w:r w:rsidRPr="005B46FA">
                              <w:rPr>
                                <w:sz w:val="28"/>
                                <w:szCs w:val="28"/>
                              </w:rPr>
                              <w:fldChar w:fldCharType="begin"/>
                            </w:r>
                            <w:r w:rsidRPr="005B46FA">
                              <w:rPr>
                                <w:sz w:val="28"/>
                                <w:szCs w:val="28"/>
                              </w:rPr>
                              <w:instrText xml:space="preserve"> SEQ Рисунок \* ARABIC </w:instrText>
                            </w:r>
                            <w:r w:rsidRPr="005B46FA">
                              <w:rPr>
                                <w:sz w:val="28"/>
                                <w:szCs w:val="28"/>
                              </w:rPr>
                              <w:fldChar w:fldCharType="separate"/>
                            </w:r>
                            <w:r w:rsidR="00BE3A08">
                              <w:rPr>
                                <w:noProof/>
                                <w:sz w:val="28"/>
                                <w:szCs w:val="28"/>
                              </w:rPr>
                              <w:t>60</w:t>
                            </w:r>
                            <w:r w:rsidRPr="005B46FA">
                              <w:rPr>
                                <w:sz w:val="28"/>
                                <w:szCs w:val="28"/>
                              </w:rPr>
                              <w:fldChar w:fldCharType="end"/>
                            </w:r>
                            <w:r w:rsidRPr="005B46FA">
                              <w:rPr>
                                <w:sz w:val="28"/>
                                <w:szCs w:val="28"/>
                                <w:lang w:val="kk-KZ"/>
                              </w:rPr>
                              <w:t xml:space="preserve"> –</w:t>
                            </w:r>
                            <w:r w:rsidR="000551C0">
                              <w:rPr>
                                <w:sz w:val="28"/>
                                <w:szCs w:val="28"/>
                                <w:lang w:val="kk-KZ"/>
                              </w:rPr>
                              <w:t xml:space="preserve"> </w:t>
                            </w:r>
                            <w:r w:rsidRPr="005B46FA">
                              <w:rPr>
                                <w:sz w:val="28"/>
                                <w:szCs w:val="28"/>
                                <w:lang w:val="kk-KZ"/>
                              </w:rPr>
                              <w:t>Динамика численности окольцованной кольчатой горлицы на перевале Шакпак</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6FF4781" id="Text Box 230" o:spid="_x0000_s1076" type="#_x0000_t202" style="position:absolute;left:0;text-align:left;margin-left:94.25pt;margin-top:139.35pt;width:481.95pt;height:36pt;z-index:-251554816;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" stroked="f">
                <v:textbox inset="0,0,0,0">
                  <w:txbxContent>
                    <w:p w14:paraId="3412D8D4" w14:textId="4246192D" w:rsidR="00FF48DB" w:rsidRPr="005B46FA" w:rsidRDefault="00FF48DB" w:rsidP="00FF48DB">
                      <w:pPr>
                        <w:pStyle w:val="Caption"/>
                        <w:jc w:val="center"/>
                        <w:rPr>
                          <w:sz w:val="28"/>
                          <w:szCs w:val="28"/>
                          <w:lang w:val="kk-KZ"/>
                        </w:rPr>
                      </w:pPr>
                      <w:r w:rsidRPr="005B46FA">
                        <w:rPr>
                          <w:sz w:val="28"/>
                          <w:szCs w:val="28"/>
                        </w:rPr>
                        <w:t xml:space="preserve">Рисунок </w:t>
                      </w:r>
                      <w:r w:rsidRPr="005B46FA">
                        <w:rPr>
                          <w:sz w:val="28"/>
                          <w:szCs w:val="28"/>
                        </w:rPr>
                        <w:fldChar w:fldCharType="begin"/>
                      </w:r>
                      <w:r w:rsidRPr="005B46FA">
                        <w:rPr>
                          <w:sz w:val="28"/>
                          <w:szCs w:val="28"/>
                        </w:rPr>
                        <w:instrText xml:space="preserve"> SEQ Рисунок \* ARABIC </w:instrText>
                      </w:r>
                      <w:r w:rsidRPr="005B46FA">
                        <w:rPr>
                          <w:sz w:val="28"/>
                          <w:szCs w:val="28"/>
                        </w:rPr>
                        <w:fldChar w:fldCharType="separate"/>
                      </w:r>
                      <w:r w:rsidR="00BE3A08">
                        <w:rPr>
                          <w:noProof/>
                          <w:sz w:val="28"/>
                          <w:szCs w:val="28"/>
                        </w:rPr>
                        <w:t>60</w:t>
                      </w:r>
                      <w:r w:rsidRPr="005B46FA">
                        <w:rPr>
                          <w:sz w:val="28"/>
                          <w:szCs w:val="28"/>
                        </w:rPr>
                        <w:fldChar w:fldCharType="end"/>
                      </w:r>
                      <w:r w:rsidRPr="005B46FA">
                        <w:rPr>
                          <w:sz w:val="28"/>
                          <w:szCs w:val="28"/>
                          <w:lang w:val="kk-KZ"/>
                        </w:rPr>
                        <w:t xml:space="preserve"> –</w:t>
                      </w:r>
                      <w:r w:rsidR="000551C0">
                        <w:rPr>
                          <w:sz w:val="28"/>
                          <w:szCs w:val="28"/>
                          <w:lang w:val="kk-KZ"/>
                        </w:rPr>
                        <w:t xml:space="preserve"> </w:t>
                      </w:r>
                      <w:r w:rsidRPr="005B46FA">
                        <w:rPr>
                          <w:sz w:val="28"/>
                          <w:szCs w:val="28"/>
                          <w:lang w:val="kk-KZ"/>
                        </w:rPr>
                        <w:t>Динамика численности окольцованной кольчатой горлицы на перевале Шакпак</w:t>
                      </w:r>
                    </w:p>
                  </w:txbxContent>
                </v:textbox>
                <w10:wrap type="tight" anchorx="page"/>
              </v:shape>
            </w:pict>
          </mc:Fallback>
        </mc:AlternateContent>
      </w:r>
    </w:p>
    <w:p w14:paraId="61148B6A" w14:textId="66C05C19" w:rsidR="00FF48DB" w:rsidRDefault="00FF48DB" w:rsidP="00FF48DB">
      <w:pPr>
        <w:spacing w:line="261" w:lineRule="auto"/>
        <w:ind w:firstLine="709"/>
        <w:jc w:val="both"/>
        <w:rPr>
          <w:sz w:val="28"/>
          <w:szCs w:val="28"/>
        </w:rPr>
      </w:pPr>
      <w:r w:rsidRPr="005B46FA">
        <w:rPr>
          <w:b/>
          <w:bCs/>
          <w:i/>
          <w:iCs/>
          <w:sz w:val="28"/>
          <w:szCs w:val="28"/>
        </w:rPr>
        <w:lastRenderedPageBreak/>
        <w:t>Обыкновенная горлица.</w:t>
      </w:r>
      <w:r w:rsidRPr="005B46FA">
        <w:rPr>
          <w:sz w:val="28"/>
          <w:szCs w:val="28"/>
        </w:rPr>
        <w:t xml:space="preserve"> Численность обыкновенной горлицы демонстрирует выраженное снижение как во время весенней, так и осенней миграций через перевал Шакпак (см. рис. </w:t>
      </w:r>
      <w:r w:rsidR="000551C0">
        <w:rPr>
          <w:sz w:val="28"/>
          <w:szCs w:val="28"/>
          <w:lang w:val="kk-KZ"/>
        </w:rPr>
        <w:t>61</w:t>
      </w:r>
      <w:r w:rsidRPr="005B46FA">
        <w:rPr>
          <w:sz w:val="28"/>
          <w:szCs w:val="28"/>
        </w:rPr>
        <w:t>). Несмотря на то, что изначально вид отмечался здесь в умеренном количестве, его практически полное отсутствие в последние годы свидетельствует о значительном сокращении популяции в регионе и, вероятно, отражает более широкие негативные тенденции среди голубеобразных птиц.</w:t>
      </w:r>
    </w:p>
    <w:p w14:paraId="6C3544EF" w14:textId="11D049A3" w:rsidR="00FF48DB" w:rsidRPr="005B46FA" w:rsidRDefault="000551C0" w:rsidP="00FF48DB">
      <w:pPr>
        <w:spacing w:line="261" w:lineRule="auto"/>
        <w:ind w:firstLine="709"/>
        <w:jc w:val="both"/>
        <w:rPr>
          <w:sz w:val="28"/>
          <w:szCs w:val="28"/>
        </w:rPr>
      </w:pPr>
      <w:r>
        <w:rPr>
          <w:noProof/>
        </w:rPr>
        <mc:AlternateContent>
          <mc:Choice Requires="wps">
            <w:drawing>
              <wp:anchor distT="0" distB="0" distL="114300" distR="114300" simplePos="0" relativeHeight="251806720" behindDoc="1" locked="0" layoutInCell="1" allowOverlap="1" wp14:anchorId="5C109A35" wp14:editId="5F8CCFA0">
                <wp:simplePos x="0" y="0"/>
                <wp:positionH relativeFrom="column">
                  <wp:posOffset>-88265</wp:posOffset>
                </wp:positionH>
                <wp:positionV relativeFrom="paragraph">
                  <wp:posOffset>3076575</wp:posOffset>
                </wp:positionV>
                <wp:extent cx="6208395" cy="500380"/>
                <wp:effectExtent l="0" t="0" r="1905" b="0"/>
                <wp:wrapTight wrapText="bothSides">
                  <wp:wrapPolygon edited="0">
                    <wp:start x="0" y="0"/>
                    <wp:lineTo x="0" y="20558"/>
                    <wp:lineTo x="21540" y="20558"/>
                    <wp:lineTo x="21540" y="0"/>
                    <wp:lineTo x="0" y="0"/>
                  </wp:wrapPolygon>
                </wp:wrapTight>
                <wp:docPr id="70" name="Text Box 70"/>
                <wp:cNvGraphicFramePr/>
                <a:graphic xmlns:a="http://schemas.openxmlformats.org/drawingml/2006/main">
                  <a:graphicData uri="http://schemas.microsoft.com/office/word/2010/wordprocessingShape">
                    <wps:wsp>
                      <wps:cNvSpPr txBox="1"/>
                      <wps:spPr>
                        <a:xfrm>
                          <a:off x="0" y="0"/>
                          <a:ext cx="6208395" cy="500380"/>
                        </a:xfrm>
                        <a:prstGeom prst="rect">
                          <a:avLst/>
                        </a:prstGeom>
                        <a:solidFill>
                          <a:prstClr val="white"/>
                        </a:solidFill>
                        <a:ln>
                          <a:noFill/>
                        </a:ln>
                      </wps:spPr>
                      <wps:txbx>
                        <w:txbxContent>
                          <w:p w14:paraId="6528490C" w14:textId="15BDA9BA" w:rsidR="000551C0" w:rsidRPr="000551C0" w:rsidRDefault="000551C0" w:rsidP="000551C0">
                            <w:pPr>
                              <w:pStyle w:val="Caption"/>
                              <w:jc w:val="center"/>
                              <w:rPr>
                                <w:noProof/>
                                <w:sz w:val="44"/>
                                <w:szCs w:val="44"/>
                                <w:lang w:val="kk-KZ"/>
                              </w:rPr>
                            </w:pPr>
                            <w:r w:rsidRPr="000551C0">
                              <w:rPr>
                                <w:sz w:val="28"/>
                                <w:szCs w:val="28"/>
                              </w:rPr>
                              <w:t xml:space="preserve">Рисунок </w:t>
                            </w:r>
                            <w:r w:rsidRPr="000551C0">
                              <w:rPr>
                                <w:sz w:val="28"/>
                                <w:szCs w:val="28"/>
                              </w:rPr>
                              <w:fldChar w:fldCharType="begin"/>
                            </w:r>
                            <w:r w:rsidRPr="000551C0">
                              <w:rPr>
                                <w:sz w:val="28"/>
                                <w:szCs w:val="28"/>
                              </w:rPr>
                              <w:instrText xml:space="preserve"> SEQ Рисунок \* ARABIC </w:instrText>
                            </w:r>
                            <w:r w:rsidRPr="000551C0">
                              <w:rPr>
                                <w:sz w:val="28"/>
                                <w:szCs w:val="28"/>
                              </w:rPr>
                              <w:fldChar w:fldCharType="separate"/>
                            </w:r>
                            <w:r w:rsidR="00BE3A08">
                              <w:rPr>
                                <w:noProof/>
                                <w:sz w:val="28"/>
                                <w:szCs w:val="28"/>
                              </w:rPr>
                              <w:t>61</w:t>
                            </w:r>
                            <w:r w:rsidRPr="000551C0">
                              <w:rPr>
                                <w:sz w:val="28"/>
                                <w:szCs w:val="28"/>
                              </w:rPr>
                              <w:fldChar w:fldCharType="end"/>
                            </w:r>
                            <w:r w:rsidRPr="000551C0">
                              <w:rPr>
                                <w:sz w:val="28"/>
                                <w:szCs w:val="28"/>
                                <w:lang w:val="kk-KZ"/>
                              </w:rPr>
                              <w:t xml:space="preserve"> Динамика численности окольцованной обыкновенной горлицы на перевале Шакпак</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C109A35" id="Text Box 70" o:spid="_x0000_s1077" type="#_x0000_t202" style="position:absolute;left:0;text-align:left;margin-left:-6.95pt;margin-top:242.25pt;width:488.85pt;height:39.4pt;z-index:-2515097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" stroked="f">
                <v:textbox inset="0,0,0,0">
                  <w:txbxContent>
                    <w:p w14:paraId="6528490C" w14:textId="15BDA9BA" w:rsidR="000551C0" w:rsidRPr="000551C0" w:rsidRDefault="000551C0" w:rsidP="000551C0">
                      <w:pPr>
                        <w:pStyle w:val="Caption"/>
                        <w:jc w:val="center"/>
                        <w:rPr>
                          <w:noProof/>
                          <w:sz w:val="44"/>
                          <w:szCs w:val="44"/>
                          <w:lang w:val="kk-KZ"/>
                        </w:rPr>
                      </w:pPr>
                      <w:r w:rsidRPr="000551C0">
                        <w:rPr>
                          <w:sz w:val="28"/>
                          <w:szCs w:val="28"/>
                        </w:rPr>
                        <w:t xml:space="preserve">Рисунок </w:t>
                      </w:r>
                      <w:r w:rsidRPr="000551C0">
                        <w:rPr>
                          <w:sz w:val="28"/>
                          <w:szCs w:val="28"/>
                        </w:rPr>
                        <w:fldChar w:fldCharType="begin"/>
                      </w:r>
                      <w:r w:rsidRPr="000551C0">
                        <w:rPr>
                          <w:sz w:val="28"/>
                          <w:szCs w:val="28"/>
                        </w:rPr>
                        <w:instrText xml:space="preserve"> SEQ Рисунок \* ARABIC </w:instrText>
                      </w:r>
                      <w:r w:rsidRPr="000551C0">
                        <w:rPr>
                          <w:sz w:val="28"/>
                          <w:szCs w:val="28"/>
                        </w:rPr>
                        <w:fldChar w:fldCharType="separate"/>
                      </w:r>
                      <w:r w:rsidR="00BE3A08">
                        <w:rPr>
                          <w:noProof/>
                          <w:sz w:val="28"/>
                          <w:szCs w:val="28"/>
                        </w:rPr>
                        <w:t>61</w:t>
                      </w:r>
                      <w:r w:rsidRPr="000551C0">
                        <w:rPr>
                          <w:sz w:val="28"/>
                          <w:szCs w:val="28"/>
                        </w:rPr>
                        <w:fldChar w:fldCharType="end"/>
                      </w:r>
                      <w:r w:rsidRPr="000551C0">
                        <w:rPr>
                          <w:sz w:val="28"/>
                          <w:szCs w:val="28"/>
                          <w:lang w:val="kk-KZ"/>
                        </w:rPr>
                        <w:t xml:space="preserve"> Динамика численности окольцованной обыкновенной горлицы на перевале Шакпак</w:t>
                      </w:r>
                    </w:p>
                  </w:txbxContent>
                </v:textbox>
                <w10:wrap type="tight"/>
              </v:shape>
            </w:pict>
          </mc:Fallback>
        </mc:AlternateContent>
      </w:r>
      <w:r w:rsidRPr="00EC2EF5">
        <w:rPr>
          <w:i/>
          <w:iCs/>
          <w:noProof/>
          <w:color w:val="44546A" w:themeColor="text2"/>
          <w:sz w:val="28"/>
          <w:szCs w:val="28"/>
          <w:lang w:val="kk-KZ"/>
        </w:rPr>
        <w:drawing>
          <wp:anchor distT="0" distB="0" distL="114300" distR="114300" simplePos="0" relativeHeight="251755520" behindDoc="1" locked="0" layoutInCell="0" allowOverlap="1" wp14:anchorId="3729FD9C" wp14:editId="3EBF9CBB">
            <wp:simplePos x="0" y="0"/>
            <wp:positionH relativeFrom="margin">
              <wp:align>right</wp:align>
            </wp:positionH>
            <wp:positionV relativeFrom="paragraph">
              <wp:posOffset>1102360</wp:posOffset>
            </wp:positionV>
            <wp:extent cx="6208395" cy="1894840"/>
            <wp:effectExtent l="0" t="0" r="1905" b="0"/>
            <wp:wrapTight wrapText="bothSides">
              <wp:wrapPolygon edited="0">
                <wp:start x="0" y="0"/>
                <wp:lineTo x="0" y="21282"/>
                <wp:lineTo x="21540" y="21282"/>
                <wp:lineTo x="21540" y="0"/>
                <wp:lineTo x="0" y="0"/>
              </wp:wrapPolygon>
            </wp:wrapTight>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208395" cy="1894840"/>
                    </a:xfrm>
                    <a:prstGeom prst="rect">
                      <a:avLst/>
                    </a:prstGeom>
                    <a:noFill/>
                  </pic:spPr>
                </pic:pic>
              </a:graphicData>
            </a:graphic>
            <wp14:sizeRelH relativeFrom="page">
              <wp14:pctWidth>0</wp14:pctWidth>
            </wp14:sizeRelH>
            <wp14:sizeRelV relativeFrom="page">
              <wp14:pctHeight>0</wp14:pctHeight>
            </wp14:sizeRelV>
          </wp:anchor>
        </w:drawing>
      </w:r>
      <w:r w:rsidR="00FF48DB" w:rsidRPr="005B46FA">
        <w:rPr>
          <w:sz w:val="28"/>
          <w:szCs w:val="28"/>
        </w:rPr>
        <w:t>В своих работах Карпов (2022) также упоминает, что численность обыкновенной горлицы снижается по всей территории Казахстана. При этом автор подчёркивает, что охотничий пресс на данный вид в пределах страны недостаточен для объяснения столь резкого упадка численности, что указывает на необходимость более глубокого анализа других возможных факторов.</w:t>
      </w:r>
    </w:p>
    <w:p w14:paraId="461DC609" w14:textId="1019ECE1" w:rsidR="00FF48DB" w:rsidRPr="005B46FA" w:rsidRDefault="00FF48DB" w:rsidP="000551C0">
      <w:pPr>
        <w:spacing w:line="261" w:lineRule="auto"/>
        <w:ind w:firstLine="709"/>
        <w:jc w:val="both"/>
        <w:rPr>
          <w:sz w:val="28"/>
          <w:szCs w:val="28"/>
        </w:rPr>
      </w:pPr>
      <w:r w:rsidRPr="005B46FA">
        <w:rPr>
          <w:b/>
          <w:bCs/>
          <w:i/>
          <w:iCs/>
          <w:sz w:val="28"/>
          <w:szCs w:val="28"/>
        </w:rPr>
        <w:t>Большая горлица</w:t>
      </w:r>
      <w:r w:rsidRPr="005B46FA">
        <w:rPr>
          <w:sz w:val="28"/>
          <w:szCs w:val="28"/>
        </w:rPr>
        <w:t xml:space="preserve">. На протяжении всего периода наблюдений численность большой горлицы на перевале Шакпак оставалась стабильной (см. рис. </w:t>
      </w:r>
      <w:r w:rsidR="000551C0">
        <w:rPr>
          <w:sz w:val="28"/>
          <w:szCs w:val="28"/>
          <w:lang w:val="kk-KZ"/>
        </w:rPr>
        <w:t>62</w:t>
      </w:r>
      <w:r w:rsidRPr="005B46FA">
        <w:rPr>
          <w:sz w:val="28"/>
          <w:szCs w:val="28"/>
        </w:rPr>
        <w:t>). Анализ данных не выявил значимых тенденций к увеличению или снижению численности во время весенней и осенней миграций. Несмотря на наличие межгодовых колебаний, общая динамика численности популяции демонстрирует устойчивость, что может свидетельствовать о стабильном состоянии вида в регионе миграции.</w:t>
      </w:r>
    </w:p>
    <w:p w14:paraId="7F43145E" w14:textId="7D882E88" w:rsidR="00FF48DB" w:rsidRPr="005B46FA" w:rsidRDefault="000551C0" w:rsidP="00FF48DB">
      <w:pPr>
        <w:spacing w:line="2" w:lineRule="exact"/>
        <w:rPr>
          <w:sz w:val="28"/>
          <w:szCs w:val="28"/>
        </w:rPr>
      </w:pPr>
      <w:r>
        <w:rPr>
          <w:noProof/>
        </w:rPr>
        <mc:AlternateContent>
          <mc:Choice Requires="wps">
            <w:drawing>
              <wp:anchor distT="0" distB="0" distL="114300" distR="114300" simplePos="0" relativeHeight="251808768" behindDoc="1" locked="0" layoutInCell="1" allowOverlap="1" wp14:anchorId="28686AB6" wp14:editId="6AB11FC8">
                <wp:simplePos x="0" y="0"/>
                <wp:positionH relativeFrom="column">
                  <wp:posOffset>-85725</wp:posOffset>
                </wp:positionH>
                <wp:positionV relativeFrom="paragraph">
                  <wp:posOffset>1963420</wp:posOffset>
                </wp:positionV>
                <wp:extent cx="6207125" cy="635"/>
                <wp:effectExtent l="0" t="0" r="0" b="0"/>
                <wp:wrapTight wrapText="bothSides">
                  <wp:wrapPolygon edited="0">
                    <wp:start x="0" y="0"/>
                    <wp:lineTo x="0" y="21600"/>
                    <wp:lineTo x="21600" y="21600"/>
                    <wp:lineTo x="21600" y="0"/>
                  </wp:wrapPolygon>
                </wp:wrapTight>
                <wp:docPr id="71" name="Text Box 71"/>
                <wp:cNvGraphicFramePr/>
                <a:graphic xmlns:a="http://schemas.openxmlformats.org/drawingml/2006/main">
                  <a:graphicData uri="http://schemas.microsoft.com/office/word/2010/wordprocessingShape">
                    <wps:wsp>
                      <wps:cNvSpPr txBox="1"/>
                      <wps:spPr>
                        <a:xfrm>
                          <a:off x="0" y="0"/>
                          <a:ext cx="6207125" cy="635"/>
                        </a:xfrm>
                        <a:prstGeom prst="rect">
                          <a:avLst/>
                        </a:prstGeom>
                        <a:solidFill>
                          <a:prstClr val="white"/>
                        </a:solidFill>
                        <a:ln>
                          <a:noFill/>
                        </a:ln>
                      </wps:spPr>
                      <wps:txbx>
                        <w:txbxContent>
                          <w:p w14:paraId="5B0976D9" w14:textId="2C3316A8" w:rsidR="000551C0" w:rsidRPr="000551C0" w:rsidRDefault="000551C0" w:rsidP="000551C0">
                            <w:pPr>
                              <w:pStyle w:val="Caption"/>
                              <w:jc w:val="center"/>
                              <w:rPr>
                                <w:noProof/>
                                <w:sz w:val="44"/>
                                <w:szCs w:val="44"/>
                              </w:rPr>
                            </w:pPr>
                            <w:r w:rsidRPr="000551C0">
                              <w:rPr>
                                <w:sz w:val="28"/>
                                <w:szCs w:val="28"/>
                              </w:rPr>
                              <w:t xml:space="preserve">Рисунок </w:t>
                            </w:r>
                            <w:r w:rsidRPr="000551C0">
                              <w:rPr>
                                <w:sz w:val="28"/>
                                <w:szCs w:val="28"/>
                              </w:rPr>
                              <w:fldChar w:fldCharType="begin"/>
                            </w:r>
                            <w:r w:rsidRPr="000551C0">
                              <w:rPr>
                                <w:sz w:val="28"/>
                                <w:szCs w:val="28"/>
                              </w:rPr>
                              <w:instrText xml:space="preserve"> SEQ Рисунок \* ARABIC </w:instrText>
                            </w:r>
                            <w:r w:rsidRPr="000551C0">
                              <w:rPr>
                                <w:sz w:val="28"/>
                                <w:szCs w:val="28"/>
                              </w:rPr>
                              <w:fldChar w:fldCharType="separate"/>
                            </w:r>
                            <w:r w:rsidR="00BE3A08">
                              <w:rPr>
                                <w:noProof/>
                                <w:sz w:val="28"/>
                                <w:szCs w:val="28"/>
                              </w:rPr>
                              <w:t>62</w:t>
                            </w:r>
                            <w:r w:rsidRPr="000551C0">
                              <w:rPr>
                                <w:sz w:val="28"/>
                                <w:szCs w:val="28"/>
                              </w:rPr>
                              <w:fldChar w:fldCharType="end"/>
                            </w:r>
                            <w:r w:rsidRPr="000551C0">
                              <w:rPr>
                                <w:sz w:val="28"/>
                                <w:szCs w:val="28"/>
                                <w:lang w:val="kk-KZ"/>
                              </w:rPr>
                              <w:t xml:space="preserve"> Динамика численности окольцованной большой горлицы на перевале Шакпак</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8686AB6" id="Text Box 71" o:spid="_x0000_s1078" type="#_x0000_t202" style="position:absolute;margin-left:-6.75pt;margin-top:154.6pt;width:488.75pt;height:.05pt;z-index:-251507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" stroked="f">
                <v:textbox style="mso-fit-shape-to-text:t" inset="0,0,0,0">
                  <w:txbxContent>
                    <w:p w14:paraId="5B0976D9" w14:textId="2C3316A8" w:rsidR="000551C0" w:rsidRPr="000551C0" w:rsidRDefault="000551C0" w:rsidP="000551C0">
                      <w:pPr>
                        <w:pStyle w:val="Caption"/>
                        <w:jc w:val="center"/>
                        <w:rPr>
                          <w:noProof/>
                          <w:sz w:val="44"/>
                          <w:szCs w:val="44"/>
                        </w:rPr>
                      </w:pPr>
                      <w:r w:rsidRPr="000551C0">
                        <w:rPr>
                          <w:sz w:val="28"/>
                          <w:szCs w:val="28"/>
                        </w:rPr>
                        <w:t xml:space="preserve">Рисунок </w:t>
                      </w:r>
                      <w:r w:rsidRPr="000551C0">
                        <w:rPr>
                          <w:sz w:val="28"/>
                          <w:szCs w:val="28"/>
                        </w:rPr>
                        <w:fldChar w:fldCharType="begin"/>
                      </w:r>
                      <w:r w:rsidRPr="000551C0">
                        <w:rPr>
                          <w:sz w:val="28"/>
                          <w:szCs w:val="28"/>
                        </w:rPr>
                        <w:instrText xml:space="preserve"> SEQ Рисунок \* ARABIC </w:instrText>
                      </w:r>
                      <w:r w:rsidRPr="000551C0">
                        <w:rPr>
                          <w:sz w:val="28"/>
                          <w:szCs w:val="28"/>
                        </w:rPr>
                        <w:fldChar w:fldCharType="separate"/>
                      </w:r>
                      <w:r w:rsidR="00BE3A08">
                        <w:rPr>
                          <w:noProof/>
                          <w:sz w:val="28"/>
                          <w:szCs w:val="28"/>
                        </w:rPr>
                        <w:t>62</w:t>
                      </w:r>
                      <w:r w:rsidRPr="000551C0">
                        <w:rPr>
                          <w:sz w:val="28"/>
                          <w:szCs w:val="28"/>
                        </w:rPr>
                        <w:fldChar w:fldCharType="end"/>
                      </w:r>
                      <w:r w:rsidRPr="000551C0">
                        <w:rPr>
                          <w:sz w:val="28"/>
                          <w:szCs w:val="28"/>
                          <w:lang w:val="kk-KZ"/>
                        </w:rPr>
                        <w:t xml:space="preserve"> Динамика численности окольцованной большой горлицы на перевале Шакпак</w:t>
                      </w:r>
                    </w:p>
                  </w:txbxContent>
                </v:textbox>
                <w10:wrap type="tight"/>
              </v:shape>
            </w:pict>
          </mc:Fallback>
        </mc:AlternateContent>
      </w:r>
      <w:r w:rsidRPr="005B46FA">
        <w:rPr>
          <w:noProof/>
          <w:sz w:val="28"/>
          <w:szCs w:val="28"/>
        </w:rPr>
        <w:drawing>
          <wp:anchor distT="0" distB="0" distL="114300" distR="114300" simplePos="0" relativeHeight="251756544" behindDoc="1" locked="0" layoutInCell="0" allowOverlap="1" wp14:anchorId="68B4E0A2" wp14:editId="0E443E4E">
            <wp:simplePos x="0" y="0"/>
            <wp:positionH relativeFrom="margin">
              <wp:align>right</wp:align>
            </wp:positionH>
            <wp:positionV relativeFrom="paragraph">
              <wp:posOffset>11158</wp:posOffset>
            </wp:positionV>
            <wp:extent cx="6207125" cy="1914525"/>
            <wp:effectExtent l="0" t="0" r="3175" b="9525"/>
            <wp:wrapTight wrapText="bothSides">
              <wp:wrapPolygon edited="0">
                <wp:start x="0" y="0"/>
                <wp:lineTo x="0" y="21493"/>
                <wp:lineTo x="21545" y="21493"/>
                <wp:lineTo x="21545" y="0"/>
                <wp:lineTo x="0" y="0"/>
              </wp:wrapPolygon>
            </wp:wrapTight>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207125" cy="1914525"/>
                    </a:xfrm>
                    <a:prstGeom prst="rect">
                      <a:avLst/>
                    </a:prstGeom>
                    <a:noFill/>
                  </pic:spPr>
                </pic:pic>
              </a:graphicData>
            </a:graphic>
            <wp14:sizeRelH relativeFrom="page">
              <wp14:pctWidth>0</wp14:pctWidth>
            </wp14:sizeRelH>
            <wp14:sizeRelV relativeFrom="page">
              <wp14:pctHeight>0</wp14:pctHeight>
            </wp14:sizeRelV>
          </wp:anchor>
        </w:drawing>
      </w:r>
    </w:p>
    <w:p w14:paraId="4B7156D4" w14:textId="37FF54E2" w:rsidR="00FF48DB" w:rsidRPr="005B46FA" w:rsidRDefault="00FF48DB" w:rsidP="00FF48DB">
      <w:pPr>
        <w:pStyle w:val="NormalWeb"/>
        <w:spacing w:before="0" w:beforeAutospacing="0" w:after="0" w:afterAutospacing="0"/>
        <w:ind w:firstLine="720"/>
        <w:jc w:val="both"/>
        <w:rPr>
          <w:sz w:val="28"/>
          <w:szCs w:val="28"/>
          <w:lang w:val="ru-RU"/>
        </w:rPr>
      </w:pPr>
      <w:r w:rsidRPr="005B46FA">
        <w:rPr>
          <w:rStyle w:val="Strong"/>
          <w:i/>
          <w:iCs/>
          <w:sz w:val="28"/>
          <w:szCs w:val="28"/>
          <w:lang w:val="ru-RU"/>
        </w:rPr>
        <w:lastRenderedPageBreak/>
        <w:t>Малая горлица.</w:t>
      </w:r>
      <w:r w:rsidRPr="005B46FA">
        <w:rPr>
          <w:rStyle w:val="Strong"/>
          <w:sz w:val="28"/>
          <w:szCs w:val="28"/>
          <w:lang w:val="ru-RU"/>
        </w:rPr>
        <w:t xml:space="preserve"> </w:t>
      </w:r>
      <w:r w:rsidRPr="005B46FA">
        <w:rPr>
          <w:sz w:val="28"/>
          <w:szCs w:val="28"/>
          <w:lang w:val="ru-RU"/>
        </w:rPr>
        <w:t xml:space="preserve">Малая горлица фиксируется на перевале Шакпак эпизодически, что затрудняет надёжную оценку динамики её численности (см. рис. </w:t>
      </w:r>
      <w:r w:rsidR="000551C0">
        <w:rPr>
          <w:sz w:val="28"/>
          <w:szCs w:val="28"/>
          <w:lang w:val="ru-RU"/>
        </w:rPr>
        <w:t>63</w:t>
      </w:r>
      <w:r w:rsidRPr="005B46FA">
        <w:rPr>
          <w:sz w:val="28"/>
          <w:szCs w:val="28"/>
          <w:lang w:val="ru-RU"/>
        </w:rPr>
        <w:t xml:space="preserve">). Однако имеющиеся данные свидетельствуют о снижении количества встречаемых особей во время осенней миграции. </w:t>
      </w:r>
    </w:p>
    <w:p w14:paraId="561CE672" w14:textId="77777777" w:rsidR="00FF48DB" w:rsidRPr="005B46FA" w:rsidRDefault="00FF48DB" w:rsidP="00FF48DB">
      <w:pPr>
        <w:pStyle w:val="NormalWeb"/>
        <w:spacing w:before="0" w:beforeAutospacing="0" w:after="0" w:afterAutospacing="0"/>
        <w:ind w:firstLine="720"/>
        <w:jc w:val="both"/>
        <w:rPr>
          <w:sz w:val="28"/>
          <w:szCs w:val="28"/>
          <w:lang w:val="ru-RU"/>
        </w:rPr>
      </w:pPr>
      <w:r w:rsidRPr="005B46FA">
        <w:rPr>
          <w:sz w:val="28"/>
          <w:szCs w:val="28"/>
          <w:lang w:val="ru-RU"/>
        </w:rPr>
        <w:t>В 1980–1990-х годах отмечалось расширение ареала вида в пределах южных и восточных регионов Казахстана. Несмотря. на историческое расширение ареала, в последние десятилетия ряд исследований указывает на резкое снижение численности данного вида.</w:t>
      </w:r>
    </w:p>
    <w:p w14:paraId="2DC17EAE" w14:textId="320F687D" w:rsidR="00FF48DB" w:rsidRPr="005B46FA" w:rsidRDefault="005E2C4C" w:rsidP="00FF48DB">
      <w:pPr>
        <w:pStyle w:val="NormalWeb"/>
        <w:spacing w:before="0" w:beforeAutospacing="0" w:after="0" w:afterAutospacing="0"/>
        <w:ind w:firstLine="720"/>
        <w:jc w:val="both"/>
        <w:rPr>
          <w:sz w:val="28"/>
          <w:szCs w:val="28"/>
          <w:lang w:val="ru-RU"/>
        </w:rPr>
      </w:pPr>
      <w:r w:rsidRPr="005B46FA">
        <w:rPr>
          <w:noProof/>
          <w:sz w:val="28"/>
          <w:szCs w:val="28"/>
        </w:rPr>
        <w:drawing>
          <wp:anchor distT="0" distB="0" distL="114300" distR="114300" simplePos="0" relativeHeight="251757568" behindDoc="1" locked="0" layoutInCell="0" allowOverlap="1" wp14:anchorId="2579B257" wp14:editId="47D2D1C1">
            <wp:simplePos x="0" y="0"/>
            <wp:positionH relativeFrom="column">
              <wp:posOffset>47625</wp:posOffset>
            </wp:positionH>
            <wp:positionV relativeFrom="paragraph">
              <wp:posOffset>716734</wp:posOffset>
            </wp:positionV>
            <wp:extent cx="6209030" cy="1876425"/>
            <wp:effectExtent l="0" t="0" r="1270" b="9525"/>
            <wp:wrapTight wrapText="bothSides">
              <wp:wrapPolygon edited="0">
                <wp:start x="0" y="0"/>
                <wp:lineTo x="0" y="21490"/>
                <wp:lineTo x="21538" y="21490"/>
                <wp:lineTo x="21538" y="0"/>
                <wp:lineTo x="0" y="0"/>
              </wp:wrapPolygon>
            </wp:wrapTight>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209030" cy="1876425"/>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81120" behindDoc="1" locked="0" layoutInCell="1" allowOverlap="1" wp14:anchorId="5D121214" wp14:editId="0244551C">
                <wp:simplePos x="0" y="0"/>
                <wp:positionH relativeFrom="column">
                  <wp:posOffset>57150</wp:posOffset>
                </wp:positionH>
                <wp:positionV relativeFrom="paragraph">
                  <wp:posOffset>2723605</wp:posOffset>
                </wp:positionV>
                <wp:extent cx="6209030" cy="635"/>
                <wp:effectExtent l="0" t="0" r="0" b="0"/>
                <wp:wrapTight wrapText="bothSides">
                  <wp:wrapPolygon edited="0">
                    <wp:start x="0" y="0"/>
                    <wp:lineTo x="0" y="21600"/>
                    <wp:lineTo x="21600" y="21600"/>
                    <wp:lineTo x="21600" y="0"/>
                  </wp:wrapPolygon>
                </wp:wrapTight>
                <wp:docPr id="250" name="Text Box 250"/>
                <wp:cNvGraphicFramePr/>
                <a:graphic xmlns:a="http://schemas.openxmlformats.org/drawingml/2006/main">
                  <a:graphicData uri="http://schemas.microsoft.com/office/word/2010/wordprocessingShape">
                    <wps:wsp>
                      <wps:cNvSpPr txBox="1"/>
                      <wps:spPr>
                        <a:xfrm>
                          <a:off x="0" y="0"/>
                          <a:ext cx="6209030" cy="635"/>
                        </a:xfrm>
                        <a:prstGeom prst="rect">
                          <a:avLst/>
                        </a:prstGeom>
                        <a:solidFill>
                          <a:prstClr val="white"/>
                        </a:solidFill>
                        <a:ln>
                          <a:noFill/>
                        </a:ln>
                      </wps:spPr>
                      <wps:txbx>
                        <w:txbxContent>
                          <w:p w14:paraId="0A210F04" w14:textId="73D5A2AA" w:rsidR="00FF48DB" w:rsidRPr="00EC2EF5" w:rsidRDefault="00FF48DB" w:rsidP="005E2C4C">
                            <w:pPr>
                              <w:pStyle w:val="Caption"/>
                              <w:spacing w:after="0"/>
                              <w:jc w:val="center"/>
                              <w:rPr>
                                <w:sz w:val="28"/>
                                <w:szCs w:val="28"/>
                                <w:lang w:val="kk-KZ"/>
                              </w:rPr>
                            </w:pPr>
                            <w:r w:rsidRPr="00EC2EF5">
                              <w:rPr>
                                <w:sz w:val="28"/>
                                <w:szCs w:val="28"/>
                              </w:rPr>
                              <w:t xml:space="preserve">Рисунок </w:t>
                            </w:r>
                            <w:r w:rsidRPr="00EC2EF5">
                              <w:rPr>
                                <w:sz w:val="28"/>
                                <w:szCs w:val="28"/>
                              </w:rPr>
                              <w:fldChar w:fldCharType="begin"/>
                            </w:r>
                            <w:r w:rsidRPr="00EC2EF5">
                              <w:rPr>
                                <w:sz w:val="28"/>
                                <w:szCs w:val="28"/>
                              </w:rPr>
                              <w:instrText xml:space="preserve"> SEQ Рисунок \* ARABIC </w:instrText>
                            </w:r>
                            <w:r w:rsidRPr="00EC2EF5">
                              <w:rPr>
                                <w:sz w:val="28"/>
                                <w:szCs w:val="28"/>
                              </w:rPr>
                              <w:fldChar w:fldCharType="separate"/>
                            </w:r>
                            <w:r w:rsidR="00BE3A08">
                              <w:rPr>
                                <w:noProof/>
                                <w:sz w:val="28"/>
                                <w:szCs w:val="28"/>
                              </w:rPr>
                              <w:t>63</w:t>
                            </w:r>
                            <w:r w:rsidRPr="00EC2EF5">
                              <w:rPr>
                                <w:sz w:val="28"/>
                                <w:szCs w:val="28"/>
                              </w:rPr>
                              <w:fldChar w:fldCharType="end"/>
                            </w:r>
                            <w:r w:rsidRPr="00EC2EF5">
                              <w:rPr>
                                <w:sz w:val="28"/>
                                <w:szCs w:val="28"/>
                                <w:lang w:val="kk-KZ"/>
                              </w:rPr>
                              <w:t xml:space="preserve"> </w:t>
                            </w:r>
                            <w:r>
                              <w:rPr>
                                <w:sz w:val="28"/>
                                <w:szCs w:val="28"/>
                                <w:lang w:val="kk-KZ"/>
                              </w:rPr>
                              <w:t xml:space="preserve">– </w:t>
                            </w:r>
                            <w:r w:rsidR="000551C0">
                              <w:rPr>
                                <w:sz w:val="28"/>
                                <w:szCs w:val="28"/>
                                <w:lang w:val="kk-KZ"/>
                              </w:rPr>
                              <w:t>Д</w:t>
                            </w:r>
                            <w:r w:rsidRPr="00EC2EF5">
                              <w:rPr>
                                <w:sz w:val="28"/>
                                <w:szCs w:val="28"/>
                                <w:lang w:val="kk-KZ"/>
                              </w:rPr>
                              <w:t>инамика численности окольцованной малой горлицы на перевале Шакпак</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D121214" id="Text Box 250" o:spid="_x0000_s1079" type="#_x0000_t202" style="position:absolute;left:0;text-align:left;margin-left:4.5pt;margin-top:214.45pt;width:488.9pt;height:.05pt;z-index:-251535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" stroked="f">
                <v:textbox style="mso-fit-shape-to-text:t" inset="0,0,0,0">
                  <w:txbxContent>
                    <w:p w14:paraId="0A210F04" w14:textId="73D5A2AA" w:rsidR="00FF48DB" w:rsidRPr="00EC2EF5" w:rsidRDefault="00FF48DB" w:rsidP="005E2C4C">
                      <w:pPr>
                        <w:pStyle w:val="Caption"/>
                        <w:spacing w:after="0"/>
                        <w:jc w:val="center"/>
                        <w:rPr>
                          <w:sz w:val="28"/>
                          <w:szCs w:val="28"/>
                          <w:lang w:val="kk-KZ"/>
                        </w:rPr>
                      </w:pPr>
                      <w:r w:rsidRPr="00EC2EF5">
                        <w:rPr>
                          <w:sz w:val="28"/>
                          <w:szCs w:val="28"/>
                        </w:rPr>
                        <w:t xml:space="preserve">Рисунок </w:t>
                      </w:r>
                      <w:r w:rsidRPr="00EC2EF5">
                        <w:rPr>
                          <w:sz w:val="28"/>
                          <w:szCs w:val="28"/>
                        </w:rPr>
                        <w:fldChar w:fldCharType="begin"/>
                      </w:r>
                      <w:r w:rsidRPr="00EC2EF5">
                        <w:rPr>
                          <w:sz w:val="28"/>
                          <w:szCs w:val="28"/>
                        </w:rPr>
                        <w:instrText xml:space="preserve"> SEQ Рисунок \* ARABIC </w:instrText>
                      </w:r>
                      <w:r w:rsidRPr="00EC2EF5">
                        <w:rPr>
                          <w:sz w:val="28"/>
                          <w:szCs w:val="28"/>
                        </w:rPr>
                        <w:fldChar w:fldCharType="separate"/>
                      </w:r>
                      <w:r w:rsidR="00BE3A08">
                        <w:rPr>
                          <w:noProof/>
                          <w:sz w:val="28"/>
                          <w:szCs w:val="28"/>
                        </w:rPr>
                        <w:t>63</w:t>
                      </w:r>
                      <w:r w:rsidRPr="00EC2EF5">
                        <w:rPr>
                          <w:sz w:val="28"/>
                          <w:szCs w:val="28"/>
                        </w:rPr>
                        <w:fldChar w:fldCharType="end"/>
                      </w:r>
                      <w:r w:rsidRPr="00EC2EF5">
                        <w:rPr>
                          <w:sz w:val="28"/>
                          <w:szCs w:val="28"/>
                          <w:lang w:val="kk-KZ"/>
                        </w:rPr>
                        <w:t xml:space="preserve"> </w:t>
                      </w:r>
                      <w:r>
                        <w:rPr>
                          <w:sz w:val="28"/>
                          <w:szCs w:val="28"/>
                          <w:lang w:val="kk-KZ"/>
                        </w:rPr>
                        <w:t xml:space="preserve">– </w:t>
                      </w:r>
                      <w:r w:rsidR="000551C0">
                        <w:rPr>
                          <w:sz w:val="28"/>
                          <w:szCs w:val="28"/>
                          <w:lang w:val="kk-KZ"/>
                        </w:rPr>
                        <w:t>Д</w:t>
                      </w:r>
                      <w:r w:rsidRPr="00EC2EF5">
                        <w:rPr>
                          <w:sz w:val="28"/>
                          <w:szCs w:val="28"/>
                          <w:lang w:val="kk-KZ"/>
                        </w:rPr>
                        <w:t>инамика численности окольцованной малой горлицы на перевале Шакпак</w:t>
                      </w:r>
                    </w:p>
                  </w:txbxContent>
                </v:textbox>
                <w10:wrap type="tight"/>
              </v:shape>
            </w:pict>
          </mc:Fallback>
        </mc:AlternateContent>
      </w:r>
      <w:r w:rsidR="00FF48DB" w:rsidRPr="005B46FA">
        <w:rPr>
          <w:sz w:val="28"/>
          <w:szCs w:val="28"/>
          <w:lang w:val="ru-RU"/>
        </w:rPr>
        <w:t>Для более точного понимания текущего состояния популяции и факторов, влияющих на её динамику, необходимы дальнейшие целенаправленные исследования, включающие мониторинг в местах гнездования.</w:t>
      </w:r>
    </w:p>
    <w:p w14:paraId="732595D3" w14:textId="632B154A" w:rsidR="00FF48DB" w:rsidRPr="005B46FA" w:rsidRDefault="00FF48DB" w:rsidP="00FF48DB">
      <w:pPr>
        <w:ind w:firstLine="720"/>
        <w:jc w:val="both"/>
        <w:rPr>
          <w:sz w:val="28"/>
          <w:szCs w:val="28"/>
        </w:rPr>
      </w:pPr>
      <w:r w:rsidRPr="005B46FA">
        <w:rPr>
          <w:sz w:val="28"/>
          <w:szCs w:val="28"/>
        </w:rPr>
        <w:t>Таким образом, полученные результаты согласуются с данными Международного союза охраны природы (МСОП), подтверждая снижение численности бурого голубя и обыкновенной горлицы. Анализ кольцевания на перевале Шакпак показывает, что с начала 2000-х годов регистрация этих видов существенно сократилась, что отражает тревожные тенденции в их популяционной динамике на региональном уровне.</w:t>
      </w:r>
    </w:p>
    <w:p w14:paraId="03F1BDD6" w14:textId="498BE984" w:rsidR="00FF48DB" w:rsidRPr="005B46FA" w:rsidRDefault="00FF48DB" w:rsidP="00FF48DB">
      <w:pPr>
        <w:pStyle w:val="NormalWeb"/>
        <w:spacing w:before="0" w:beforeAutospacing="0" w:after="0" w:afterAutospacing="0"/>
        <w:ind w:firstLine="720"/>
        <w:jc w:val="both"/>
        <w:rPr>
          <w:sz w:val="28"/>
          <w:szCs w:val="28"/>
          <w:lang w:val="ru-RU"/>
        </w:rPr>
      </w:pPr>
      <w:r w:rsidRPr="005B46FA">
        <w:rPr>
          <w:sz w:val="28"/>
          <w:szCs w:val="28"/>
          <w:lang w:val="ru-RU"/>
        </w:rPr>
        <w:t>В то же время численность вяхиря в осенний период демонстрирует положительную динамику, что может свидетельствовать об увеличении популяции или усилении миграционной активности через данный участок. Несмотря на то, что малая горлица в настоящее время классифицируется МСОП как вид, вызывающий наименьшие опасения, в районе Шакпака осенью наблюдается снижение числа отлавливаемых особей. Это может свидетельствовать о локальных изменениях численности или сдвигах в маршрутах миграции, не отражённых в глобальной оценке статуса охраны. Важно учитывать, что уменьшение встречаемости на конкретном участке не обязательно указывает на сокращение численности популяции в целом, а может быть обусловлено изменением путей пролёта или поведения птиц.</w:t>
      </w:r>
    </w:p>
    <w:p w14:paraId="6C0C69B8" w14:textId="77777777" w:rsidR="00FF48DB" w:rsidRDefault="00FF48DB" w:rsidP="00FF48DB">
      <w:pPr>
        <w:pStyle w:val="NormalWeb"/>
        <w:spacing w:before="0" w:beforeAutospacing="0" w:after="0" w:afterAutospacing="0"/>
        <w:ind w:firstLine="720"/>
        <w:jc w:val="both"/>
        <w:rPr>
          <w:sz w:val="28"/>
          <w:szCs w:val="28"/>
          <w:lang w:val="ru-RU"/>
        </w:rPr>
      </w:pPr>
      <w:r w:rsidRPr="005B46FA">
        <w:rPr>
          <w:sz w:val="28"/>
          <w:szCs w:val="28"/>
          <w:lang w:val="ru-RU"/>
        </w:rPr>
        <w:t xml:space="preserve">Ограниченное количество данных по кольчатой и малой горлице затрудняет выявление достоверных тенденций, что подчёркивает необходимость </w:t>
      </w:r>
      <w:r w:rsidRPr="005B46FA">
        <w:rPr>
          <w:sz w:val="28"/>
          <w:szCs w:val="28"/>
          <w:lang w:val="ru-RU"/>
        </w:rPr>
        <w:lastRenderedPageBreak/>
        <w:t>проведения дополнительных целенаправленных исследований и мониторинга на более широком пространственном и временном уровне.</w:t>
      </w:r>
    </w:p>
    <w:p w14:paraId="543D9D8D" w14:textId="77777777" w:rsidR="00FF48DB" w:rsidRPr="005D7A8D" w:rsidRDefault="00FF48DB" w:rsidP="005E2C4C">
      <w:pPr>
        <w:pStyle w:val="NormalWeb"/>
        <w:spacing w:before="240" w:beforeAutospacing="0" w:after="0" w:afterAutospacing="0"/>
        <w:ind w:firstLine="720"/>
        <w:jc w:val="both"/>
        <w:rPr>
          <w:b/>
          <w:bCs/>
          <w:sz w:val="28"/>
          <w:szCs w:val="28"/>
          <w:lang w:val="ru-RU"/>
        </w:rPr>
      </w:pPr>
      <w:r w:rsidRPr="005D7A8D">
        <w:rPr>
          <w:b/>
          <w:bCs/>
          <w:sz w:val="28"/>
          <w:szCs w:val="28"/>
          <w:lang w:val="ru-RU"/>
        </w:rPr>
        <w:t>3.</w:t>
      </w:r>
      <w:r>
        <w:rPr>
          <w:b/>
          <w:bCs/>
          <w:sz w:val="28"/>
          <w:szCs w:val="28"/>
          <w:lang w:val="ru-RU"/>
        </w:rPr>
        <w:t>7</w:t>
      </w:r>
      <w:r w:rsidRPr="005D7A8D">
        <w:rPr>
          <w:b/>
          <w:bCs/>
          <w:sz w:val="28"/>
          <w:szCs w:val="28"/>
          <w:lang w:val="ru-RU"/>
        </w:rPr>
        <w:t xml:space="preserve"> Участие голубеобразных в переносе вирусных инфекций</w:t>
      </w:r>
    </w:p>
    <w:p w14:paraId="5AD21645" w14:textId="77777777" w:rsidR="00FF48DB" w:rsidRDefault="00FF48DB" w:rsidP="00FF48DB">
      <w:pPr>
        <w:ind w:firstLine="720"/>
        <w:jc w:val="both"/>
        <w:rPr>
          <w:sz w:val="28"/>
          <w:szCs w:val="28"/>
        </w:rPr>
      </w:pPr>
      <w:r w:rsidRPr="005D7A8D">
        <w:rPr>
          <w:sz w:val="28"/>
          <w:szCs w:val="28"/>
        </w:rPr>
        <w:t>Территория Казахстана расположена на пересечении нескольких крупных путей миграции птиц (Центрально-Азиатский, Восточно-Африкано-Западноазиатский и др.). Это делает регион потенциальным очагом распространения патогенных вирусов, переносимых перелётными птицами. Птицы могут служить естественными резервуарами и переносчиками возбудителей, включая зоонозные инфекции, представляющие опасность для домашних птиц и человека.</w:t>
      </w:r>
    </w:p>
    <w:p w14:paraId="48AD2C0F" w14:textId="5BECB3CD" w:rsidR="00FF48DB" w:rsidRPr="009C2180" w:rsidRDefault="00FF48DB" w:rsidP="005E2C4C">
      <w:pPr>
        <w:ind w:firstLine="720"/>
        <w:jc w:val="both"/>
        <w:rPr>
          <w:sz w:val="28"/>
          <w:szCs w:val="28"/>
        </w:rPr>
      </w:pPr>
      <w:r w:rsidRPr="009C2180">
        <w:rPr>
          <w:sz w:val="28"/>
          <w:szCs w:val="28"/>
        </w:rPr>
        <w:t>В рамках проектов по мониторингу мигрирующих птиц на юго-востоке Казахстана в 2020</w:t>
      </w:r>
      <w:r w:rsidR="00410E1B">
        <w:rPr>
          <w:sz w:val="28"/>
          <w:szCs w:val="28"/>
        </w:rPr>
        <w:t>-</w:t>
      </w:r>
      <w:r w:rsidRPr="009C2180">
        <w:rPr>
          <w:sz w:val="28"/>
          <w:szCs w:val="28"/>
        </w:rPr>
        <w:t xml:space="preserve">2023 гг. было проведено исследование распространения и генетического разнообразия вирусов среди диких птиц, включая представителей отряда голубеобразных. Всего было собрано около 1000 биообразцов (мазки из трахеи и клоаки), из которых 29 проб принадлежали голубеобразным и охватывали пять видов: 20 проб </w:t>
      </w:r>
      <w:r>
        <w:rPr>
          <w:sz w:val="28"/>
          <w:szCs w:val="28"/>
        </w:rPr>
        <w:t>–</w:t>
      </w:r>
      <w:r w:rsidRPr="009C2180">
        <w:rPr>
          <w:sz w:val="28"/>
          <w:szCs w:val="28"/>
        </w:rPr>
        <w:t xml:space="preserve"> от большой горлицы, 4 </w:t>
      </w:r>
      <w:r>
        <w:rPr>
          <w:sz w:val="28"/>
          <w:szCs w:val="28"/>
        </w:rPr>
        <w:t>–</w:t>
      </w:r>
      <w:r w:rsidRPr="009C2180">
        <w:rPr>
          <w:sz w:val="28"/>
          <w:szCs w:val="28"/>
        </w:rPr>
        <w:t xml:space="preserve"> от клинтуха, по 2</w:t>
      </w:r>
      <w:r>
        <w:rPr>
          <w:sz w:val="28"/>
          <w:szCs w:val="28"/>
        </w:rPr>
        <w:t xml:space="preserve"> –</w:t>
      </w:r>
      <w:r w:rsidRPr="009C2180">
        <w:rPr>
          <w:sz w:val="28"/>
          <w:szCs w:val="28"/>
        </w:rPr>
        <w:t xml:space="preserve"> от вяхиря и сизого голубя, и 1 проба </w:t>
      </w:r>
      <w:r>
        <w:rPr>
          <w:sz w:val="28"/>
          <w:szCs w:val="28"/>
        </w:rPr>
        <w:t>–</w:t>
      </w:r>
      <w:r w:rsidRPr="009C2180">
        <w:rPr>
          <w:sz w:val="28"/>
          <w:szCs w:val="28"/>
        </w:rPr>
        <w:t xml:space="preserve"> от бурого голубя</w:t>
      </w:r>
      <w:r>
        <w:rPr>
          <w:sz w:val="28"/>
          <w:szCs w:val="28"/>
        </w:rPr>
        <w:t>.</w:t>
      </w:r>
    </w:p>
    <w:p w14:paraId="6A13F12F" w14:textId="086366B6" w:rsidR="00FF48DB" w:rsidRPr="0035102E" w:rsidRDefault="00FF48DB" w:rsidP="000551C0">
      <w:pPr>
        <w:spacing w:before="240" w:after="240"/>
        <w:jc w:val="center"/>
        <w:rPr>
          <w:i/>
          <w:iCs/>
          <w:sz w:val="28"/>
          <w:szCs w:val="28"/>
        </w:rPr>
      </w:pPr>
      <w:r w:rsidRPr="0035102E">
        <w:rPr>
          <w:i/>
          <w:iCs/>
          <w:sz w:val="28"/>
          <w:szCs w:val="28"/>
        </w:rPr>
        <w:t xml:space="preserve">Таблица </w:t>
      </w:r>
      <w:r w:rsidRPr="0035102E">
        <w:rPr>
          <w:i/>
          <w:iCs/>
          <w:sz w:val="28"/>
          <w:szCs w:val="28"/>
        </w:rPr>
        <w:fldChar w:fldCharType="begin"/>
      </w:r>
      <w:r w:rsidRPr="0035102E">
        <w:rPr>
          <w:i/>
          <w:iCs/>
          <w:sz w:val="28"/>
          <w:szCs w:val="28"/>
        </w:rPr>
        <w:instrText xml:space="preserve"> SEQ Таблица \* ARABIC </w:instrText>
      </w:r>
      <w:r w:rsidRPr="0035102E">
        <w:rPr>
          <w:i/>
          <w:iCs/>
          <w:sz w:val="28"/>
          <w:szCs w:val="28"/>
        </w:rPr>
        <w:fldChar w:fldCharType="separate"/>
      </w:r>
      <w:r w:rsidR="00BE3A08">
        <w:rPr>
          <w:i/>
          <w:iCs/>
          <w:noProof/>
          <w:sz w:val="28"/>
          <w:szCs w:val="28"/>
        </w:rPr>
        <w:t>9</w:t>
      </w:r>
      <w:r w:rsidRPr="0035102E">
        <w:rPr>
          <w:i/>
          <w:iCs/>
          <w:sz w:val="28"/>
          <w:szCs w:val="28"/>
        </w:rPr>
        <w:fldChar w:fldCharType="end"/>
      </w:r>
      <w:r w:rsidRPr="0035102E">
        <w:rPr>
          <w:i/>
          <w:iCs/>
          <w:sz w:val="28"/>
          <w:szCs w:val="28"/>
          <w:lang w:val="kk-KZ"/>
        </w:rPr>
        <w:t xml:space="preserve"> -  Результаты ПЦР-диагностики вирусов у голубеобразных птиц, отловленных на юго-востоке Казахстана в 2020</w:t>
      </w:r>
      <w:r w:rsidR="005E2C4C" w:rsidRPr="0035102E">
        <w:rPr>
          <w:i/>
          <w:iCs/>
          <w:sz w:val="28"/>
          <w:szCs w:val="28"/>
          <w:lang w:val="kk-KZ"/>
        </w:rPr>
        <w:t>-</w:t>
      </w:r>
      <w:r w:rsidRPr="0035102E">
        <w:rPr>
          <w:i/>
          <w:iCs/>
          <w:sz w:val="28"/>
          <w:szCs w:val="28"/>
          <w:lang w:val="kk-KZ"/>
        </w:rPr>
        <w:t>2023 гг.</w:t>
      </w:r>
    </w:p>
    <w:tbl>
      <w:tblPr>
        <w:tblStyle w:val="TableGrid"/>
        <w:tblW w:w="9690" w:type="dxa"/>
        <w:tblLayout w:type="fixed"/>
        <w:tblLook w:val="04A0" w:firstRow="1" w:lastRow="0" w:firstColumn="1" w:lastColumn="0" w:noHBand="0" w:noVBand="1"/>
      </w:tblPr>
      <w:tblGrid>
        <w:gridCol w:w="417"/>
        <w:gridCol w:w="1404"/>
        <w:gridCol w:w="1124"/>
        <w:gridCol w:w="1264"/>
        <w:gridCol w:w="1966"/>
        <w:gridCol w:w="1686"/>
        <w:gridCol w:w="1829"/>
      </w:tblGrid>
      <w:tr w:rsidR="00FF48DB" w:rsidRPr="007E08ED" w14:paraId="4BDF5D8A" w14:textId="77777777" w:rsidTr="000551C0">
        <w:trPr>
          <w:trHeight w:val="938"/>
        </w:trPr>
        <w:tc>
          <w:tcPr>
            <w:tcW w:w="417" w:type="dxa"/>
            <w:hideMark/>
          </w:tcPr>
          <w:p w14:paraId="1A187E6E" w14:textId="77777777" w:rsidR="00FF48DB" w:rsidRPr="007E08ED" w:rsidRDefault="00FF48DB" w:rsidP="009A7610">
            <w:pPr>
              <w:jc w:val="center"/>
              <w:rPr>
                <w:sz w:val="28"/>
                <w:szCs w:val="28"/>
              </w:rPr>
            </w:pPr>
            <w:r w:rsidRPr="007E08ED">
              <w:rPr>
                <w:sz w:val="28"/>
                <w:szCs w:val="28"/>
              </w:rPr>
              <w:t>№</w:t>
            </w:r>
          </w:p>
        </w:tc>
        <w:tc>
          <w:tcPr>
            <w:tcW w:w="1404" w:type="dxa"/>
            <w:hideMark/>
          </w:tcPr>
          <w:p w14:paraId="38B6FA15" w14:textId="77777777" w:rsidR="00FF48DB" w:rsidRPr="007E08ED" w:rsidRDefault="00FF48DB" w:rsidP="009A7610">
            <w:pPr>
              <w:jc w:val="center"/>
              <w:rPr>
                <w:sz w:val="28"/>
                <w:szCs w:val="28"/>
              </w:rPr>
            </w:pPr>
            <w:r w:rsidRPr="007E08ED">
              <w:rPr>
                <w:sz w:val="28"/>
                <w:szCs w:val="28"/>
              </w:rPr>
              <w:t>Вид</w:t>
            </w:r>
          </w:p>
        </w:tc>
        <w:tc>
          <w:tcPr>
            <w:tcW w:w="1124" w:type="dxa"/>
            <w:hideMark/>
          </w:tcPr>
          <w:p w14:paraId="5EA4D357" w14:textId="77777777" w:rsidR="00FF48DB" w:rsidRPr="007E08ED" w:rsidRDefault="00FF48DB" w:rsidP="009A7610">
            <w:pPr>
              <w:jc w:val="center"/>
              <w:rPr>
                <w:sz w:val="28"/>
                <w:szCs w:val="28"/>
              </w:rPr>
            </w:pPr>
            <w:r w:rsidRPr="007E08ED">
              <w:rPr>
                <w:sz w:val="28"/>
                <w:szCs w:val="28"/>
              </w:rPr>
              <w:t>Кол. особей</w:t>
            </w:r>
          </w:p>
        </w:tc>
        <w:tc>
          <w:tcPr>
            <w:tcW w:w="1264" w:type="dxa"/>
            <w:hideMark/>
          </w:tcPr>
          <w:p w14:paraId="744C9708" w14:textId="77777777" w:rsidR="00FF48DB" w:rsidRPr="007E08ED" w:rsidRDefault="00FF48DB" w:rsidP="009A7610">
            <w:pPr>
              <w:jc w:val="center"/>
              <w:rPr>
                <w:sz w:val="28"/>
                <w:szCs w:val="28"/>
              </w:rPr>
            </w:pPr>
            <w:r w:rsidRPr="007E08ED">
              <w:rPr>
                <w:sz w:val="28"/>
                <w:szCs w:val="28"/>
              </w:rPr>
              <w:t>Возраст</w:t>
            </w:r>
          </w:p>
        </w:tc>
        <w:tc>
          <w:tcPr>
            <w:tcW w:w="1966" w:type="dxa"/>
            <w:hideMark/>
          </w:tcPr>
          <w:p w14:paraId="394AF35C" w14:textId="77777777" w:rsidR="00FF48DB" w:rsidRPr="007E08ED" w:rsidRDefault="00FF48DB" w:rsidP="009A7610">
            <w:pPr>
              <w:jc w:val="center"/>
              <w:rPr>
                <w:sz w:val="28"/>
                <w:szCs w:val="28"/>
              </w:rPr>
            </w:pPr>
            <w:r w:rsidRPr="007E08ED">
              <w:rPr>
                <w:sz w:val="28"/>
                <w:szCs w:val="28"/>
              </w:rPr>
              <w:t>CoV (коронавирус)</w:t>
            </w:r>
          </w:p>
        </w:tc>
        <w:tc>
          <w:tcPr>
            <w:tcW w:w="1686" w:type="dxa"/>
            <w:hideMark/>
          </w:tcPr>
          <w:p w14:paraId="0B66E82B" w14:textId="77777777" w:rsidR="00FF48DB" w:rsidRPr="007E08ED" w:rsidRDefault="00FF48DB" w:rsidP="009A7610">
            <w:pPr>
              <w:jc w:val="center"/>
              <w:rPr>
                <w:sz w:val="28"/>
                <w:szCs w:val="28"/>
              </w:rPr>
            </w:pPr>
            <w:r w:rsidRPr="007E08ED">
              <w:rPr>
                <w:sz w:val="28"/>
                <w:szCs w:val="28"/>
              </w:rPr>
              <w:t>APMV (парамиксовирус)</w:t>
            </w:r>
          </w:p>
        </w:tc>
        <w:tc>
          <w:tcPr>
            <w:tcW w:w="1826" w:type="dxa"/>
            <w:hideMark/>
          </w:tcPr>
          <w:p w14:paraId="05E561A3" w14:textId="77777777" w:rsidR="00FF48DB" w:rsidRPr="007E08ED" w:rsidRDefault="00FF48DB" w:rsidP="009A7610">
            <w:pPr>
              <w:jc w:val="center"/>
              <w:rPr>
                <w:sz w:val="28"/>
                <w:szCs w:val="28"/>
              </w:rPr>
            </w:pPr>
            <w:r w:rsidRPr="007E08ED">
              <w:rPr>
                <w:sz w:val="28"/>
                <w:szCs w:val="28"/>
              </w:rPr>
              <w:t>AstroV (астровирус)</w:t>
            </w:r>
          </w:p>
        </w:tc>
      </w:tr>
      <w:tr w:rsidR="00FF48DB" w:rsidRPr="007E08ED" w14:paraId="6D613D25" w14:textId="77777777" w:rsidTr="000551C0">
        <w:trPr>
          <w:trHeight w:val="307"/>
        </w:trPr>
        <w:tc>
          <w:tcPr>
            <w:tcW w:w="417" w:type="dxa"/>
            <w:hideMark/>
          </w:tcPr>
          <w:p w14:paraId="5314613B" w14:textId="77777777" w:rsidR="00FF48DB" w:rsidRPr="007E08ED" w:rsidRDefault="00FF48DB" w:rsidP="009A7610">
            <w:pPr>
              <w:rPr>
                <w:sz w:val="28"/>
                <w:szCs w:val="28"/>
              </w:rPr>
            </w:pPr>
            <w:r w:rsidRPr="007E08ED">
              <w:rPr>
                <w:sz w:val="28"/>
                <w:szCs w:val="28"/>
              </w:rPr>
              <w:t>1</w:t>
            </w:r>
          </w:p>
        </w:tc>
        <w:tc>
          <w:tcPr>
            <w:tcW w:w="1404" w:type="dxa"/>
            <w:vAlign w:val="center"/>
            <w:hideMark/>
          </w:tcPr>
          <w:p w14:paraId="4FE2F611" w14:textId="77777777" w:rsidR="00FF48DB" w:rsidRPr="007E08ED" w:rsidRDefault="00FF48DB" w:rsidP="009A7610">
            <w:pPr>
              <w:rPr>
                <w:sz w:val="28"/>
                <w:szCs w:val="28"/>
              </w:rPr>
            </w:pPr>
            <w:r w:rsidRPr="007E08ED">
              <w:rPr>
                <w:sz w:val="28"/>
                <w:szCs w:val="28"/>
              </w:rPr>
              <w:t>Вяхирь</w:t>
            </w:r>
          </w:p>
        </w:tc>
        <w:tc>
          <w:tcPr>
            <w:tcW w:w="1124" w:type="dxa"/>
            <w:vAlign w:val="center"/>
            <w:hideMark/>
          </w:tcPr>
          <w:p w14:paraId="5106B7A7" w14:textId="77777777" w:rsidR="00FF48DB" w:rsidRPr="007E08ED" w:rsidRDefault="00FF48DB" w:rsidP="009A7610">
            <w:pPr>
              <w:jc w:val="center"/>
              <w:rPr>
                <w:sz w:val="28"/>
                <w:szCs w:val="28"/>
              </w:rPr>
            </w:pPr>
            <w:r w:rsidRPr="007E08ED">
              <w:rPr>
                <w:sz w:val="28"/>
                <w:szCs w:val="28"/>
              </w:rPr>
              <w:t>2</w:t>
            </w:r>
          </w:p>
        </w:tc>
        <w:tc>
          <w:tcPr>
            <w:tcW w:w="1264" w:type="dxa"/>
            <w:vAlign w:val="center"/>
            <w:hideMark/>
          </w:tcPr>
          <w:p w14:paraId="09C05478" w14:textId="77777777" w:rsidR="00FF48DB" w:rsidRPr="007E08ED" w:rsidRDefault="00FF48DB" w:rsidP="009A7610">
            <w:pPr>
              <w:jc w:val="center"/>
              <w:rPr>
                <w:sz w:val="28"/>
                <w:szCs w:val="28"/>
              </w:rPr>
            </w:pPr>
            <w:r w:rsidRPr="007E08ED">
              <w:rPr>
                <w:sz w:val="28"/>
                <w:szCs w:val="28"/>
              </w:rPr>
              <w:t>HY, AHY</w:t>
            </w:r>
          </w:p>
        </w:tc>
        <w:tc>
          <w:tcPr>
            <w:tcW w:w="1966" w:type="dxa"/>
            <w:vAlign w:val="center"/>
            <w:hideMark/>
          </w:tcPr>
          <w:p w14:paraId="3275280E" w14:textId="77777777" w:rsidR="00FF48DB" w:rsidRPr="007E08ED" w:rsidRDefault="00FF48DB" w:rsidP="009A7610">
            <w:pPr>
              <w:jc w:val="center"/>
              <w:rPr>
                <w:sz w:val="28"/>
                <w:szCs w:val="28"/>
              </w:rPr>
            </w:pPr>
            <w:r w:rsidRPr="007E08ED">
              <w:rPr>
                <w:sz w:val="28"/>
                <w:szCs w:val="28"/>
              </w:rPr>
              <w:t>1 (50%)</w:t>
            </w:r>
          </w:p>
        </w:tc>
        <w:tc>
          <w:tcPr>
            <w:tcW w:w="1686" w:type="dxa"/>
            <w:vAlign w:val="center"/>
            <w:hideMark/>
          </w:tcPr>
          <w:p w14:paraId="538E7E39" w14:textId="77777777" w:rsidR="00FF48DB" w:rsidRPr="007E08ED" w:rsidRDefault="00FF48DB" w:rsidP="009A7610">
            <w:pPr>
              <w:jc w:val="center"/>
              <w:rPr>
                <w:sz w:val="28"/>
                <w:szCs w:val="28"/>
              </w:rPr>
            </w:pPr>
            <w:r w:rsidRPr="007E08ED">
              <w:rPr>
                <w:sz w:val="28"/>
                <w:szCs w:val="28"/>
              </w:rPr>
              <w:t>–</w:t>
            </w:r>
          </w:p>
        </w:tc>
        <w:tc>
          <w:tcPr>
            <w:tcW w:w="1826" w:type="dxa"/>
            <w:vAlign w:val="center"/>
            <w:hideMark/>
          </w:tcPr>
          <w:p w14:paraId="1C8D2215" w14:textId="77777777" w:rsidR="00FF48DB" w:rsidRPr="007E08ED" w:rsidRDefault="00FF48DB" w:rsidP="009A7610">
            <w:pPr>
              <w:jc w:val="center"/>
              <w:rPr>
                <w:sz w:val="28"/>
                <w:szCs w:val="28"/>
              </w:rPr>
            </w:pPr>
            <w:r w:rsidRPr="007E08ED">
              <w:rPr>
                <w:sz w:val="28"/>
                <w:szCs w:val="28"/>
              </w:rPr>
              <w:t>–</w:t>
            </w:r>
          </w:p>
        </w:tc>
      </w:tr>
      <w:tr w:rsidR="00FF48DB" w:rsidRPr="007E08ED" w14:paraId="0550D930" w14:textId="77777777" w:rsidTr="000551C0">
        <w:trPr>
          <w:trHeight w:val="764"/>
        </w:trPr>
        <w:tc>
          <w:tcPr>
            <w:tcW w:w="417" w:type="dxa"/>
            <w:hideMark/>
          </w:tcPr>
          <w:p w14:paraId="46739327" w14:textId="77777777" w:rsidR="00FF48DB" w:rsidRPr="007E08ED" w:rsidRDefault="00FF48DB" w:rsidP="009A7610">
            <w:pPr>
              <w:rPr>
                <w:sz w:val="28"/>
                <w:szCs w:val="28"/>
              </w:rPr>
            </w:pPr>
            <w:r w:rsidRPr="007E08ED">
              <w:rPr>
                <w:sz w:val="28"/>
                <w:szCs w:val="28"/>
              </w:rPr>
              <w:t>2</w:t>
            </w:r>
          </w:p>
        </w:tc>
        <w:tc>
          <w:tcPr>
            <w:tcW w:w="1404" w:type="dxa"/>
            <w:vAlign w:val="center"/>
            <w:hideMark/>
          </w:tcPr>
          <w:p w14:paraId="5AE1096C" w14:textId="77777777" w:rsidR="00FF48DB" w:rsidRPr="007E08ED" w:rsidRDefault="00FF48DB" w:rsidP="009A7610">
            <w:pPr>
              <w:rPr>
                <w:sz w:val="28"/>
                <w:szCs w:val="28"/>
              </w:rPr>
            </w:pPr>
            <w:r w:rsidRPr="007E08ED">
              <w:rPr>
                <w:sz w:val="28"/>
                <w:szCs w:val="28"/>
              </w:rPr>
              <w:t>Клинтух</w:t>
            </w:r>
          </w:p>
        </w:tc>
        <w:tc>
          <w:tcPr>
            <w:tcW w:w="1124" w:type="dxa"/>
            <w:vAlign w:val="center"/>
            <w:hideMark/>
          </w:tcPr>
          <w:p w14:paraId="06334E4D" w14:textId="77777777" w:rsidR="00FF48DB" w:rsidRPr="007E08ED" w:rsidRDefault="00FF48DB" w:rsidP="009A7610">
            <w:pPr>
              <w:jc w:val="center"/>
              <w:rPr>
                <w:sz w:val="28"/>
                <w:szCs w:val="28"/>
              </w:rPr>
            </w:pPr>
            <w:r w:rsidRPr="007E08ED">
              <w:rPr>
                <w:sz w:val="28"/>
                <w:szCs w:val="28"/>
              </w:rPr>
              <w:t>4</w:t>
            </w:r>
          </w:p>
        </w:tc>
        <w:tc>
          <w:tcPr>
            <w:tcW w:w="1264" w:type="dxa"/>
            <w:vAlign w:val="center"/>
            <w:hideMark/>
          </w:tcPr>
          <w:p w14:paraId="794FA02F" w14:textId="77777777" w:rsidR="00FF48DB" w:rsidRPr="007E08ED" w:rsidRDefault="00FF48DB" w:rsidP="009A7610">
            <w:pPr>
              <w:jc w:val="center"/>
              <w:rPr>
                <w:sz w:val="28"/>
                <w:szCs w:val="28"/>
              </w:rPr>
            </w:pPr>
            <w:r w:rsidRPr="007E08ED">
              <w:rPr>
                <w:sz w:val="28"/>
                <w:szCs w:val="28"/>
              </w:rPr>
              <w:t>AHY</w:t>
            </w:r>
          </w:p>
        </w:tc>
        <w:tc>
          <w:tcPr>
            <w:tcW w:w="1966" w:type="dxa"/>
            <w:vAlign w:val="center"/>
            <w:hideMark/>
          </w:tcPr>
          <w:p w14:paraId="7EC11E76" w14:textId="77777777" w:rsidR="00FF48DB" w:rsidRPr="007E08ED" w:rsidRDefault="00FF48DB" w:rsidP="009A7610">
            <w:pPr>
              <w:jc w:val="center"/>
              <w:rPr>
                <w:sz w:val="28"/>
                <w:szCs w:val="28"/>
              </w:rPr>
            </w:pPr>
            <w:r w:rsidRPr="007E08ED">
              <w:rPr>
                <w:sz w:val="28"/>
                <w:szCs w:val="28"/>
              </w:rPr>
              <w:t>1 (25%)</w:t>
            </w:r>
          </w:p>
        </w:tc>
        <w:tc>
          <w:tcPr>
            <w:tcW w:w="1686" w:type="dxa"/>
            <w:vAlign w:val="center"/>
            <w:hideMark/>
          </w:tcPr>
          <w:p w14:paraId="51BA8A94" w14:textId="77777777" w:rsidR="00FF48DB" w:rsidRPr="007E08ED" w:rsidRDefault="00FF48DB" w:rsidP="009A7610">
            <w:pPr>
              <w:jc w:val="center"/>
              <w:rPr>
                <w:sz w:val="28"/>
                <w:szCs w:val="28"/>
              </w:rPr>
            </w:pPr>
            <w:r w:rsidRPr="007E08ED">
              <w:rPr>
                <w:sz w:val="28"/>
                <w:szCs w:val="28"/>
              </w:rPr>
              <w:t>1 (25%)</w:t>
            </w:r>
          </w:p>
        </w:tc>
        <w:tc>
          <w:tcPr>
            <w:tcW w:w="1826" w:type="dxa"/>
            <w:vAlign w:val="center"/>
            <w:hideMark/>
          </w:tcPr>
          <w:p w14:paraId="7C633763" w14:textId="77777777" w:rsidR="00FF48DB" w:rsidRPr="007E08ED" w:rsidRDefault="00FF48DB" w:rsidP="009A7610">
            <w:pPr>
              <w:jc w:val="center"/>
              <w:rPr>
                <w:sz w:val="28"/>
                <w:szCs w:val="28"/>
              </w:rPr>
            </w:pPr>
            <w:r w:rsidRPr="007E08ED">
              <w:rPr>
                <w:sz w:val="28"/>
                <w:szCs w:val="28"/>
              </w:rPr>
              <w:t>–</w:t>
            </w:r>
          </w:p>
        </w:tc>
      </w:tr>
      <w:tr w:rsidR="00FF48DB" w:rsidRPr="007E08ED" w14:paraId="2840FEAF" w14:textId="77777777" w:rsidTr="000551C0">
        <w:trPr>
          <w:trHeight w:val="614"/>
        </w:trPr>
        <w:tc>
          <w:tcPr>
            <w:tcW w:w="417" w:type="dxa"/>
            <w:hideMark/>
          </w:tcPr>
          <w:p w14:paraId="09A8C29C" w14:textId="77777777" w:rsidR="00FF48DB" w:rsidRPr="007E08ED" w:rsidRDefault="00FF48DB" w:rsidP="009A7610">
            <w:pPr>
              <w:rPr>
                <w:sz w:val="28"/>
                <w:szCs w:val="28"/>
              </w:rPr>
            </w:pPr>
            <w:r w:rsidRPr="007E08ED">
              <w:rPr>
                <w:sz w:val="28"/>
                <w:szCs w:val="28"/>
              </w:rPr>
              <w:t>3</w:t>
            </w:r>
          </w:p>
        </w:tc>
        <w:tc>
          <w:tcPr>
            <w:tcW w:w="1404" w:type="dxa"/>
            <w:vAlign w:val="center"/>
            <w:hideMark/>
          </w:tcPr>
          <w:p w14:paraId="2A3E88AE" w14:textId="77777777" w:rsidR="00FF48DB" w:rsidRPr="007E08ED" w:rsidRDefault="00FF48DB" w:rsidP="009A7610">
            <w:pPr>
              <w:rPr>
                <w:sz w:val="28"/>
                <w:szCs w:val="28"/>
              </w:rPr>
            </w:pPr>
            <w:r w:rsidRPr="007E08ED">
              <w:rPr>
                <w:sz w:val="28"/>
                <w:szCs w:val="28"/>
              </w:rPr>
              <w:t>Бурый голубь</w:t>
            </w:r>
          </w:p>
        </w:tc>
        <w:tc>
          <w:tcPr>
            <w:tcW w:w="1124" w:type="dxa"/>
            <w:vAlign w:val="center"/>
            <w:hideMark/>
          </w:tcPr>
          <w:p w14:paraId="3C0E42EB" w14:textId="77777777" w:rsidR="00FF48DB" w:rsidRPr="007E08ED" w:rsidRDefault="00FF48DB" w:rsidP="009A7610">
            <w:pPr>
              <w:jc w:val="center"/>
              <w:rPr>
                <w:sz w:val="28"/>
                <w:szCs w:val="28"/>
              </w:rPr>
            </w:pPr>
            <w:r w:rsidRPr="007E08ED">
              <w:rPr>
                <w:sz w:val="28"/>
                <w:szCs w:val="28"/>
              </w:rPr>
              <w:t>1</w:t>
            </w:r>
          </w:p>
        </w:tc>
        <w:tc>
          <w:tcPr>
            <w:tcW w:w="1264" w:type="dxa"/>
            <w:vAlign w:val="center"/>
            <w:hideMark/>
          </w:tcPr>
          <w:p w14:paraId="0A2A04B2" w14:textId="77777777" w:rsidR="00FF48DB" w:rsidRPr="007E08ED" w:rsidRDefault="00FF48DB" w:rsidP="009A7610">
            <w:pPr>
              <w:jc w:val="center"/>
              <w:rPr>
                <w:sz w:val="28"/>
                <w:szCs w:val="28"/>
              </w:rPr>
            </w:pPr>
            <w:r w:rsidRPr="007E08ED">
              <w:rPr>
                <w:sz w:val="28"/>
                <w:szCs w:val="28"/>
              </w:rPr>
              <w:t>AHY</w:t>
            </w:r>
          </w:p>
        </w:tc>
        <w:tc>
          <w:tcPr>
            <w:tcW w:w="1966" w:type="dxa"/>
            <w:vAlign w:val="center"/>
            <w:hideMark/>
          </w:tcPr>
          <w:p w14:paraId="0902D38B" w14:textId="77777777" w:rsidR="00FF48DB" w:rsidRPr="007E08ED" w:rsidRDefault="00FF48DB" w:rsidP="009A7610">
            <w:pPr>
              <w:jc w:val="center"/>
              <w:rPr>
                <w:sz w:val="28"/>
                <w:szCs w:val="28"/>
              </w:rPr>
            </w:pPr>
            <w:r w:rsidRPr="007E08ED">
              <w:rPr>
                <w:sz w:val="28"/>
                <w:szCs w:val="28"/>
              </w:rPr>
              <w:t>–</w:t>
            </w:r>
          </w:p>
        </w:tc>
        <w:tc>
          <w:tcPr>
            <w:tcW w:w="1686" w:type="dxa"/>
            <w:vAlign w:val="center"/>
            <w:hideMark/>
          </w:tcPr>
          <w:p w14:paraId="4C7A3BC9" w14:textId="77777777" w:rsidR="00FF48DB" w:rsidRPr="007E08ED" w:rsidRDefault="00FF48DB" w:rsidP="009A7610">
            <w:pPr>
              <w:jc w:val="center"/>
              <w:rPr>
                <w:sz w:val="28"/>
                <w:szCs w:val="28"/>
              </w:rPr>
            </w:pPr>
            <w:r w:rsidRPr="007E08ED">
              <w:rPr>
                <w:sz w:val="28"/>
                <w:szCs w:val="28"/>
              </w:rPr>
              <w:t>–</w:t>
            </w:r>
          </w:p>
        </w:tc>
        <w:tc>
          <w:tcPr>
            <w:tcW w:w="1826" w:type="dxa"/>
            <w:vAlign w:val="center"/>
            <w:hideMark/>
          </w:tcPr>
          <w:p w14:paraId="08546205" w14:textId="77777777" w:rsidR="00FF48DB" w:rsidRPr="007E08ED" w:rsidRDefault="00FF48DB" w:rsidP="009A7610">
            <w:pPr>
              <w:jc w:val="center"/>
              <w:rPr>
                <w:sz w:val="28"/>
                <w:szCs w:val="28"/>
              </w:rPr>
            </w:pPr>
            <w:r w:rsidRPr="007E08ED">
              <w:rPr>
                <w:sz w:val="28"/>
                <w:szCs w:val="28"/>
              </w:rPr>
              <w:t>–</w:t>
            </w:r>
          </w:p>
        </w:tc>
      </w:tr>
      <w:tr w:rsidR="00FF48DB" w:rsidRPr="007E08ED" w14:paraId="35C1C7E8" w14:textId="77777777" w:rsidTr="000551C0">
        <w:trPr>
          <w:trHeight w:val="631"/>
        </w:trPr>
        <w:tc>
          <w:tcPr>
            <w:tcW w:w="417" w:type="dxa"/>
            <w:hideMark/>
          </w:tcPr>
          <w:p w14:paraId="60774123" w14:textId="77777777" w:rsidR="00FF48DB" w:rsidRPr="007E08ED" w:rsidRDefault="00FF48DB" w:rsidP="009A7610">
            <w:pPr>
              <w:rPr>
                <w:sz w:val="28"/>
                <w:szCs w:val="28"/>
              </w:rPr>
            </w:pPr>
            <w:r w:rsidRPr="007E08ED">
              <w:rPr>
                <w:sz w:val="28"/>
                <w:szCs w:val="28"/>
              </w:rPr>
              <w:t>4</w:t>
            </w:r>
          </w:p>
        </w:tc>
        <w:tc>
          <w:tcPr>
            <w:tcW w:w="1404" w:type="dxa"/>
            <w:vAlign w:val="center"/>
            <w:hideMark/>
          </w:tcPr>
          <w:p w14:paraId="5A0AB314" w14:textId="77777777" w:rsidR="00FF48DB" w:rsidRPr="007E08ED" w:rsidRDefault="00FF48DB" w:rsidP="009A7610">
            <w:pPr>
              <w:rPr>
                <w:sz w:val="28"/>
                <w:szCs w:val="28"/>
              </w:rPr>
            </w:pPr>
            <w:r w:rsidRPr="007E08ED">
              <w:rPr>
                <w:sz w:val="28"/>
                <w:szCs w:val="28"/>
              </w:rPr>
              <w:t>Сизый голубь</w:t>
            </w:r>
          </w:p>
        </w:tc>
        <w:tc>
          <w:tcPr>
            <w:tcW w:w="1124" w:type="dxa"/>
            <w:vAlign w:val="center"/>
            <w:hideMark/>
          </w:tcPr>
          <w:p w14:paraId="6784FE86" w14:textId="77777777" w:rsidR="00FF48DB" w:rsidRPr="007E08ED" w:rsidRDefault="00FF48DB" w:rsidP="009A7610">
            <w:pPr>
              <w:jc w:val="center"/>
              <w:rPr>
                <w:sz w:val="28"/>
                <w:szCs w:val="28"/>
              </w:rPr>
            </w:pPr>
            <w:r w:rsidRPr="007E08ED">
              <w:rPr>
                <w:sz w:val="28"/>
                <w:szCs w:val="28"/>
              </w:rPr>
              <w:t>2</w:t>
            </w:r>
          </w:p>
        </w:tc>
        <w:tc>
          <w:tcPr>
            <w:tcW w:w="1264" w:type="dxa"/>
            <w:vAlign w:val="center"/>
            <w:hideMark/>
          </w:tcPr>
          <w:p w14:paraId="742548F9" w14:textId="77777777" w:rsidR="00FF48DB" w:rsidRPr="007E08ED" w:rsidRDefault="00FF48DB" w:rsidP="009A7610">
            <w:pPr>
              <w:jc w:val="center"/>
              <w:rPr>
                <w:sz w:val="28"/>
                <w:szCs w:val="28"/>
              </w:rPr>
            </w:pPr>
            <w:r w:rsidRPr="007E08ED">
              <w:rPr>
                <w:sz w:val="28"/>
                <w:szCs w:val="28"/>
              </w:rPr>
              <w:t>AHY</w:t>
            </w:r>
          </w:p>
        </w:tc>
        <w:tc>
          <w:tcPr>
            <w:tcW w:w="1966" w:type="dxa"/>
            <w:vAlign w:val="center"/>
            <w:hideMark/>
          </w:tcPr>
          <w:p w14:paraId="556D60AE" w14:textId="77777777" w:rsidR="00FF48DB" w:rsidRPr="007E08ED" w:rsidRDefault="00FF48DB" w:rsidP="009A7610">
            <w:pPr>
              <w:jc w:val="center"/>
              <w:rPr>
                <w:sz w:val="28"/>
                <w:szCs w:val="28"/>
              </w:rPr>
            </w:pPr>
            <w:r w:rsidRPr="007E08ED">
              <w:rPr>
                <w:sz w:val="28"/>
                <w:szCs w:val="28"/>
              </w:rPr>
              <w:t>1 (25%)</w:t>
            </w:r>
          </w:p>
        </w:tc>
        <w:tc>
          <w:tcPr>
            <w:tcW w:w="1686" w:type="dxa"/>
            <w:vAlign w:val="center"/>
            <w:hideMark/>
          </w:tcPr>
          <w:p w14:paraId="6022E686" w14:textId="77777777" w:rsidR="00FF48DB" w:rsidRPr="007E08ED" w:rsidRDefault="00FF48DB" w:rsidP="009A7610">
            <w:pPr>
              <w:jc w:val="center"/>
              <w:rPr>
                <w:sz w:val="28"/>
                <w:szCs w:val="28"/>
              </w:rPr>
            </w:pPr>
            <w:r w:rsidRPr="007E08ED">
              <w:rPr>
                <w:sz w:val="28"/>
                <w:szCs w:val="28"/>
              </w:rPr>
              <w:t>–</w:t>
            </w:r>
          </w:p>
        </w:tc>
        <w:tc>
          <w:tcPr>
            <w:tcW w:w="1826" w:type="dxa"/>
            <w:vAlign w:val="center"/>
            <w:hideMark/>
          </w:tcPr>
          <w:p w14:paraId="35F2916D" w14:textId="77777777" w:rsidR="00FF48DB" w:rsidRPr="007E08ED" w:rsidRDefault="00FF48DB" w:rsidP="009A7610">
            <w:pPr>
              <w:jc w:val="center"/>
              <w:rPr>
                <w:sz w:val="28"/>
                <w:szCs w:val="28"/>
              </w:rPr>
            </w:pPr>
            <w:r w:rsidRPr="007E08ED">
              <w:rPr>
                <w:sz w:val="28"/>
                <w:szCs w:val="28"/>
              </w:rPr>
              <w:t>1 (25%)</w:t>
            </w:r>
          </w:p>
        </w:tc>
      </w:tr>
      <w:tr w:rsidR="00FF48DB" w:rsidRPr="007E08ED" w14:paraId="6E76F267" w14:textId="77777777" w:rsidTr="000551C0">
        <w:trPr>
          <w:trHeight w:val="921"/>
        </w:trPr>
        <w:tc>
          <w:tcPr>
            <w:tcW w:w="417" w:type="dxa"/>
            <w:hideMark/>
          </w:tcPr>
          <w:p w14:paraId="661EE9CB" w14:textId="77777777" w:rsidR="00FF48DB" w:rsidRPr="007E08ED" w:rsidRDefault="00FF48DB" w:rsidP="009A7610">
            <w:pPr>
              <w:rPr>
                <w:sz w:val="28"/>
                <w:szCs w:val="28"/>
              </w:rPr>
            </w:pPr>
            <w:r w:rsidRPr="007E08ED">
              <w:rPr>
                <w:sz w:val="28"/>
                <w:szCs w:val="28"/>
              </w:rPr>
              <w:t>5</w:t>
            </w:r>
          </w:p>
        </w:tc>
        <w:tc>
          <w:tcPr>
            <w:tcW w:w="1404" w:type="dxa"/>
            <w:vAlign w:val="center"/>
            <w:hideMark/>
          </w:tcPr>
          <w:p w14:paraId="4AFBFAC5" w14:textId="77777777" w:rsidR="00FF48DB" w:rsidRPr="007E08ED" w:rsidRDefault="00FF48DB" w:rsidP="009A7610">
            <w:pPr>
              <w:rPr>
                <w:sz w:val="28"/>
                <w:szCs w:val="28"/>
              </w:rPr>
            </w:pPr>
            <w:r w:rsidRPr="007E08ED">
              <w:rPr>
                <w:sz w:val="28"/>
                <w:szCs w:val="28"/>
              </w:rPr>
              <w:t>Большая горлица</w:t>
            </w:r>
          </w:p>
        </w:tc>
        <w:tc>
          <w:tcPr>
            <w:tcW w:w="1124" w:type="dxa"/>
            <w:vAlign w:val="center"/>
            <w:hideMark/>
          </w:tcPr>
          <w:p w14:paraId="3FD0323B" w14:textId="77777777" w:rsidR="00FF48DB" w:rsidRPr="007E08ED" w:rsidRDefault="00FF48DB" w:rsidP="009A7610">
            <w:pPr>
              <w:jc w:val="center"/>
              <w:rPr>
                <w:sz w:val="28"/>
                <w:szCs w:val="28"/>
              </w:rPr>
            </w:pPr>
            <w:r w:rsidRPr="007E08ED">
              <w:rPr>
                <w:sz w:val="28"/>
                <w:szCs w:val="28"/>
              </w:rPr>
              <w:t>20</w:t>
            </w:r>
          </w:p>
        </w:tc>
        <w:tc>
          <w:tcPr>
            <w:tcW w:w="1264" w:type="dxa"/>
            <w:vAlign w:val="center"/>
            <w:hideMark/>
          </w:tcPr>
          <w:p w14:paraId="3123D308" w14:textId="77777777" w:rsidR="00FF48DB" w:rsidRPr="007E08ED" w:rsidRDefault="00FF48DB" w:rsidP="009A7610">
            <w:pPr>
              <w:jc w:val="center"/>
              <w:rPr>
                <w:sz w:val="28"/>
                <w:szCs w:val="28"/>
              </w:rPr>
            </w:pPr>
            <w:r w:rsidRPr="007E08ED">
              <w:rPr>
                <w:sz w:val="28"/>
                <w:szCs w:val="28"/>
              </w:rPr>
              <w:t>AHY</w:t>
            </w:r>
          </w:p>
        </w:tc>
        <w:tc>
          <w:tcPr>
            <w:tcW w:w="1966" w:type="dxa"/>
            <w:vAlign w:val="center"/>
            <w:hideMark/>
          </w:tcPr>
          <w:p w14:paraId="4663AC54" w14:textId="77777777" w:rsidR="00FF48DB" w:rsidRPr="007E08ED" w:rsidRDefault="00FF48DB" w:rsidP="009A7610">
            <w:pPr>
              <w:jc w:val="center"/>
              <w:rPr>
                <w:sz w:val="28"/>
                <w:szCs w:val="28"/>
              </w:rPr>
            </w:pPr>
            <w:r w:rsidRPr="007E08ED">
              <w:rPr>
                <w:sz w:val="28"/>
                <w:szCs w:val="28"/>
              </w:rPr>
              <w:t>–</w:t>
            </w:r>
          </w:p>
        </w:tc>
        <w:tc>
          <w:tcPr>
            <w:tcW w:w="1686" w:type="dxa"/>
            <w:vAlign w:val="center"/>
            <w:hideMark/>
          </w:tcPr>
          <w:p w14:paraId="78D6E4DC" w14:textId="77777777" w:rsidR="00FF48DB" w:rsidRPr="007E08ED" w:rsidRDefault="00FF48DB" w:rsidP="009A7610">
            <w:pPr>
              <w:jc w:val="center"/>
              <w:rPr>
                <w:sz w:val="28"/>
                <w:szCs w:val="28"/>
              </w:rPr>
            </w:pPr>
            <w:r w:rsidRPr="007E08ED">
              <w:rPr>
                <w:sz w:val="28"/>
                <w:szCs w:val="28"/>
              </w:rPr>
              <w:t>–</w:t>
            </w:r>
          </w:p>
        </w:tc>
        <w:tc>
          <w:tcPr>
            <w:tcW w:w="1826" w:type="dxa"/>
            <w:vAlign w:val="center"/>
            <w:hideMark/>
          </w:tcPr>
          <w:p w14:paraId="6716BDA9" w14:textId="77777777" w:rsidR="00FF48DB" w:rsidRPr="007E08ED" w:rsidRDefault="00FF48DB" w:rsidP="009A7610">
            <w:pPr>
              <w:jc w:val="center"/>
              <w:rPr>
                <w:sz w:val="28"/>
                <w:szCs w:val="28"/>
              </w:rPr>
            </w:pPr>
            <w:r w:rsidRPr="007E08ED">
              <w:rPr>
                <w:sz w:val="28"/>
                <w:szCs w:val="28"/>
              </w:rPr>
              <w:t>–</w:t>
            </w:r>
          </w:p>
        </w:tc>
      </w:tr>
      <w:tr w:rsidR="00FF48DB" w:rsidRPr="007E08ED" w14:paraId="1F9EC53B" w14:textId="77777777" w:rsidTr="000551C0">
        <w:trPr>
          <w:trHeight w:val="472"/>
        </w:trPr>
        <w:tc>
          <w:tcPr>
            <w:tcW w:w="1821" w:type="dxa"/>
            <w:gridSpan w:val="2"/>
          </w:tcPr>
          <w:p w14:paraId="643E5CD7" w14:textId="77777777" w:rsidR="00FF48DB" w:rsidRPr="009C2180" w:rsidRDefault="00FF48DB" w:rsidP="009A7610">
            <w:pPr>
              <w:rPr>
                <w:sz w:val="28"/>
                <w:szCs w:val="28"/>
                <w:lang w:val="kk-KZ"/>
              </w:rPr>
            </w:pPr>
            <w:r>
              <w:rPr>
                <w:sz w:val="28"/>
                <w:szCs w:val="28"/>
                <w:lang w:val="kk-KZ"/>
              </w:rPr>
              <w:t>Всего</w:t>
            </w:r>
          </w:p>
        </w:tc>
        <w:tc>
          <w:tcPr>
            <w:tcW w:w="1124" w:type="dxa"/>
            <w:vAlign w:val="center"/>
          </w:tcPr>
          <w:p w14:paraId="477C9506" w14:textId="77777777" w:rsidR="00FF48DB" w:rsidRPr="009C2180" w:rsidRDefault="00FF48DB" w:rsidP="009A7610">
            <w:pPr>
              <w:jc w:val="center"/>
              <w:rPr>
                <w:sz w:val="28"/>
                <w:szCs w:val="28"/>
                <w:lang w:val="kk-KZ"/>
              </w:rPr>
            </w:pPr>
            <w:r>
              <w:rPr>
                <w:sz w:val="28"/>
                <w:szCs w:val="28"/>
                <w:lang w:val="kk-KZ"/>
              </w:rPr>
              <w:t>29</w:t>
            </w:r>
          </w:p>
        </w:tc>
        <w:tc>
          <w:tcPr>
            <w:tcW w:w="1264" w:type="dxa"/>
            <w:vAlign w:val="center"/>
          </w:tcPr>
          <w:p w14:paraId="116DD6C2" w14:textId="77777777" w:rsidR="00FF48DB" w:rsidRPr="007E08ED" w:rsidRDefault="00FF48DB" w:rsidP="009A7610">
            <w:pPr>
              <w:jc w:val="center"/>
              <w:rPr>
                <w:sz w:val="28"/>
                <w:szCs w:val="28"/>
              </w:rPr>
            </w:pPr>
          </w:p>
        </w:tc>
        <w:tc>
          <w:tcPr>
            <w:tcW w:w="1966" w:type="dxa"/>
            <w:vAlign w:val="center"/>
          </w:tcPr>
          <w:p w14:paraId="3DD48035" w14:textId="77777777" w:rsidR="00FF48DB" w:rsidRPr="007E08ED" w:rsidRDefault="00FF48DB" w:rsidP="009A7610">
            <w:pPr>
              <w:jc w:val="center"/>
              <w:rPr>
                <w:sz w:val="28"/>
                <w:szCs w:val="28"/>
              </w:rPr>
            </w:pPr>
          </w:p>
        </w:tc>
        <w:tc>
          <w:tcPr>
            <w:tcW w:w="1686" w:type="dxa"/>
            <w:vAlign w:val="center"/>
          </w:tcPr>
          <w:p w14:paraId="1C473FC8" w14:textId="77777777" w:rsidR="00FF48DB" w:rsidRPr="007E08ED" w:rsidRDefault="00FF48DB" w:rsidP="009A7610">
            <w:pPr>
              <w:jc w:val="center"/>
              <w:rPr>
                <w:sz w:val="28"/>
                <w:szCs w:val="28"/>
              </w:rPr>
            </w:pPr>
          </w:p>
        </w:tc>
        <w:tc>
          <w:tcPr>
            <w:tcW w:w="1826" w:type="dxa"/>
            <w:vAlign w:val="center"/>
          </w:tcPr>
          <w:p w14:paraId="74669CEA" w14:textId="77777777" w:rsidR="00FF48DB" w:rsidRPr="007E08ED" w:rsidRDefault="00FF48DB" w:rsidP="009A7610">
            <w:pPr>
              <w:jc w:val="center"/>
              <w:rPr>
                <w:sz w:val="28"/>
                <w:szCs w:val="28"/>
              </w:rPr>
            </w:pPr>
          </w:p>
        </w:tc>
      </w:tr>
      <w:tr w:rsidR="00FF48DB" w:rsidRPr="009C2180" w14:paraId="2BE5FC51" w14:textId="77777777" w:rsidTr="000551C0">
        <w:trPr>
          <w:trHeight w:val="1931"/>
        </w:trPr>
        <w:tc>
          <w:tcPr>
            <w:tcW w:w="9690" w:type="dxa"/>
            <w:gridSpan w:val="7"/>
          </w:tcPr>
          <w:p w14:paraId="2901249A" w14:textId="77777777" w:rsidR="00FF48DB" w:rsidRPr="009C2180" w:rsidRDefault="00FF48DB" w:rsidP="009A7610">
            <w:pPr>
              <w:jc w:val="both"/>
              <w:rPr>
                <w:sz w:val="24"/>
                <w:szCs w:val="24"/>
              </w:rPr>
            </w:pPr>
            <w:r w:rsidRPr="009C2180">
              <w:rPr>
                <w:sz w:val="24"/>
                <w:szCs w:val="24"/>
              </w:rPr>
              <w:t>Примечание. Возраст: HY (Hatch Year) - птицы, вылупившиеся в текущем году; AHY (After Hatch Year) - птицы, вылупившиеся в предыдущие годы, более старшего возраста. Вирусы: CoV (Коронавирус) - группа вирусов, способных</w:t>
            </w:r>
            <w:r>
              <w:rPr>
                <w:sz w:val="24"/>
                <w:szCs w:val="24"/>
                <w:lang w:val="kk-KZ"/>
              </w:rPr>
              <w:t xml:space="preserve"> </w:t>
            </w:r>
            <w:r w:rsidRPr="009C2180">
              <w:rPr>
                <w:sz w:val="24"/>
                <w:szCs w:val="24"/>
                <w:lang w:val="kk-KZ"/>
              </w:rPr>
              <w:t>вызывать заболевания у птиц и млекопитающих, включая человека; APMV (Авиарный парамиксовирус) - вирусы, вызывающие заболевания у птиц, включая Ньюкаслскую болезнь; AstroV (Астровирус) - группа вирусов, вызывающих гастроэнтерит у различных видов, включая птиц.</w:t>
            </w:r>
          </w:p>
        </w:tc>
      </w:tr>
    </w:tbl>
    <w:p w14:paraId="6639CC04" w14:textId="77777777" w:rsidR="000551C0" w:rsidRDefault="000551C0" w:rsidP="000551C0">
      <w:pPr>
        <w:spacing w:before="240"/>
        <w:ind w:firstLine="720"/>
        <w:jc w:val="both"/>
        <w:rPr>
          <w:sz w:val="28"/>
          <w:szCs w:val="28"/>
        </w:rPr>
      </w:pPr>
      <w:r w:rsidRPr="009C2180">
        <w:rPr>
          <w:sz w:val="28"/>
          <w:szCs w:val="28"/>
        </w:rPr>
        <w:lastRenderedPageBreak/>
        <w:t>Образцы отбирались с использованием стерильных тампонов и помещались в вирусную транспортную среду с добавлением антибиотиков, после чего замораживались в жидком азоте и направлялись на последующий ПЦР-анализ в лабораторию.</w:t>
      </w:r>
    </w:p>
    <w:p w14:paraId="6CA026AB" w14:textId="00E4D7DC" w:rsidR="00FF48DB" w:rsidRDefault="00FF48DB" w:rsidP="000551C0">
      <w:pPr>
        <w:ind w:firstLine="720"/>
        <w:jc w:val="both"/>
        <w:rPr>
          <w:sz w:val="28"/>
          <w:szCs w:val="28"/>
        </w:rPr>
      </w:pPr>
      <w:r w:rsidRPr="005D7A8D">
        <w:rPr>
          <w:b/>
          <w:bCs/>
          <w:i/>
          <w:iCs/>
          <w:sz w:val="28"/>
          <w:szCs w:val="28"/>
        </w:rPr>
        <w:t>Коронавирусы (CoV)</w:t>
      </w:r>
      <w:r w:rsidRPr="005D7A8D">
        <w:rPr>
          <w:i/>
          <w:iCs/>
          <w:sz w:val="28"/>
          <w:szCs w:val="28"/>
        </w:rPr>
        <w:t>.</w:t>
      </w:r>
      <w:r>
        <w:rPr>
          <w:sz w:val="28"/>
          <w:szCs w:val="28"/>
        </w:rPr>
        <w:t xml:space="preserve"> </w:t>
      </w:r>
      <w:r w:rsidRPr="005D7A8D">
        <w:rPr>
          <w:sz w:val="28"/>
          <w:szCs w:val="28"/>
        </w:rPr>
        <w:t xml:space="preserve">В результате скрининга методом RT-PCR у 6,9% исследованных </w:t>
      </w:r>
      <w:r>
        <w:rPr>
          <w:sz w:val="28"/>
          <w:szCs w:val="28"/>
        </w:rPr>
        <w:t xml:space="preserve">у голубей </w:t>
      </w:r>
      <w:r w:rsidRPr="005D7A8D">
        <w:rPr>
          <w:sz w:val="28"/>
          <w:szCs w:val="28"/>
        </w:rPr>
        <w:t xml:space="preserve">обнаружены коронавирусы (семейство Coronaviridae). Генетический анализ показал, что это представители рода </w:t>
      </w:r>
      <w:r w:rsidRPr="005D7A8D">
        <w:rPr>
          <w:rStyle w:val="Emphasis"/>
          <w:sz w:val="28"/>
          <w:szCs w:val="28"/>
        </w:rPr>
        <w:t>Gammacoronavirus</w:t>
      </w:r>
      <w:r w:rsidRPr="005D7A8D">
        <w:rPr>
          <w:sz w:val="28"/>
          <w:szCs w:val="28"/>
        </w:rPr>
        <w:t xml:space="preserve">, к которому относятся патогены, вызывающие у птиц инфекционный бронхит. Ранее коронавирусы чаще регистрировались у водоплавающих птиц, но наши данные подтверждают их наличие и у наземных </w:t>
      </w:r>
      <w:r>
        <w:rPr>
          <w:sz w:val="28"/>
          <w:szCs w:val="28"/>
        </w:rPr>
        <w:t>–</w:t>
      </w:r>
      <w:r w:rsidRPr="005D7A8D">
        <w:rPr>
          <w:sz w:val="28"/>
          <w:szCs w:val="28"/>
        </w:rPr>
        <w:t xml:space="preserve"> голубей и горлиц. Из 29 протестированных особей коронавирус был выделен у 2 (6,9%). Конкретно положительными были: 1 из 2 проб вяхиря (50%) и 1 из 4 проб клинтуха (25%). У трёх других видов (сизый, бурый голубь, большая горлица) CoV не обнаружено. Эти результаты свидетельствуют, что голубеобразные могут быть носителями птичьих гаммакоронавирусов, хотя и не столь часто, как водоплавающие.</w:t>
      </w:r>
    </w:p>
    <w:p w14:paraId="56F86DB9" w14:textId="77777777" w:rsidR="00FF48DB" w:rsidRDefault="00FF48DB" w:rsidP="000551C0">
      <w:pPr>
        <w:ind w:firstLine="720"/>
        <w:jc w:val="both"/>
        <w:rPr>
          <w:sz w:val="28"/>
          <w:szCs w:val="28"/>
        </w:rPr>
      </w:pPr>
      <w:r w:rsidRPr="005D7A8D">
        <w:rPr>
          <w:b/>
          <w:bCs/>
          <w:i/>
          <w:iCs/>
          <w:sz w:val="28"/>
          <w:szCs w:val="28"/>
        </w:rPr>
        <w:t>Парамиксовирусы (APMV).</w:t>
      </w:r>
      <w:r>
        <w:rPr>
          <w:sz w:val="28"/>
          <w:szCs w:val="28"/>
        </w:rPr>
        <w:t xml:space="preserve"> </w:t>
      </w:r>
      <w:r w:rsidRPr="005D7A8D">
        <w:rPr>
          <w:sz w:val="28"/>
          <w:szCs w:val="28"/>
        </w:rPr>
        <w:t xml:space="preserve">К ним относятся возбудители псевдочумы птиц (болезнь Ньюкасла) и другие авиапарамиксовирусы. У голубей выделены свои штаммы (например, APMV-1, т.н. “голубиная чума”). В нашем исследовании парамиксовирусную РНК обнаружили у 2 особей (из 29), что соответствует ~6,9%. В таблице отмечено: положительные APMV были у 1 из 4 проб вяхиря и 1 из 3 проб бурого голубя. Генетический анализ показал, что обнаруженные штаммы близки к APMV-22 </w:t>
      </w:r>
      <w:r>
        <w:rPr>
          <w:sz w:val="28"/>
          <w:szCs w:val="28"/>
        </w:rPr>
        <w:t>–</w:t>
      </w:r>
      <w:r w:rsidRPr="005D7A8D">
        <w:rPr>
          <w:sz w:val="28"/>
          <w:szCs w:val="28"/>
        </w:rPr>
        <w:t xml:space="preserve"> относительно недавно описанному вирусу, ранее не регистрировавшемуся в Казахстане. Наличие парамиксовирусов у диких голубей важно, т.к. они могут передаваться домашним птицам (вирус Ньюкасла особенно опасен для сельского хозяйства). Вывод: парамиксовирусы присутствуют в природных популяциях голубиных в регионе, хотя и с невысокой частотой.</w:t>
      </w:r>
    </w:p>
    <w:p w14:paraId="139638F0" w14:textId="77777777" w:rsidR="00FF48DB" w:rsidRDefault="00FF48DB" w:rsidP="00FF48DB">
      <w:pPr>
        <w:ind w:firstLine="720"/>
        <w:jc w:val="both"/>
        <w:rPr>
          <w:sz w:val="28"/>
          <w:szCs w:val="28"/>
        </w:rPr>
      </w:pPr>
      <w:r w:rsidRPr="005D7A8D">
        <w:rPr>
          <w:b/>
          <w:bCs/>
          <w:i/>
          <w:iCs/>
          <w:sz w:val="28"/>
          <w:szCs w:val="28"/>
        </w:rPr>
        <w:t>Астровирусы (AstroV)</w:t>
      </w:r>
      <w:r>
        <w:rPr>
          <w:b/>
          <w:bCs/>
          <w:i/>
          <w:iCs/>
          <w:sz w:val="28"/>
          <w:szCs w:val="28"/>
        </w:rPr>
        <w:t xml:space="preserve">. </w:t>
      </w:r>
      <w:r w:rsidRPr="005D7A8D">
        <w:rPr>
          <w:sz w:val="28"/>
          <w:szCs w:val="28"/>
        </w:rPr>
        <w:t>Это вирусы, вызывающие гастроэнтериты у птиц. Среди протестированных голубеобразных астровирус выявлен в 1 случае (~3,4%). Конкретно, положительным был 1 из 4 клинтухов (25%). Полученный штамм оказался близок к вирусам, ранее выделенным у уток и кур в Китае, что говорит о его зоонозном потенциале. Астровирусы могут влиять на состояние здоровья диких голубей (вызывая эпизоотии, иммунологическое скомпрометирование). Наконец, это говорит, что дикие горлицы и голуби могут служить резервуаром и этих вирусов.</w:t>
      </w:r>
    </w:p>
    <w:p w14:paraId="051303CB" w14:textId="77777777" w:rsidR="00FF48DB" w:rsidRPr="005D7A8D" w:rsidRDefault="00FF48DB" w:rsidP="00FF48DB">
      <w:pPr>
        <w:ind w:firstLine="720"/>
        <w:jc w:val="both"/>
        <w:rPr>
          <w:sz w:val="28"/>
          <w:szCs w:val="28"/>
        </w:rPr>
      </w:pPr>
      <w:r w:rsidRPr="005D7A8D">
        <w:rPr>
          <w:sz w:val="28"/>
          <w:szCs w:val="28"/>
        </w:rPr>
        <w:t>Обобща</w:t>
      </w:r>
      <w:r>
        <w:rPr>
          <w:sz w:val="28"/>
          <w:szCs w:val="28"/>
        </w:rPr>
        <w:t>я,</w:t>
      </w:r>
      <w:r w:rsidRPr="005D7A8D">
        <w:rPr>
          <w:sz w:val="28"/>
          <w:szCs w:val="28"/>
        </w:rPr>
        <w:t xml:space="preserve"> у голубеобразных Южного Казахстана обнаружены три группы вирусов – коронавирусы, парамиксовирусы и астровирусы. Пока частота носительства невысока (несколько процентов), но это только по ограниченной выборке. Эти виды птиц контактируют и с синантропными видами, и с перелётными водоплавающими на местах водоёмов, поэтому могут участвовать в межвидовой передаче патогенов. Полученные результаты подчёркивают важность дальнейшего мониторинга диких голубей и горлиц на наличие вирусов. Необходимо расширить выборки, особенно в местах массовых скоплений </w:t>
      </w:r>
      <w:r w:rsidRPr="005D7A8D">
        <w:rPr>
          <w:sz w:val="28"/>
          <w:szCs w:val="28"/>
        </w:rPr>
        <w:lastRenderedPageBreak/>
        <w:t>(миграционных коридорах, зимовках в городах). Это поможет понять механизмы циркуляции возбудителей в природе и оценить риски заноса инфекций в птицеводство и людям (для зоонозных вирусов).</w:t>
      </w:r>
    </w:p>
    <w:p w14:paraId="4585237D" w14:textId="77777777" w:rsidR="00FF48DB" w:rsidRPr="005D7A8D" w:rsidRDefault="00FF48DB" w:rsidP="00FF48DB">
      <w:pPr>
        <w:ind w:firstLine="720"/>
        <w:jc w:val="both"/>
        <w:rPr>
          <w:sz w:val="28"/>
          <w:szCs w:val="28"/>
        </w:rPr>
      </w:pPr>
      <w:r w:rsidRPr="005D7A8D">
        <w:rPr>
          <w:sz w:val="28"/>
          <w:szCs w:val="28"/>
        </w:rPr>
        <w:t>Например, с учётом того что голуби могут мигрировать на большие расстояния (бурый голубь – на 1000+ км), они теоретически способны переносить вирусы между отдалёнными регионами. Наше исследование выявило заметную вирусную активность у перелётных голубей, что важно и в контексте эпизоотологии птичьих заболеваний. Также впервые в Казахстане зафиксирован голубиный парамиксовирус, филогенетически близкий к APMV-22, ранее не описанному вирусу, среди дикой орнитофауны. Это говорит о том, что дикие популяции вовлечены в эпидемиологические цепи Ньюкаслской болезни.</w:t>
      </w:r>
    </w:p>
    <w:p w14:paraId="1FAF5AB6" w14:textId="77777777" w:rsidR="00FF48DB" w:rsidRDefault="00FF48DB" w:rsidP="00FF48DB">
      <w:pPr>
        <w:ind w:firstLine="720"/>
        <w:jc w:val="both"/>
        <w:rPr>
          <w:sz w:val="28"/>
          <w:szCs w:val="28"/>
        </w:rPr>
      </w:pPr>
      <w:r w:rsidRPr="005D7A8D">
        <w:rPr>
          <w:sz w:val="28"/>
          <w:szCs w:val="28"/>
        </w:rPr>
        <w:t>В целях профилактики рекомендуется усилить ветеринарно-санитарный контроль за перелётными птицами, особенно в ключевых точках миграции</w:t>
      </w:r>
      <w:r>
        <w:rPr>
          <w:sz w:val="28"/>
          <w:szCs w:val="28"/>
        </w:rPr>
        <w:t xml:space="preserve">. </w:t>
      </w:r>
      <w:r w:rsidRPr="005D7A8D">
        <w:rPr>
          <w:sz w:val="28"/>
          <w:szCs w:val="28"/>
        </w:rPr>
        <w:t>Кроме того, целесообразно проводить генетический анализ выделенных штаммов – наши данные уже показали присутствие нового для региона APMV-22, что обогащает представление о разнообразии вирусов в Центральной Азии.</w:t>
      </w:r>
    </w:p>
    <w:p w14:paraId="2537CBF7" w14:textId="77777777" w:rsidR="00FF48DB" w:rsidRDefault="00FF48DB" w:rsidP="00FF48DB">
      <w:pPr>
        <w:ind w:firstLine="720"/>
        <w:jc w:val="both"/>
        <w:rPr>
          <w:sz w:val="28"/>
          <w:szCs w:val="28"/>
        </w:rPr>
      </w:pPr>
      <w:r w:rsidRPr="005D7A8D">
        <w:rPr>
          <w:sz w:val="28"/>
          <w:szCs w:val="28"/>
        </w:rPr>
        <w:t>В итоге, результаты исследований вирусов у голубеобразных свидетельствуют о существенной роли диких голубей и горлиц в циркуляции возбудителей в природных экосистемах. Это имеет междисциплинарное значение: объединение орнитологических и вирусологических данных по таким видам как голуби – часть внешнего эпидемиологического барьера в появлении новых штаммов (в том числе коронавирусов, парамиксовирусов и астровирусов), потенциально опасных и для сельского хозяйства, и для дикой природы.</w:t>
      </w:r>
    </w:p>
    <w:p w14:paraId="68988005" w14:textId="77777777" w:rsidR="00FF48DB" w:rsidRDefault="00FF48DB" w:rsidP="00FF48DB">
      <w:pPr>
        <w:ind w:firstLine="720"/>
        <w:jc w:val="both"/>
        <w:rPr>
          <w:b/>
          <w:bCs/>
          <w:color w:val="000000"/>
          <w:sz w:val="28"/>
          <w:szCs w:val="28"/>
        </w:rPr>
      </w:pPr>
    </w:p>
    <w:p w14:paraId="78DD4B3E" w14:textId="77777777" w:rsidR="000551C0" w:rsidRDefault="000551C0" w:rsidP="00FF48DB">
      <w:pPr>
        <w:ind w:firstLine="720"/>
        <w:jc w:val="center"/>
        <w:rPr>
          <w:b/>
          <w:bCs/>
          <w:color w:val="000000"/>
          <w:sz w:val="28"/>
          <w:szCs w:val="28"/>
          <w:lang w:val="kk-KZ"/>
        </w:rPr>
      </w:pPr>
    </w:p>
    <w:p w14:paraId="7DDAC50A" w14:textId="77777777" w:rsidR="000551C0" w:rsidRDefault="000551C0" w:rsidP="00FF48DB">
      <w:pPr>
        <w:ind w:firstLine="720"/>
        <w:jc w:val="center"/>
        <w:rPr>
          <w:b/>
          <w:bCs/>
          <w:color w:val="000000"/>
          <w:sz w:val="28"/>
          <w:szCs w:val="28"/>
          <w:lang w:val="kk-KZ"/>
        </w:rPr>
      </w:pPr>
    </w:p>
    <w:p w14:paraId="63C8E759" w14:textId="77777777" w:rsidR="000551C0" w:rsidRDefault="000551C0" w:rsidP="00FF48DB">
      <w:pPr>
        <w:ind w:firstLine="720"/>
        <w:jc w:val="center"/>
        <w:rPr>
          <w:b/>
          <w:bCs/>
          <w:color w:val="000000"/>
          <w:sz w:val="28"/>
          <w:szCs w:val="28"/>
          <w:lang w:val="kk-KZ"/>
        </w:rPr>
      </w:pPr>
    </w:p>
    <w:p w14:paraId="5F85A489" w14:textId="77777777" w:rsidR="000551C0" w:rsidRDefault="000551C0" w:rsidP="00FF48DB">
      <w:pPr>
        <w:ind w:firstLine="720"/>
        <w:jc w:val="center"/>
        <w:rPr>
          <w:b/>
          <w:bCs/>
          <w:color w:val="000000"/>
          <w:sz w:val="28"/>
          <w:szCs w:val="28"/>
          <w:lang w:val="kk-KZ"/>
        </w:rPr>
      </w:pPr>
    </w:p>
    <w:p w14:paraId="74AE652C" w14:textId="77777777" w:rsidR="000551C0" w:rsidRDefault="000551C0" w:rsidP="00FF48DB">
      <w:pPr>
        <w:ind w:firstLine="720"/>
        <w:jc w:val="center"/>
        <w:rPr>
          <w:b/>
          <w:bCs/>
          <w:color w:val="000000"/>
          <w:sz w:val="28"/>
          <w:szCs w:val="28"/>
          <w:lang w:val="kk-KZ"/>
        </w:rPr>
      </w:pPr>
    </w:p>
    <w:p w14:paraId="102CC030" w14:textId="77777777" w:rsidR="000551C0" w:rsidRDefault="000551C0" w:rsidP="00FF48DB">
      <w:pPr>
        <w:ind w:firstLine="720"/>
        <w:jc w:val="center"/>
        <w:rPr>
          <w:b/>
          <w:bCs/>
          <w:color w:val="000000"/>
          <w:sz w:val="28"/>
          <w:szCs w:val="28"/>
          <w:lang w:val="kk-KZ"/>
        </w:rPr>
      </w:pPr>
    </w:p>
    <w:p w14:paraId="636F07CE" w14:textId="77777777" w:rsidR="000551C0" w:rsidRDefault="000551C0" w:rsidP="00FF48DB">
      <w:pPr>
        <w:ind w:firstLine="720"/>
        <w:jc w:val="center"/>
        <w:rPr>
          <w:b/>
          <w:bCs/>
          <w:color w:val="000000"/>
          <w:sz w:val="28"/>
          <w:szCs w:val="28"/>
          <w:lang w:val="kk-KZ"/>
        </w:rPr>
      </w:pPr>
    </w:p>
    <w:p w14:paraId="3E564B7D" w14:textId="77777777" w:rsidR="000551C0" w:rsidRDefault="000551C0" w:rsidP="00FF48DB">
      <w:pPr>
        <w:ind w:firstLine="720"/>
        <w:jc w:val="center"/>
        <w:rPr>
          <w:b/>
          <w:bCs/>
          <w:color w:val="000000"/>
          <w:sz w:val="28"/>
          <w:szCs w:val="28"/>
          <w:lang w:val="kk-KZ"/>
        </w:rPr>
      </w:pPr>
    </w:p>
    <w:p w14:paraId="423D87E1" w14:textId="77777777" w:rsidR="000551C0" w:rsidRDefault="000551C0" w:rsidP="00FF48DB">
      <w:pPr>
        <w:ind w:firstLine="720"/>
        <w:jc w:val="center"/>
        <w:rPr>
          <w:b/>
          <w:bCs/>
          <w:color w:val="000000"/>
          <w:sz w:val="28"/>
          <w:szCs w:val="28"/>
          <w:lang w:val="kk-KZ"/>
        </w:rPr>
      </w:pPr>
    </w:p>
    <w:p w14:paraId="0B6598C3" w14:textId="77777777" w:rsidR="000551C0" w:rsidRDefault="000551C0" w:rsidP="00FF48DB">
      <w:pPr>
        <w:ind w:firstLine="720"/>
        <w:jc w:val="center"/>
        <w:rPr>
          <w:b/>
          <w:bCs/>
          <w:color w:val="000000"/>
          <w:sz w:val="28"/>
          <w:szCs w:val="28"/>
          <w:lang w:val="kk-KZ"/>
        </w:rPr>
      </w:pPr>
    </w:p>
    <w:p w14:paraId="0EA5A59C" w14:textId="77777777" w:rsidR="000551C0" w:rsidRDefault="000551C0" w:rsidP="00FF48DB">
      <w:pPr>
        <w:ind w:firstLine="720"/>
        <w:jc w:val="center"/>
        <w:rPr>
          <w:b/>
          <w:bCs/>
          <w:color w:val="000000"/>
          <w:sz w:val="28"/>
          <w:szCs w:val="28"/>
          <w:lang w:val="kk-KZ"/>
        </w:rPr>
      </w:pPr>
    </w:p>
    <w:p w14:paraId="3886AEA8" w14:textId="77777777" w:rsidR="000551C0" w:rsidRDefault="000551C0" w:rsidP="00FF48DB">
      <w:pPr>
        <w:ind w:firstLine="720"/>
        <w:jc w:val="center"/>
        <w:rPr>
          <w:b/>
          <w:bCs/>
          <w:color w:val="000000"/>
          <w:sz w:val="28"/>
          <w:szCs w:val="28"/>
          <w:lang w:val="kk-KZ"/>
        </w:rPr>
      </w:pPr>
    </w:p>
    <w:p w14:paraId="3FFA1E78" w14:textId="77777777" w:rsidR="000551C0" w:rsidRDefault="000551C0" w:rsidP="00FF48DB">
      <w:pPr>
        <w:ind w:firstLine="720"/>
        <w:jc w:val="center"/>
        <w:rPr>
          <w:b/>
          <w:bCs/>
          <w:color w:val="000000"/>
          <w:sz w:val="28"/>
          <w:szCs w:val="28"/>
          <w:lang w:val="kk-KZ"/>
        </w:rPr>
      </w:pPr>
    </w:p>
    <w:p w14:paraId="4B9963F9" w14:textId="77777777" w:rsidR="000551C0" w:rsidRDefault="000551C0" w:rsidP="00FF48DB">
      <w:pPr>
        <w:ind w:firstLine="720"/>
        <w:jc w:val="center"/>
        <w:rPr>
          <w:b/>
          <w:bCs/>
          <w:color w:val="000000"/>
          <w:sz w:val="28"/>
          <w:szCs w:val="28"/>
          <w:lang w:val="kk-KZ"/>
        </w:rPr>
      </w:pPr>
    </w:p>
    <w:p w14:paraId="674698EE" w14:textId="77777777" w:rsidR="000551C0" w:rsidRDefault="000551C0" w:rsidP="00FF48DB">
      <w:pPr>
        <w:ind w:firstLine="720"/>
        <w:jc w:val="center"/>
        <w:rPr>
          <w:b/>
          <w:bCs/>
          <w:color w:val="000000"/>
          <w:sz w:val="28"/>
          <w:szCs w:val="28"/>
          <w:lang w:val="kk-KZ"/>
        </w:rPr>
      </w:pPr>
    </w:p>
    <w:p w14:paraId="5153A9D3" w14:textId="77777777" w:rsidR="000551C0" w:rsidRDefault="000551C0" w:rsidP="00FF48DB">
      <w:pPr>
        <w:ind w:firstLine="720"/>
        <w:jc w:val="center"/>
        <w:rPr>
          <w:b/>
          <w:bCs/>
          <w:color w:val="000000"/>
          <w:sz w:val="28"/>
          <w:szCs w:val="28"/>
          <w:lang w:val="kk-KZ"/>
        </w:rPr>
      </w:pPr>
    </w:p>
    <w:p w14:paraId="02A34723" w14:textId="77777777" w:rsidR="000551C0" w:rsidRDefault="000551C0" w:rsidP="00FF48DB">
      <w:pPr>
        <w:ind w:firstLine="720"/>
        <w:jc w:val="center"/>
        <w:rPr>
          <w:b/>
          <w:bCs/>
          <w:color w:val="000000"/>
          <w:sz w:val="28"/>
          <w:szCs w:val="28"/>
          <w:lang w:val="kk-KZ"/>
        </w:rPr>
      </w:pPr>
    </w:p>
    <w:p w14:paraId="32AF80A1" w14:textId="77777777" w:rsidR="000551C0" w:rsidRDefault="000551C0" w:rsidP="00FF48DB">
      <w:pPr>
        <w:ind w:firstLine="720"/>
        <w:jc w:val="center"/>
        <w:rPr>
          <w:b/>
          <w:bCs/>
          <w:color w:val="000000"/>
          <w:sz w:val="28"/>
          <w:szCs w:val="28"/>
          <w:lang w:val="kk-KZ"/>
        </w:rPr>
      </w:pPr>
    </w:p>
    <w:p w14:paraId="5093E9D6" w14:textId="77777777" w:rsidR="000551C0" w:rsidRDefault="000551C0" w:rsidP="00FF48DB">
      <w:pPr>
        <w:ind w:firstLine="720"/>
        <w:jc w:val="center"/>
        <w:rPr>
          <w:b/>
          <w:bCs/>
          <w:color w:val="000000"/>
          <w:sz w:val="28"/>
          <w:szCs w:val="28"/>
          <w:lang w:val="kk-KZ"/>
        </w:rPr>
      </w:pPr>
    </w:p>
    <w:p w14:paraId="736956B4" w14:textId="77777777" w:rsidR="000551C0" w:rsidRDefault="000551C0" w:rsidP="00FF48DB">
      <w:pPr>
        <w:ind w:firstLine="720"/>
        <w:jc w:val="center"/>
        <w:rPr>
          <w:b/>
          <w:bCs/>
          <w:color w:val="000000"/>
          <w:sz w:val="28"/>
          <w:szCs w:val="28"/>
          <w:lang w:val="kk-KZ"/>
        </w:rPr>
      </w:pPr>
    </w:p>
    <w:p w14:paraId="6E087F9B" w14:textId="2B302DA1" w:rsidR="00FF48DB" w:rsidRDefault="00FF48DB" w:rsidP="00FF48DB">
      <w:pPr>
        <w:ind w:firstLine="720"/>
        <w:jc w:val="center"/>
        <w:rPr>
          <w:b/>
          <w:bCs/>
          <w:color w:val="000000"/>
          <w:sz w:val="28"/>
          <w:szCs w:val="28"/>
          <w:lang w:val="kk-KZ"/>
        </w:rPr>
      </w:pPr>
      <w:r>
        <w:rPr>
          <w:b/>
          <w:bCs/>
          <w:color w:val="000000"/>
          <w:sz w:val="28"/>
          <w:szCs w:val="28"/>
          <w:lang w:val="kk-KZ"/>
        </w:rPr>
        <w:lastRenderedPageBreak/>
        <w:t>ЗАКЛЮЧЕНИЕ</w:t>
      </w:r>
    </w:p>
    <w:p w14:paraId="5714435C" w14:textId="5689CD0D" w:rsidR="00FF48DB" w:rsidRPr="00B23369" w:rsidRDefault="00FF48DB" w:rsidP="00FF48DB">
      <w:pPr>
        <w:pStyle w:val="ListParagraph"/>
        <w:numPr>
          <w:ilvl w:val="2"/>
          <w:numId w:val="23"/>
        </w:numPr>
        <w:tabs>
          <w:tab w:val="left" w:pos="993"/>
        </w:tabs>
        <w:spacing w:before="240" w:after="240"/>
        <w:ind w:left="0" w:firstLine="709"/>
        <w:jc w:val="both"/>
        <w:rPr>
          <w:color w:val="000000"/>
          <w:sz w:val="28"/>
          <w:szCs w:val="28"/>
        </w:rPr>
      </w:pPr>
      <w:r w:rsidRPr="00B23369">
        <w:rPr>
          <w:b/>
          <w:bCs/>
          <w:color w:val="000000"/>
          <w:sz w:val="28"/>
          <w:szCs w:val="28"/>
        </w:rPr>
        <w:t>Видовой состав и гнездовая биология.</w:t>
      </w:r>
      <w:r w:rsidRPr="00B23369">
        <w:rPr>
          <w:color w:val="000000"/>
          <w:sz w:val="28"/>
          <w:szCs w:val="28"/>
        </w:rPr>
        <w:t xml:space="preserve"> В южном и юго-восточном Казахстане обитают 9</w:t>
      </w:r>
      <w:r w:rsidRPr="00B23369">
        <w:rPr>
          <w:color w:val="000000"/>
          <w:sz w:val="28"/>
          <w:szCs w:val="28"/>
          <w:lang w:val="kk-KZ"/>
        </w:rPr>
        <w:t xml:space="preserve"> </w:t>
      </w:r>
      <w:r w:rsidRPr="00B23369">
        <w:rPr>
          <w:color w:val="000000"/>
          <w:sz w:val="28"/>
          <w:szCs w:val="28"/>
        </w:rPr>
        <w:t>видов голубеобразных (5 голубей и 4 горлицы). Их гнездовая биология имеет общие черты</w:t>
      </w:r>
      <w:r w:rsidRPr="00B23369">
        <w:rPr>
          <w:color w:val="000000"/>
          <w:sz w:val="28"/>
          <w:szCs w:val="28"/>
          <w:lang w:val="kk-KZ"/>
        </w:rPr>
        <w:t xml:space="preserve"> </w:t>
      </w:r>
      <w:r w:rsidRPr="00B23369">
        <w:rPr>
          <w:color w:val="000000"/>
          <w:sz w:val="28"/>
          <w:szCs w:val="28"/>
        </w:rPr>
        <w:t>(</w:t>
      </w:r>
      <w:r w:rsidRPr="00B23369">
        <w:rPr>
          <w:color w:val="000000"/>
          <w:sz w:val="28"/>
          <w:szCs w:val="28"/>
          <w:lang w:val="kk-KZ"/>
        </w:rPr>
        <w:t xml:space="preserve">2 яйца в </w:t>
      </w:r>
      <w:r w:rsidRPr="00B23369">
        <w:rPr>
          <w:color w:val="000000"/>
          <w:sz w:val="28"/>
          <w:szCs w:val="28"/>
        </w:rPr>
        <w:t>кладк</w:t>
      </w:r>
      <w:r w:rsidRPr="00B23369">
        <w:rPr>
          <w:color w:val="000000"/>
          <w:sz w:val="28"/>
          <w:szCs w:val="28"/>
          <w:lang w:val="kk-KZ"/>
        </w:rPr>
        <w:t>е</w:t>
      </w:r>
      <w:r w:rsidRPr="00B23369">
        <w:rPr>
          <w:color w:val="000000"/>
          <w:sz w:val="28"/>
          <w:szCs w:val="28"/>
        </w:rPr>
        <w:t>, совместное насиживание), но различается по местам гнездования</w:t>
      </w:r>
      <w:r w:rsidRPr="00B23369">
        <w:rPr>
          <w:color w:val="000000"/>
          <w:sz w:val="28"/>
          <w:szCs w:val="28"/>
          <w:lang w:val="kk-KZ"/>
        </w:rPr>
        <w:t xml:space="preserve"> </w:t>
      </w:r>
      <w:r w:rsidRPr="00B23369">
        <w:rPr>
          <w:color w:val="000000"/>
          <w:sz w:val="28"/>
          <w:szCs w:val="28"/>
        </w:rPr>
        <w:t>и числу выводков. Оседлые синантропы (сизый голубь, малая</w:t>
      </w:r>
      <w:r w:rsidRPr="00B23369">
        <w:rPr>
          <w:color w:val="000000"/>
          <w:sz w:val="28"/>
          <w:szCs w:val="28"/>
          <w:lang w:val="kk-KZ"/>
        </w:rPr>
        <w:t xml:space="preserve"> и кольчатая</w:t>
      </w:r>
      <w:r w:rsidRPr="00B23369">
        <w:rPr>
          <w:color w:val="000000"/>
          <w:sz w:val="28"/>
          <w:szCs w:val="28"/>
        </w:rPr>
        <w:t xml:space="preserve"> горлица) гнездятся</w:t>
      </w:r>
      <w:r w:rsidRPr="00B23369">
        <w:rPr>
          <w:color w:val="000000"/>
          <w:sz w:val="28"/>
          <w:szCs w:val="28"/>
          <w:lang w:val="kk-KZ"/>
        </w:rPr>
        <w:t xml:space="preserve"> 2-4 раза</w:t>
      </w:r>
      <w:r w:rsidRPr="00B23369">
        <w:rPr>
          <w:color w:val="000000"/>
          <w:sz w:val="28"/>
          <w:szCs w:val="28"/>
        </w:rPr>
        <w:t xml:space="preserve"> за сезон на искусственных сооружениях; </w:t>
      </w:r>
      <w:r w:rsidRPr="00B23369">
        <w:rPr>
          <w:color w:val="000000"/>
          <w:sz w:val="28"/>
          <w:szCs w:val="28"/>
          <w:lang w:val="kk-KZ"/>
        </w:rPr>
        <w:t xml:space="preserve">остальные </w:t>
      </w:r>
      <w:r w:rsidRPr="00B23369">
        <w:rPr>
          <w:color w:val="000000"/>
          <w:sz w:val="28"/>
          <w:szCs w:val="28"/>
        </w:rPr>
        <w:t>перелётные виды (вяхирь,</w:t>
      </w:r>
      <w:r w:rsidRPr="00B23369">
        <w:rPr>
          <w:color w:val="000000"/>
          <w:sz w:val="28"/>
          <w:szCs w:val="28"/>
          <w:lang w:val="kk-KZ"/>
        </w:rPr>
        <w:t xml:space="preserve"> бурый голубь, </w:t>
      </w:r>
      <w:r w:rsidRPr="00B23369">
        <w:rPr>
          <w:color w:val="000000"/>
          <w:sz w:val="28"/>
          <w:szCs w:val="28"/>
        </w:rPr>
        <w:t>обыкновенная и большая горлицы, клинтух) делают 1</w:t>
      </w:r>
      <w:r w:rsidRPr="00B23369">
        <w:rPr>
          <w:color w:val="000000"/>
          <w:sz w:val="28"/>
          <w:szCs w:val="28"/>
          <w:lang w:val="kk-KZ"/>
        </w:rPr>
        <w:t>-</w:t>
      </w:r>
      <w:r w:rsidRPr="00B23369">
        <w:rPr>
          <w:color w:val="000000"/>
          <w:sz w:val="28"/>
          <w:szCs w:val="28"/>
        </w:rPr>
        <w:t>2 выводка на деревьях или в</w:t>
      </w:r>
      <w:r w:rsidRPr="00B23369">
        <w:rPr>
          <w:color w:val="000000"/>
          <w:sz w:val="28"/>
          <w:szCs w:val="28"/>
          <w:lang w:val="kk-KZ"/>
        </w:rPr>
        <w:t xml:space="preserve"> </w:t>
      </w:r>
      <w:r w:rsidRPr="00B23369">
        <w:rPr>
          <w:color w:val="000000"/>
          <w:sz w:val="28"/>
          <w:szCs w:val="28"/>
        </w:rPr>
        <w:t>дуплах; скалисты</w:t>
      </w:r>
      <w:r w:rsidR="00FC6042">
        <w:rPr>
          <w:color w:val="000000"/>
          <w:sz w:val="28"/>
          <w:szCs w:val="28"/>
          <w:lang w:val="kk-KZ"/>
        </w:rPr>
        <w:t>е</w:t>
      </w:r>
      <w:r w:rsidRPr="00B23369">
        <w:rPr>
          <w:color w:val="000000"/>
          <w:sz w:val="28"/>
          <w:szCs w:val="28"/>
        </w:rPr>
        <w:t xml:space="preserve"> голуби используют скалы и ниши. Инкубац</w:t>
      </w:r>
      <w:r w:rsidRPr="00B23369">
        <w:rPr>
          <w:color w:val="000000"/>
          <w:sz w:val="28"/>
          <w:szCs w:val="28"/>
          <w:lang w:val="kk-KZ"/>
        </w:rPr>
        <w:t>ионный период</w:t>
      </w:r>
      <w:r w:rsidRPr="00B23369">
        <w:rPr>
          <w:color w:val="000000"/>
          <w:sz w:val="28"/>
          <w:szCs w:val="28"/>
        </w:rPr>
        <w:t xml:space="preserve"> у горлиц короче</w:t>
      </w:r>
      <w:r w:rsidRPr="00B23369">
        <w:rPr>
          <w:color w:val="000000"/>
          <w:sz w:val="28"/>
          <w:szCs w:val="28"/>
          <w:lang w:val="kk-KZ"/>
        </w:rPr>
        <w:t xml:space="preserve"> </w:t>
      </w:r>
      <w:r w:rsidRPr="00B23369">
        <w:rPr>
          <w:color w:val="000000"/>
          <w:sz w:val="28"/>
          <w:szCs w:val="28"/>
        </w:rPr>
        <w:t>(14</w:t>
      </w:r>
      <w:r w:rsidR="005E2C4C">
        <w:rPr>
          <w:color w:val="000000"/>
          <w:sz w:val="28"/>
          <w:szCs w:val="28"/>
          <w:lang w:val="kk-KZ"/>
        </w:rPr>
        <w:t>-</w:t>
      </w:r>
      <w:r w:rsidRPr="00B23369">
        <w:rPr>
          <w:color w:val="000000"/>
          <w:sz w:val="28"/>
          <w:szCs w:val="28"/>
        </w:rPr>
        <w:t>1</w:t>
      </w:r>
      <w:r w:rsidRPr="00B23369">
        <w:rPr>
          <w:color w:val="000000"/>
          <w:sz w:val="28"/>
          <w:szCs w:val="28"/>
          <w:lang w:val="kk-KZ"/>
        </w:rPr>
        <w:t>7</w:t>
      </w:r>
      <w:r w:rsidRPr="00B23369">
        <w:rPr>
          <w:color w:val="000000"/>
          <w:sz w:val="28"/>
          <w:szCs w:val="28"/>
        </w:rPr>
        <w:t xml:space="preserve"> дней) и развитие птенцов быстрее, у крупных голубей </w:t>
      </w:r>
      <w:r w:rsidRPr="00B23369">
        <w:rPr>
          <w:color w:val="000000"/>
          <w:sz w:val="28"/>
          <w:szCs w:val="28"/>
          <w:lang w:val="kk-KZ"/>
        </w:rPr>
        <w:t>–</w:t>
      </w:r>
      <w:r w:rsidRPr="00B23369">
        <w:rPr>
          <w:color w:val="000000"/>
          <w:sz w:val="28"/>
          <w:szCs w:val="28"/>
        </w:rPr>
        <w:t xml:space="preserve"> дольше (до </w:t>
      </w:r>
      <w:r w:rsidRPr="00B23369">
        <w:rPr>
          <w:color w:val="000000"/>
          <w:sz w:val="28"/>
          <w:szCs w:val="28"/>
          <w:lang w:val="kk-KZ"/>
        </w:rPr>
        <w:t>20</w:t>
      </w:r>
      <w:r w:rsidRPr="00B23369">
        <w:rPr>
          <w:color w:val="000000"/>
          <w:sz w:val="28"/>
          <w:szCs w:val="28"/>
        </w:rPr>
        <w:t xml:space="preserve"> дней).</w:t>
      </w:r>
    </w:p>
    <w:p w14:paraId="3F69098C" w14:textId="3470F8A4" w:rsidR="00FF48DB" w:rsidRPr="00B23369" w:rsidRDefault="00FF48DB" w:rsidP="00FF48DB">
      <w:pPr>
        <w:pStyle w:val="ListParagraph"/>
        <w:numPr>
          <w:ilvl w:val="2"/>
          <w:numId w:val="23"/>
        </w:numPr>
        <w:tabs>
          <w:tab w:val="left" w:pos="993"/>
        </w:tabs>
        <w:ind w:left="0" w:firstLine="709"/>
        <w:jc w:val="both"/>
        <w:rPr>
          <w:color w:val="000000"/>
          <w:sz w:val="28"/>
          <w:szCs w:val="28"/>
        </w:rPr>
      </w:pPr>
      <w:r w:rsidRPr="00B23369">
        <w:rPr>
          <w:b/>
          <w:bCs/>
          <w:color w:val="000000"/>
          <w:sz w:val="28"/>
          <w:szCs w:val="28"/>
        </w:rPr>
        <w:t>Сезонные перемещения и миграции.</w:t>
      </w:r>
      <w:r w:rsidRPr="00B23369">
        <w:rPr>
          <w:color w:val="000000"/>
          <w:sz w:val="28"/>
          <w:szCs w:val="28"/>
        </w:rPr>
        <w:t xml:space="preserve"> Перелётные голубеобразные имеют чётко</w:t>
      </w:r>
      <w:r w:rsidRPr="00B23369">
        <w:rPr>
          <w:color w:val="000000"/>
          <w:sz w:val="28"/>
          <w:szCs w:val="28"/>
          <w:lang w:val="kk-KZ"/>
        </w:rPr>
        <w:t xml:space="preserve"> </w:t>
      </w:r>
      <w:r w:rsidRPr="00B23369">
        <w:rPr>
          <w:color w:val="000000"/>
          <w:sz w:val="28"/>
          <w:szCs w:val="28"/>
        </w:rPr>
        <w:t>выраженные сроки миграций. Весной пролет проходит в апреле–мае (позже всего</w:t>
      </w:r>
      <w:r w:rsidRPr="00B23369">
        <w:rPr>
          <w:color w:val="000000"/>
          <w:sz w:val="28"/>
          <w:szCs w:val="28"/>
          <w:lang w:val="kk-KZ"/>
        </w:rPr>
        <w:t xml:space="preserve"> </w:t>
      </w:r>
      <w:r w:rsidRPr="00B23369">
        <w:rPr>
          <w:color w:val="000000"/>
          <w:sz w:val="28"/>
          <w:szCs w:val="28"/>
        </w:rPr>
        <w:t>прилетают горлицы, до конца мая). Осенний отлёт длится с конца августа по октябрь;</w:t>
      </w:r>
      <w:r w:rsidRPr="00B23369">
        <w:rPr>
          <w:color w:val="000000"/>
          <w:sz w:val="28"/>
          <w:szCs w:val="28"/>
          <w:lang w:val="kk-KZ"/>
        </w:rPr>
        <w:t xml:space="preserve"> </w:t>
      </w:r>
      <w:r w:rsidRPr="00B23369">
        <w:rPr>
          <w:color w:val="000000"/>
          <w:sz w:val="28"/>
          <w:szCs w:val="28"/>
        </w:rPr>
        <w:t>раньше других отлетают бурый голубь и обыкновенная горлица (с августа), позже</w:t>
      </w:r>
      <w:r w:rsidRPr="00B23369">
        <w:rPr>
          <w:color w:val="000000"/>
          <w:sz w:val="28"/>
          <w:szCs w:val="28"/>
          <w:lang w:val="kk-KZ"/>
        </w:rPr>
        <w:t xml:space="preserve"> </w:t>
      </w:r>
      <w:r w:rsidRPr="00B23369">
        <w:rPr>
          <w:color w:val="000000"/>
          <w:sz w:val="28"/>
          <w:szCs w:val="28"/>
        </w:rPr>
        <w:t xml:space="preserve">других </w:t>
      </w:r>
      <w:r w:rsidRPr="00B23369">
        <w:rPr>
          <w:color w:val="000000"/>
          <w:sz w:val="28"/>
          <w:szCs w:val="28"/>
          <w:lang w:val="kk-KZ"/>
        </w:rPr>
        <w:t>–</w:t>
      </w:r>
      <w:r w:rsidRPr="00B23369">
        <w:rPr>
          <w:color w:val="000000"/>
          <w:sz w:val="28"/>
          <w:szCs w:val="28"/>
        </w:rPr>
        <w:t xml:space="preserve"> клинтух (до ноября). Перевал Шакпак является ключевым узлом миграции: здесь</w:t>
      </w:r>
      <w:r w:rsidRPr="00B23369">
        <w:rPr>
          <w:color w:val="000000"/>
          <w:sz w:val="28"/>
          <w:szCs w:val="28"/>
          <w:lang w:val="kk-KZ"/>
        </w:rPr>
        <w:t xml:space="preserve"> </w:t>
      </w:r>
      <w:r w:rsidRPr="00B23369">
        <w:rPr>
          <w:color w:val="000000"/>
          <w:sz w:val="28"/>
          <w:szCs w:val="28"/>
        </w:rPr>
        <w:t>ежегодно отмечаются тысячи пролётных птиц. Массовый миграционный поток через</w:t>
      </w:r>
      <w:r w:rsidRPr="00B23369">
        <w:rPr>
          <w:color w:val="000000"/>
          <w:sz w:val="28"/>
          <w:szCs w:val="28"/>
          <w:lang w:val="kk-KZ"/>
        </w:rPr>
        <w:t xml:space="preserve"> </w:t>
      </w:r>
      <w:r w:rsidRPr="00B23369">
        <w:rPr>
          <w:color w:val="000000"/>
          <w:sz w:val="28"/>
          <w:szCs w:val="28"/>
        </w:rPr>
        <w:t>Шакпак демонстрируют большая горлица (до ~</w:t>
      </w:r>
      <w:r w:rsidR="005E2C4C">
        <w:rPr>
          <w:color w:val="000000"/>
          <w:sz w:val="28"/>
          <w:szCs w:val="28"/>
          <w:lang w:val="kk-KZ"/>
        </w:rPr>
        <w:t>1</w:t>
      </w:r>
      <w:r w:rsidRPr="00B23369">
        <w:rPr>
          <w:color w:val="000000"/>
          <w:sz w:val="28"/>
          <w:szCs w:val="28"/>
        </w:rPr>
        <w:t>0 тыс. особей за сезон), обыкновенная</w:t>
      </w:r>
      <w:r w:rsidRPr="00B23369">
        <w:rPr>
          <w:color w:val="000000"/>
          <w:sz w:val="28"/>
          <w:szCs w:val="28"/>
          <w:lang w:val="kk-KZ"/>
        </w:rPr>
        <w:t xml:space="preserve"> </w:t>
      </w:r>
      <w:r w:rsidRPr="00B23369">
        <w:rPr>
          <w:color w:val="000000"/>
          <w:sz w:val="28"/>
          <w:szCs w:val="28"/>
        </w:rPr>
        <w:t>горлица (&gt;1 тыс. весной), клинтух (&gt;</w:t>
      </w:r>
      <w:r w:rsidR="005E2C4C">
        <w:rPr>
          <w:color w:val="000000"/>
          <w:sz w:val="28"/>
          <w:szCs w:val="28"/>
          <w:lang w:val="kk-KZ"/>
        </w:rPr>
        <w:t>5</w:t>
      </w:r>
      <w:r w:rsidRPr="00B23369">
        <w:rPr>
          <w:color w:val="000000"/>
          <w:sz w:val="28"/>
          <w:szCs w:val="28"/>
        </w:rPr>
        <w:t xml:space="preserve"> тыс. осенью). Вяхирь и сизый голубь пролетают</w:t>
      </w:r>
      <w:r w:rsidRPr="00B23369">
        <w:rPr>
          <w:color w:val="000000"/>
          <w:sz w:val="28"/>
          <w:szCs w:val="28"/>
          <w:lang w:val="kk-KZ"/>
        </w:rPr>
        <w:t xml:space="preserve"> </w:t>
      </w:r>
      <w:r w:rsidRPr="00B23369">
        <w:rPr>
          <w:color w:val="000000"/>
          <w:sz w:val="28"/>
          <w:szCs w:val="28"/>
        </w:rPr>
        <w:t>меньшими количествами, кольчатая и малая горлицы мигрируют мало. На миграциях</w:t>
      </w:r>
      <w:r w:rsidRPr="00B23369">
        <w:rPr>
          <w:color w:val="000000"/>
          <w:sz w:val="28"/>
          <w:szCs w:val="28"/>
          <w:lang w:val="kk-KZ"/>
        </w:rPr>
        <w:t xml:space="preserve"> </w:t>
      </w:r>
      <w:r w:rsidRPr="00B23369">
        <w:rPr>
          <w:color w:val="000000"/>
          <w:sz w:val="28"/>
          <w:szCs w:val="28"/>
        </w:rPr>
        <w:t>голубеобразные используют предгорья, долины рек и агроландшафты как места</w:t>
      </w:r>
    </w:p>
    <w:p w14:paraId="071DE42E" w14:textId="0AAAAE2F" w:rsidR="00FF48DB" w:rsidRDefault="00FF48DB" w:rsidP="00FF48DB">
      <w:pPr>
        <w:jc w:val="both"/>
        <w:rPr>
          <w:color w:val="000000"/>
          <w:sz w:val="28"/>
          <w:szCs w:val="28"/>
        </w:rPr>
      </w:pPr>
      <w:r w:rsidRPr="00B23369">
        <w:rPr>
          <w:color w:val="000000"/>
          <w:sz w:val="28"/>
          <w:szCs w:val="28"/>
        </w:rPr>
        <w:t>остановок.</w:t>
      </w:r>
      <w:r>
        <w:rPr>
          <w:color w:val="000000"/>
          <w:sz w:val="28"/>
          <w:szCs w:val="28"/>
        </w:rPr>
        <w:t xml:space="preserve"> </w:t>
      </w:r>
      <w:r w:rsidRPr="00B23369">
        <w:rPr>
          <w:color w:val="000000"/>
          <w:sz w:val="28"/>
          <w:szCs w:val="28"/>
        </w:rPr>
        <w:t>Бурый голубь совершает дальние перелёты (1300</w:t>
      </w:r>
      <w:r w:rsidR="005E2C4C">
        <w:rPr>
          <w:color w:val="000000"/>
          <w:sz w:val="28"/>
          <w:szCs w:val="28"/>
          <w:lang w:val="kk-KZ"/>
        </w:rPr>
        <w:t>-</w:t>
      </w:r>
      <w:r w:rsidRPr="00B23369">
        <w:rPr>
          <w:color w:val="000000"/>
          <w:sz w:val="28"/>
          <w:szCs w:val="28"/>
        </w:rPr>
        <w:t>1500 км) через Центральную Азию к зимовкам за пределами Казахстана (Узбекистан, далее в Южную Азию). Вяхирь мигрирует на умеренные дистанции (400</w:t>
      </w:r>
      <w:r w:rsidR="005E2C4C">
        <w:rPr>
          <w:color w:val="000000"/>
          <w:sz w:val="28"/>
          <w:szCs w:val="28"/>
          <w:lang w:val="kk-KZ"/>
        </w:rPr>
        <w:t>-</w:t>
      </w:r>
      <w:r w:rsidRPr="00B23369">
        <w:rPr>
          <w:color w:val="000000"/>
          <w:sz w:val="28"/>
          <w:szCs w:val="28"/>
        </w:rPr>
        <w:t>500 км), зимует частично в регионе (южный Казахстан, Узбекистан) выбирая по пути предгорные остановки (перевал Шакпак). Клинтух демонстрирует широкое кочевое перемещение зимой (до 2000 км суммарно), задерживаясь на полях и лесополосах; Эти данные впервые указали конкретные ключевые</w:t>
      </w:r>
      <w:r w:rsidR="00CE4CD4">
        <w:rPr>
          <w:color w:val="000000"/>
          <w:sz w:val="28"/>
          <w:szCs w:val="28"/>
          <w:lang w:val="kk-KZ"/>
        </w:rPr>
        <w:t xml:space="preserve"> </w:t>
      </w:r>
      <w:r w:rsidRPr="00B23369">
        <w:rPr>
          <w:color w:val="000000"/>
          <w:sz w:val="28"/>
          <w:szCs w:val="28"/>
        </w:rPr>
        <w:t>остановочные территории, таких как лесополосы  р. Таласа, Каратау, перевал Шакпак,  долину Сырдарьи</w:t>
      </w:r>
      <w:r w:rsidR="00CE4CD4">
        <w:rPr>
          <w:color w:val="000000"/>
          <w:sz w:val="28"/>
          <w:szCs w:val="28"/>
          <w:lang w:val="kk-KZ"/>
        </w:rPr>
        <w:t>,</w:t>
      </w:r>
      <w:r w:rsidRPr="00B23369">
        <w:rPr>
          <w:color w:val="000000"/>
          <w:sz w:val="28"/>
          <w:szCs w:val="28"/>
        </w:rPr>
        <w:t xml:space="preserve"> Шымкент, Казыгурт и Шардара и др.</w:t>
      </w:r>
    </w:p>
    <w:p w14:paraId="20C76046" w14:textId="40FB7E30" w:rsidR="00FF48DB" w:rsidRPr="003C29A9" w:rsidRDefault="00FF48DB" w:rsidP="00FF48DB">
      <w:pPr>
        <w:pStyle w:val="ListParagraph"/>
        <w:numPr>
          <w:ilvl w:val="2"/>
          <w:numId w:val="23"/>
        </w:numPr>
        <w:tabs>
          <w:tab w:val="left" w:pos="993"/>
        </w:tabs>
        <w:ind w:left="0" w:firstLine="709"/>
        <w:jc w:val="both"/>
        <w:rPr>
          <w:color w:val="000000"/>
          <w:sz w:val="28"/>
          <w:szCs w:val="28"/>
        </w:rPr>
      </w:pPr>
      <w:r w:rsidRPr="003C29A9">
        <w:rPr>
          <w:b/>
          <w:bCs/>
          <w:color w:val="000000"/>
          <w:sz w:val="28"/>
          <w:szCs w:val="28"/>
        </w:rPr>
        <w:t>Морфометрический анализ</w:t>
      </w:r>
      <w:r w:rsidRPr="003C29A9">
        <w:rPr>
          <w:color w:val="000000"/>
          <w:sz w:val="28"/>
          <w:szCs w:val="28"/>
        </w:rPr>
        <w:t xml:space="preserve"> голубеобразных юга и юго-востока Казахстана показал выраженные межвидовые различия</w:t>
      </w:r>
      <w:r>
        <w:rPr>
          <w:color w:val="000000"/>
          <w:sz w:val="28"/>
          <w:szCs w:val="28"/>
          <w:lang w:val="kk-KZ"/>
        </w:rPr>
        <w:t xml:space="preserve">. </w:t>
      </w:r>
      <w:r w:rsidRPr="003C29A9">
        <w:rPr>
          <w:color w:val="000000"/>
          <w:sz w:val="28"/>
          <w:szCs w:val="28"/>
        </w:rPr>
        <w:t xml:space="preserve">У большинства видов выявлены половые различия, при которых самцы значительно крупнее самок (например, у сизого голубя </w:t>
      </w:r>
      <w:r w:rsidR="00FC6042">
        <w:rPr>
          <w:color w:val="000000"/>
          <w:sz w:val="28"/>
          <w:szCs w:val="28"/>
          <w:lang w:val="kk-KZ"/>
        </w:rPr>
        <w:t>м</w:t>
      </w:r>
      <w:r w:rsidR="00FC6042" w:rsidRPr="00FC6042">
        <w:rPr>
          <w:color w:val="000000"/>
          <w:sz w:val="28"/>
          <w:szCs w:val="28"/>
        </w:rPr>
        <w:t xml:space="preserve">асса самцов существенно больше массы самок (322 г </w:t>
      </w:r>
      <w:proofErr w:type="spellStart"/>
      <w:r w:rsidR="00FC6042" w:rsidRPr="00FC6042">
        <w:rPr>
          <w:color w:val="000000"/>
          <w:sz w:val="28"/>
          <w:szCs w:val="28"/>
        </w:rPr>
        <w:t>vs</w:t>
      </w:r>
      <w:proofErr w:type="spellEnd"/>
      <w:r w:rsidR="00FC6042" w:rsidRPr="00FC6042">
        <w:rPr>
          <w:color w:val="000000"/>
          <w:sz w:val="28"/>
          <w:szCs w:val="28"/>
        </w:rPr>
        <w:t xml:space="preserve"> 305г, F=28.61, </w:t>
      </w:r>
      <w:proofErr w:type="gramStart"/>
      <w:r w:rsidR="00FC6042" w:rsidRPr="00FC6042">
        <w:rPr>
          <w:color w:val="000000"/>
          <w:sz w:val="28"/>
          <w:szCs w:val="28"/>
        </w:rPr>
        <w:t>p&lt;</w:t>
      </w:r>
      <w:proofErr w:type="gramEnd"/>
      <w:r w:rsidR="00FC6042" w:rsidRPr="00FC6042">
        <w:rPr>
          <w:color w:val="000000"/>
          <w:sz w:val="28"/>
          <w:szCs w:val="28"/>
        </w:rPr>
        <w:t>0.001</w:t>
      </w:r>
      <w:r w:rsidRPr="003C29A9">
        <w:rPr>
          <w:color w:val="000000"/>
          <w:sz w:val="28"/>
          <w:szCs w:val="28"/>
        </w:rPr>
        <w:t xml:space="preserve">). Отмечены сезонные изменения: весной масса некоторых видов (например, кольчатой горлицы) выше, чем осенью, что связано с подготовкой к размножению или миграции. Кроме того, зафиксирована географическая изменчивость </w:t>
      </w:r>
      <w:r>
        <w:rPr>
          <w:color w:val="000000"/>
          <w:sz w:val="28"/>
          <w:szCs w:val="28"/>
          <w:lang w:val="kk-KZ"/>
        </w:rPr>
        <w:t>–</w:t>
      </w:r>
      <w:r w:rsidRPr="003C29A9">
        <w:rPr>
          <w:color w:val="000000"/>
          <w:sz w:val="28"/>
          <w:szCs w:val="28"/>
        </w:rPr>
        <w:t xml:space="preserve"> у отдельных видов, таких как большая горлица, представители предгорных популяций имеют более высокие показатели массы и длины крыла по сравнению с равнинными популяциями, что может отражать экологическую адаптацию к условиям среды.</w:t>
      </w:r>
    </w:p>
    <w:p w14:paraId="5886AA44" w14:textId="24F6C9AF" w:rsidR="00FF48DB" w:rsidRPr="00CE4CD4" w:rsidRDefault="00FF48DB" w:rsidP="009F2CE0">
      <w:pPr>
        <w:pStyle w:val="ListParagraph"/>
        <w:numPr>
          <w:ilvl w:val="2"/>
          <w:numId w:val="23"/>
        </w:numPr>
        <w:tabs>
          <w:tab w:val="left" w:pos="993"/>
        </w:tabs>
        <w:ind w:left="0" w:firstLine="709"/>
        <w:jc w:val="both"/>
        <w:rPr>
          <w:color w:val="000000"/>
          <w:sz w:val="28"/>
          <w:szCs w:val="28"/>
        </w:rPr>
      </w:pPr>
      <w:r w:rsidRPr="00CE4CD4">
        <w:rPr>
          <w:b/>
          <w:bCs/>
          <w:color w:val="000000"/>
          <w:sz w:val="28"/>
          <w:szCs w:val="28"/>
          <w:lang w:val="kk-KZ"/>
        </w:rPr>
        <w:t>Многолетние</w:t>
      </w:r>
      <w:r w:rsidRPr="00CE4CD4">
        <w:rPr>
          <w:b/>
          <w:bCs/>
          <w:color w:val="000000"/>
          <w:sz w:val="28"/>
          <w:szCs w:val="28"/>
        </w:rPr>
        <w:t xml:space="preserve"> тенденции.</w:t>
      </w:r>
      <w:r w:rsidRPr="00CE4CD4">
        <w:rPr>
          <w:color w:val="000000"/>
          <w:sz w:val="28"/>
          <w:szCs w:val="28"/>
        </w:rPr>
        <w:t xml:space="preserve"> За 57 лет (1966–2023) отмечены</w:t>
      </w:r>
      <w:r w:rsidR="00CE4CD4" w:rsidRPr="00CE4CD4">
        <w:rPr>
          <w:color w:val="000000"/>
          <w:sz w:val="28"/>
          <w:szCs w:val="28"/>
          <w:lang w:val="kk-KZ"/>
        </w:rPr>
        <w:t xml:space="preserve"> </w:t>
      </w:r>
      <w:r w:rsidRPr="00CE4CD4">
        <w:rPr>
          <w:color w:val="000000"/>
          <w:sz w:val="28"/>
          <w:szCs w:val="28"/>
        </w:rPr>
        <w:t>разно</w:t>
      </w:r>
      <w:r w:rsidR="00CE4CD4">
        <w:rPr>
          <w:color w:val="000000"/>
          <w:sz w:val="28"/>
          <w:szCs w:val="28"/>
          <w:lang w:val="kk-KZ"/>
        </w:rPr>
        <w:t>-</w:t>
      </w:r>
      <w:r w:rsidRPr="00CE4CD4">
        <w:rPr>
          <w:color w:val="000000"/>
          <w:sz w:val="28"/>
          <w:szCs w:val="28"/>
        </w:rPr>
        <w:t>направленные тренды численности голубеобразных в регионе. Вяхирь</w:t>
      </w:r>
      <w:r w:rsidR="00DC7D76" w:rsidRPr="00CE4CD4">
        <w:rPr>
          <w:color w:val="000000"/>
          <w:sz w:val="28"/>
          <w:szCs w:val="28"/>
        </w:rPr>
        <w:t xml:space="preserve"> </w:t>
      </w:r>
      <w:r w:rsidRPr="00CE4CD4">
        <w:rPr>
          <w:color w:val="000000"/>
          <w:sz w:val="28"/>
          <w:szCs w:val="28"/>
        </w:rPr>
        <w:t xml:space="preserve">увеличил </w:t>
      </w:r>
      <w:r w:rsidRPr="00CE4CD4">
        <w:rPr>
          <w:color w:val="000000"/>
          <w:sz w:val="28"/>
          <w:szCs w:val="28"/>
        </w:rPr>
        <w:lastRenderedPageBreak/>
        <w:t>численность (расширил ареал на ЮВ Казахстана, стал обычнее</w:t>
      </w:r>
      <w:r w:rsidR="00DC7D76" w:rsidRPr="00CE4CD4">
        <w:rPr>
          <w:color w:val="000000"/>
          <w:sz w:val="28"/>
          <w:szCs w:val="28"/>
        </w:rPr>
        <w:t xml:space="preserve"> </w:t>
      </w:r>
      <w:r w:rsidRPr="00CE4CD4">
        <w:rPr>
          <w:color w:val="000000"/>
          <w:sz w:val="28"/>
          <w:szCs w:val="28"/>
        </w:rPr>
        <w:t>на пролёте). Большая горлица и кольчатая горлица сохраняют стабильную</w:t>
      </w:r>
      <w:r w:rsidR="00DC7D76" w:rsidRPr="00CE4CD4">
        <w:rPr>
          <w:color w:val="000000"/>
          <w:sz w:val="28"/>
          <w:szCs w:val="28"/>
        </w:rPr>
        <w:t xml:space="preserve"> </w:t>
      </w:r>
      <w:r w:rsidRPr="00CE4CD4">
        <w:rPr>
          <w:color w:val="000000"/>
          <w:sz w:val="28"/>
          <w:szCs w:val="28"/>
        </w:rPr>
        <w:t>численность (адаптировались к антропогенной среде, серьезных спадов не</w:t>
      </w:r>
      <w:r w:rsidR="00DC7D76" w:rsidRPr="00CE4CD4">
        <w:rPr>
          <w:color w:val="000000"/>
          <w:sz w:val="28"/>
          <w:szCs w:val="28"/>
        </w:rPr>
        <w:t xml:space="preserve"> </w:t>
      </w:r>
      <w:r w:rsidRPr="00CE4CD4">
        <w:rPr>
          <w:color w:val="000000"/>
          <w:sz w:val="28"/>
          <w:szCs w:val="28"/>
        </w:rPr>
        <w:t>зафиксировано). Клинтух и обыкновенная горлица демонстрируют снижение популяций – их миграционные потоки через Шакпак уменьшились вдвое и более, что коррелирует с ухудшением условий обитания и глобальным сокращением этих видов. Бурый голубь находится в критическом состоянии – за последние десятилетия количество встреч и отловов бурого голубя сократилось до единиц; вид на грани исчезновения в Казахстане.</w:t>
      </w:r>
    </w:p>
    <w:p w14:paraId="14ACEB6F" w14:textId="70D85467" w:rsidR="00FF48DB" w:rsidRPr="00DC7D76" w:rsidRDefault="00FF48DB" w:rsidP="00FF48DB">
      <w:pPr>
        <w:pStyle w:val="ListParagraph"/>
        <w:numPr>
          <w:ilvl w:val="2"/>
          <w:numId w:val="23"/>
        </w:numPr>
        <w:tabs>
          <w:tab w:val="left" w:pos="851"/>
          <w:tab w:val="left" w:pos="993"/>
        </w:tabs>
        <w:ind w:left="0" w:firstLine="709"/>
        <w:jc w:val="both"/>
        <w:rPr>
          <w:color w:val="000000"/>
          <w:sz w:val="28"/>
          <w:szCs w:val="28"/>
        </w:rPr>
      </w:pPr>
      <w:r w:rsidRPr="003C29A9">
        <w:rPr>
          <w:b/>
          <w:bCs/>
          <w:color w:val="000000"/>
          <w:sz w:val="28"/>
          <w:szCs w:val="28"/>
        </w:rPr>
        <w:t>Эпизоотологическая роль голубеобразных.</w:t>
      </w:r>
      <w:r w:rsidRPr="00B23369">
        <w:rPr>
          <w:color w:val="000000"/>
          <w:sz w:val="28"/>
          <w:szCs w:val="28"/>
        </w:rPr>
        <w:t xml:space="preserve"> У диких голубей и горлиц юга Казахстана</w:t>
      </w:r>
      <w:r w:rsidRPr="00B23369">
        <w:rPr>
          <w:color w:val="000000"/>
          <w:sz w:val="28"/>
          <w:szCs w:val="28"/>
          <w:lang w:val="kk-KZ"/>
        </w:rPr>
        <w:t xml:space="preserve"> </w:t>
      </w:r>
      <w:r w:rsidRPr="00B23369">
        <w:rPr>
          <w:color w:val="000000"/>
          <w:sz w:val="28"/>
          <w:szCs w:val="28"/>
        </w:rPr>
        <w:t>выявлен ряд вирусов: птичьи коронавирусы (6,9% образцов), парамиксовирусы (Ньюкасла</w:t>
      </w:r>
      <w:r w:rsidRPr="00B23369">
        <w:rPr>
          <w:color w:val="000000"/>
          <w:sz w:val="28"/>
          <w:szCs w:val="28"/>
          <w:lang w:val="kk-KZ"/>
        </w:rPr>
        <w:t xml:space="preserve"> </w:t>
      </w:r>
      <w:r w:rsidRPr="00B23369">
        <w:rPr>
          <w:color w:val="000000"/>
          <w:sz w:val="28"/>
          <w:szCs w:val="28"/>
        </w:rPr>
        <w:t>и родственные, 6,9%) и астровирусы (3,4%). Генетически это гаммакоронавирусы и</w:t>
      </w:r>
      <w:r w:rsidRPr="00B23369">
        <w:rPr>
          <w:color w:val="000000"/>
          <w:sz w:val="28"/>
          <w:szCs w:val="28"/>
          <w:lang w:val="kk-KZ"/>
        </w:rPr>
        <w:t xml:space="preserve"> </w:t>
      </w:r>
      <w:r w:rsidRPr="00B23369">
        <w:rPr>
          <w:color w:val="000000"/>
          <w:sz w:val="28"/>
          <w:szCs w:val="28"/>
        </w:rPr>
        <w:t>штаммы APMV (включая APMV-22) – ранее не отмеченные в регионе. Это означает, чт</w:t>
      </w:r>
      <w:r w:rsidR="00DC7D76">
        <w:rPr>
          <w:color w:val="000000"/>
          <w:sz w:val="28"/>
          <w:szCs w:val="28"/>
        </w:rPr>
        <w:t xml:space="preserve">о </w:t>
      </w:r>
      <w:r w:rsidRPr="00DC7D76">
        <w:rPr>
          <w:color w:val="000000"/>
          <w:sz w:val="28"/>
          <w:szCs w:val="28"/>
        </w:rPr>
        <w:t>дикие голуби участвуют в циркуляции возбудителей и могут быть переносчиками инфекций по миграционным путям. Особо важно, что мигрирующие голубеобразные способны переносить патогены на большие расстояния, соединяя разные географические зоны. Полученные результаты подчеркивают необходимость мониторинга здоровья диких птиц: это поможет предотвратить вспышки болезней у домашней птицы и оценить риски</w:t>
      </w:r>
      <w:r w:rsidR="00DC7D76">
        <w:rPr>
          <w:color w:val="000000"/>
          <w:sz w:val="28"/>
          <w:szCs w:val="28"/>
        </w:rPr>
        <w:t xml:space="preserve"> </w:t>
      </w:r>
      <w:r w:rsidRPr="00DC7D76">
        <w:rPr>
          <w:color w:val="000000"/>
          <w:sz w:val="28"/>
          <w:szCs w:val="28"/>
        </w:rPr>
        <w:t>для человека (некоторые коронавирусы и астровирусы потенциально зоонозны). В целом, голубеобразные дополняют картину резервуаров птиц – ранее упор делался на водоплавающих, но и сухопутные виды надо учитывать при эпиднадзоре.</w:t>
      </w:r>
    </w:p>
    <w:p w14:paraId="48D0B2B4" w14:textId="77777777" w:rsidR="00FF48DB" w:rsidRPr="00D35D29" w:rsidRDefault="00FF48DB" w:rsidP="00FF48DB">
      <w:pPr>
        <w:ind w:firstLine="720"/>
        <w:jc w:val="both"/>
        <w:rPr>
          <w:sz w:val="28"/>
          <w:szCs w:val="28"/>
        </w:rPr>
      </w:pPr>
    </w:p>
    <w:p w14:paraId="096471C5" w14:textId="77777777" w:rsidR="00FF48DB" w:rsidRPr="005D7A8D" w:rsidRDefault="00FF48DB" w:rsidP="00FF48DB">
      <w:pPr>
        <w:ind w:firstLine="720"/>
        <w:rPr>
          <w:sz w:val="28"/>
          <w:szCs w:val="28"/>
        </w:rPr>
      </w:pPr>
    </w:p>
    <w:p w14:paraId="6D6D45E4" w14:textId="77777777" w:rsidR="00FF48DB" w:rsidRDefault="00FF48DB" w:rsidP="00FF48DB">
      <w:pPr>
        <w:pStyle w:val="NormalWeb"/>
        <w:spacing w:before="0" w:beforeAutospacing="0" w:after="0" w:afterAutospacing="0"/>
        <w:jc w:val="both"/>
        <w:rPr>
          <w:sz w:val="28"/>
          <w:szCs w:val="28"/>
          <w:lang w:val="ru-RU"/>
        </w:rPr>
      </w:pPr>
    </w:p>
    <w:p w14:paraId="141F25EE" w14:textId="77777777" w:rsidR="00FF48DB" w:rsidRDefault="00FF48DB" w:rsidP="00FF48DB">
      <w:pPr>
        <w:pStyle w:val="NormalWeb"/>
        <w:spacing w:before="0" w:beforeAutospacing="0" w:after="0" w:afterAutospacing="0"/>
        <w:jc w:val="both"/>
        <w:rPr>
          <w:sz w:val="28"/>
          <w:szCs w:val="28"/>
          <w:lang w:val="ru-RU"/>
        </w:rPr>
      </w:pPr>
    </w:p>
    <w:p w14:paraId="09FED6BC" w14:textId="77777777" w:rsidR="00FF48DB" w:rsidRDefault="00FF48DB" w:rsidP="00FF48DB">
      <w:pPr>
        <w:pStyle w:val="NormalWeb"/>
        <w:spacing w:before="0" w:beforeAutospacing="0" w:after="0" w:afterAutospacing="0"/>
        <w:jc w:val="both"/>
        <w:rPr>
          <w:sz w:val="28"/>
          <w:szCs w:val="28"/>
          <w:lang w:val="ru-RU"/>
        </w:rPr>
      </w:pPr>
    </w:p>
    <w:p w14:paraId="1080916A" w14:textId="77777777" w:rsidR="00FF48DB" w:rsidRDefault="00FF48DB" w:rsidP="00FF48DB">
      <w:pPr>
        <w:pStyle w:val="NormalWeb"/>
        <w:spacing w:before="0" w:beforeAutospacing="0" w:after="0" w:afterAutospacing="0"/>
        <w:jc w:val="both"/>
        <w:rPr>
          <w:sz w:val="28"/>
          <w:szCs w:val="28"/>
          <w:lang w:val="ru-RU"/>
        </w:rPr>
      </w:pPr>
    </w:p>
    <w:p w14:paraId="2F573BF1" w14:textId="77777777" w:rsidR="00FF48DB" w:rsidRDefault="00FF48DB" w:rsidP="00FF48DB">
      <w:pPr>
        <w:pStyle w:val="NormalWeb"/>
        <w:spacing w:before="0" w:beforeAutospacing="0" w:after="0" w:afterAutospacing="0"/>
        <w:jc w:val="both"/>
        <w:rPr>
          <w:sz w:val="28"/>
          <w:szCs w:val="28"/>
          <w:lang w:val="ru-RU"/>
        </w:rPr>
      </w:pPr>
    </w:p>
    <w:p w14:paraId="40A35B60" w14:textId="77777777" w:rsidR="00FF48DB" w:rsidRDefault="00FF48DB" w:rsidP="00FF48DB">
      <w:pPr>
        <w:pStyle w:val="NormalWeb"/>
        <w:spacing w:before="0" w:beforeAutospacing="0" w:after="0" w:afterAutospacing="0"/>
        <w:jc w:val="both"/>
        <w:rPr>
          <w:sz w:val="28"/>
          <w:szCs w:val="28"/>
          <w:lang w:val="ru-RU"/>
        </w:rPr>
      </w:pPr>
    </w:p>
    <w:p w14:paraId="55F54F03" w14:textId="77777777" w:rsidR="00FF48DB" w:rsidRDefault="00FF48DB" w:rsidP="00FF48DB">
      <w:pPr>
        <w:pStyle w:val="NormalWeb"/>
        <w:spacing w:before="0" w:beforeAutospacing="0" w:after="0" w:afterAutospacing="0"/>
        <w:jc w:val="both"/>
        <w:rPr>
          <w:sz w:val="28"/>
          <w:szCs w:val="28"/>
          <w:lang w:val="ru-RU"/>
        </w:rPr>
      </w:pPr>
    </w:p>
    <w:p w14:paraId="3EE4F776" w14:textId="77777777" w:rsidR="00FF48DB" w:rsidRDefault="00FF48DB" w:rsidP="00FF48DB">
      <w:pPr>
        <w:pStyle w:val="NormalWeb"/>
        <w:spacing w:before="0" w:beforeAutospacing="0" w:after="0" w:afterAutospacing="0"/>
        <w:jc w:val="both"/>
        <w:rPr>
          <w:sz w:val="28"/>
          <w:szCs w:val="28"/>
          <w:lang w:val="ru-RU"/>
        </w:rPr>
      </w:pPr>
    </w:p>
    <w:p w14:paraId="70F64DBE" w14:textId="2AA40A8E" w:rsidR="00FF48DB" w:rsidRDefault="00FF48DB" w:rsidP="00FF48DB">
      <w:pPr>
        <w:pStyle w:val="NormalWeb"/>
        <w:spacing w:before="0" w:beforeAutospacing="0" w:after="0" w:afterAutospacing="0"/>
        <w:jc w:val="both"/>
        <w:rPr>
          <w:sz w:val="28"/>
          <w:szCs w:val="28"/>
          <w:lang w:val="ru-RU"/>
        </w:rPr>
      </w:pPr>
    </w:p>
    <w:p w14:paraId="7235A41A" w14:textId="77777777" w:rsidR="00CE4CD4" w:rsidRDefault="00CE4CD4" w:rsidP="00FF48DB">
      <w:pPr>
        <w:pStyle w:val="NormalWeb"/>
        <w:spacing w:before="0" w:beforeAutospacing="0" w:after="0" w:afterAutospacing="0"/>
        <w:jc w:val="both"/>
        <w:rPr>
          <w:sz w:val="28"/>
          <w:szCs w:val="28"/>
          <w:lang w:val="ru-RU"/>
        </w:rPr>
      </w:pPr>
    </w:p>
    <w:p w14:paraId="34117719" w14:textId="77777777" w:rsidR="00FF48DB" w:rsidRDefault="00FF48DB" w:rsidP="00FF48DB">
      <w:pPr>
        <w:pStyle w:val="NormalWeb"/>
        <w:spacing w:before="0" w:beforeAutospacing="0" w:after="0" w:afterAutospacing="0"/>
        <w:jc w:val="both"/>
        <w:rPr>
          <w:sz w:val="28"/>
          <w:szCs w:val="28"/>
          <w:lang w:val="ru-RU"/>
        </w:rPr>
      </w:pPr>
    </w:p>
    <w:p w14:paraId="1D12C457" w14:textId="070B49C2" w:rsidR="00FF48DB" w:rsidRDefault="00FF48DB" w:rsidP="00FF48DB">
      <w:pPr>
        <w:pStyle w:val="NormalWeb"/>
        <w:spacing w:before="0" w:beforeAutospacing="0" w:after="0" w:afterAutospacing="0"/>
        <w:jc w:val="both"/>
        <w:rPr>
          <w:sz w:val="28"/>
          <w:szCs w:val="28"/>
          <w:lang w:val="ru-RU"/>
        </w:rPr>
      </w:pPr>
    </w:p>
    <w:p w14:paraId="57195404" w14:textId="01B914AB" w:rsidR="00CE4CD4" w:rsidRDefault="00CE4CD4" w:rsidP="00FF48DB">
      <w:pPr>
        <w:pStyle w:val="NormalWeb"/>
        <w:spacing w:before="0" w:beforeAutospacing="0" w:after="0" w:afterAutospacing="0"/>
        <w:jc w:val="both"/>
        <w:rPr>
          <w:sz w:val="28"/>
          <w:szCs w:val="28"/>
          <w:lang w:val="ru-RU"/>
        </w:rPr>
      </w:pPr>
    </w:p>
    <w:p w14:paraId="345A9739" w14:textId="70EA9365" w:rsidR="00CE4CD4" w:rsidRDefault="00CE4CD4" w:rsidP="00FF48DB">
      <w:pPr>
        <w:pStyle w:val="NormalWeb"/>
        <w:spacing w:before="0" w:beforeAutospacing="0" w:after="0" w:afterAutospacing="0"/>
        <w:jc w:val="both"/>
        <w:rPr>
          <w:sz w:val="28"/>
          <w:szCs w:val="28"/>
          <w:lang w:val="ru-RU"/>
        </w:rPr>
      </w:pPr>
    </w:p>
    <w:p w14:paraId="72256FD1" w14:textId="77777777" w:rsidR="0035102E" w:rsidRDefault="0035102E" w:rsidP="00FF48DB">
      <w:pPr>
        <w:pStyle w:val="NormalWeb"/>
        <w:spacing w:before="0" w:beforeAutospacing="0" w:after="0" w:afterAutospacing="0"/>
        <w:jc w:val="both"/>
        <w:rPr>
          <w:sz w:val="28"/>
          <w:szCs w:val="28"/>
          <w:lang w:val="ru-RU"/>
        </w:rPr>
      </w:pPr>
    </w:p>
    <w:p w14:paraId="43A88E8D" w14:textId="3471A0DF" w:rsidR="00CE4CD4" w:rsidRDefault="00CE4CD4" w:rsidP="00FF48DB">
      <w:pPr>
        <w:pStyle w:val="NormalWeb"/>
        <w:spacing w:before="0" w:beforeAutospacing="0" w:after="0" w:afterAutospacing="0"/>
        <w:jc w:val="both"/>
        <w:rPr>
          <w:sz w:val="28"/>
          <w:szCs w:val="28"/>
          <w:lang w:val="ru-RU"/>
        </w:rPr>
      </w:pPr>
    </w:p>
    <w:p w14:paraId="06356933" w14:textId="4A11895E" w:rsidR="00CE4CD4" w:rsidRDefault="00CE4CD4" w:rsidP="00FF48DB">
      <w:pPr>
        <w:pStyle w:val="NormalWeb"/>
        <w:spacing w:before="0" w:beforeAutospacing="0" w:after="0" w:afterAutospacing="0"/>
        <w:jc w:val="both"/>
        <w:rPr>
          <w:sz w:val="28"/>
          <w:szCs w:val="28"/>
          <w:lang w:val="ru-RU"/>
        </w:rPr>
      </w:pPr>
    </w:p>
    <w:p w14:paraId="1DCFABB3" w14:textId="42FAAF9E" w:rsidR="00CE4CD4" w:rsidRDefault="00CE4CD4" w:rsidP="00FF48DB">
      <w:pPr>
        <w:pStyle w:val="NormalWeb"/>
        <w:spacing w:before="0" w:beforeAutospacing="0" w:after="0" w:afterAutospacing="0"/>
        <w:jc w:val="both"/>
        <w:rPr>
          <w:sz w:val="28"/>
          <w:szCs w:val="28"/>
          <w:lang w:val="ru-RU"/>
        </w:rPr>
      </w:pPr>
    </w:p>
    <w:p w14:paraId="26302614" w14:textId="77777777" w:rsidR="00CE4CD4" w:rsidRDefault="00CE4CD4" w:rsidP="00FF48DB">
      <w:pPr>
        <w:pStyle w:val="NormalWeb"/>
        <w:spacing w:before="0" w:beforeAutospacing="0" w:after="0" w:afterAutospacing="0"/>
        <w:jc w:val="both"/>
        <w:rPr>
          <w:sz w:val="28"/>
          <w:szCs w:val="28"/>
          <w:lang w:val="ru-RU"/>
        </w:rPr>
      </w:pPr>
    </w:p>
    <w:p w14:paraId="57A8B8E1" w14:textId="20319367" w:rsidR="00FF48DB" w:rsidRPr="00A264E3" w:rsidRDefault="00CE4CD4" w:rsidP="00CE4CD4">
      <w:pPr>
        <w:spacing w:after="240"/>
        <w:jc w:val="center"/>
        <w:rPr>
          <w:sz w:val="24"/>
          <w:szCs w:val="24"/>
          <w:lang w:val="kk-KZ"/>
        </w:rPr>
      </w:pPr>
      <w:r>
        <w:rPr>
          <w:b/>
          <w:bCs/>
          <w:color w:val="000000"/>
          <w:sz w:val="24"/>
          <w:szCs w:val="24"/>
          <w:lang w:val="kk-KZ"/>
        </w:rPr>
        <w:br/>
      </w:r>
      <w:r w:rsidR="00FF48DB">
        <w:rPr>
          <w:b/>
          <w:bCs/>
          <w:color w:val="000000"/>
          <w:sz w:val="24"/>
          <w:szCs w:val="24"/>
          <w:lang w:val="kk-KZ"/>
        </w:rPr>
        <w:lastRenderedPageBreak/>
        <w:t>СПИСОК ИСПОЛЬЗОВАННЫХ ИСТОЧНИКОВ</w:t>
      </w:r>
    </w:p>
    <w:p w14:paraId="7EC96C0C" w14:textId="77777777" w:rsidR="00FF48DB" w:rsidRPr="00A264E3" w:rsidRDefault="00FF48DB" w:rsidP="00FF48DB">
      <w:pPr>
        <w:widowControl/>
        <w:numPr>
          <w:ilvl w:val="0"/>
          <w:numId w:val="29"/>
        </w:numPr>
        <w:tabs>
          <w:tab w:val="clear" w:pos="720"/>
          <w:tab w:val="num" w:pos="993"/>
        </w:tabs>
        <w:autoSpaceDE/>
        <w:autoSpaceDN/>
        <w:adjustRightInd/>
        <w:ind w:left="0" w:firstLine="709"/>
        <w:textAlignment w:val="baseline"/>
        <w:rPr>
          <w:color w:val="000000"/>
          <w:sz w:val="24"/>
          <w:szCs w:val="24"/>
        </w:rPr>
      </w:pPr>
      <w:proofErr w:type="spellStart"/>
      <w:r w:rsidRPr="00FF48DB">
        <w:rPr>
          <w:color w:val="000000"/>
          <w:sz w:val="24"/>
          <w:szCs w:val="24"/>
          <w:lang w:val="en-US"/>
        </w:rPr>
        <w:t>Cambrone</w:t>
      </w:r>
      <w:proofErr w:type="spellEnd"/>
      <w:r w:rsidRPr="00FF48DB">
        <w:rPr>
          <w:color w:val="000000"/>
          <w:sz w:val="24"/>
          <w:szCs w:val="24"/>
          <w:lang w:val="en-US"/>
        </w:rPr>
        <w:t xml:space="preserve">, C., Jean-Pierre, A., </w:t>
      </w:r>
      <w:proofErr w:type="spellStart"/>
      <w:r w:rsidRPr="00FF48DB">
        <w:rPr>
          <w:color w:val="000000"/>
          <w:sz w:val="24"/>
          <w:szCs w:val="24"/>
          <w:lang w:val="en-US"/>
        </w:rPr>
        <w:t>Bezault</w:t>
      </w:r>
      <w:proofErr w:type="spellEnd"/>
      <w:r w:rsidRPr="00FF48DB">
        <w:rPr>
          <w:color w:val="000000"/>
          <w:sz w:val="24"/>
          <w:szCs w:val="24"/>
          <w:lang w:val="en-US"/>
        </w:rPr>
        <w:t xml:space="preserve">, E., &amp; </w:t>
      </w:r>
      <w:proofErr w:type="spellStart"/>
      <w:r w:rsidRPr="00FF48DB">
        <w:rPr>
          <w:color w:val="000000"/>
          <w:sz w:val="24"/>
          <w:szCs w:val="24"/>
          <w:lang w:val="en-US"/>
        </w:rPr>
        <w:t>Cézilly</w:t>
      </w:r>
      <w:proofErr w:type="spellEnd"/>
      <w:r w:rsidRPr="00FF48DB">
        <w:rPr>
          <w:color w:val="000000"/>
          <w:sz w:val="24"/>
          <w:szCs w:val="24"/>
          <w:lang w:val="en-US"/>
        </w:rPr>
        <w:t xml:space="preserve">, F. (2023). Identifying global research and conservation priorities for </w:t>
      </w:r>
      <w:r w:rsidRPr="00FF48DB">
        <w:rPr>
          <w:i/>
          <w:iCs/>
          <w:color w:val="000000"/>
          <w:sz w:val="24"/>
          <w:szCs w:val="24"/>
          <w:lang w:val="en-US"/>
        </w:rPr>
        <w:t>Columbidae</w:t>
      </w:r>
      <w:r w:rsidRPr="00FF48DB">
        <w:rPr>
          <w:color w:val="000000"/>
          <w:sz w:val="24"/>
          <w:szCs w:val="24"/>
          <w:lang w:val="en-US"/>
        </w:rPr>
        <w:t xml:space="preserve">: a quantitative approach using random forest models. </w:t>
      </w:r>
      <w:r w:rsidRPr="00A264E3">
        <w:rPr>
          <w:i/>
          <w:iCs/>
          <w:color w:val="000000"/>
          <w:sz w:val="24"/>
          <w:szCs w:val="24"/>
        </w:rPr>
        <w:t>Frontiers in Ecology and Evolution</w:t>
      </w:r>
      <w:r w:rsidRPr="00A264E3">
        <w:rPr>
          <w:color w:val="000000"/>
          <w:sz w:val="24"/>
          <w:szCs w:val="24"/>
        </w:rPr>
        <w:t xml:space="preserve">, </w:t>
      </w:r>
      <w:r w:rsidRPr="00A264E3">
        <w:rPr>
          <w:i/>
          <w:iCs/>
          <w:color w:val="000000"/>
          <w:sz w:val="24"/>
          <w:szCs w:val="24"/>
        </w:rPr>
        <w:t>11</w:t>
      </w:r>
      <w:r w:rsidRPr="00A264E3">
        <w:rPr>
          <w:color w:val="000000"/>
          <w:sz w:val="24"/>
          <w:szCs w:val="24"/>
        </w:rPr>
        <w:t>, 1141072.</w:t>
      </w:r>
    </w:p>
    <w:p w14:paraId="1043002C" w14:textId="77777777" w:rsidR="00FF48DB" w:rsidRPr="00FF48DB" w:rsidRDefault="00FF48DB" w:rsidP="00FF48DB">
      <w:pPr>
        <w:widowControl/>
        <w:numPr>
          <w:ilvl w:val="0"/>
          <w:numId w:val="29"/>
        </w:numPr>
        <w:tabs>
          <w:tab w:val="clear" w:pos="720"/>
          <w:tab w:val="num" w:pos="993"/>
        </w:tabs>
        <w:autoSpaceDE/>
        <w:autoSpaceDN/>
        <w:adjustRightInd/>
        <w:ind w:left="0" w:firstLine="709"/>
        <w:textAlignment w:val="baseline"/>
        <w:rPr>
          <w:color w:val="222222"/>
          <w:sz w:val="24"/>
          <w:szCs w:val="24"/>
          <w:lang w:val="en-US"/>
        </w:rPr>
      </w:pPr>
      <w:r w:rsidRPr="00FF48DB">
        <w:rPr>
          <w:color w:val="000000"/>
          <w:sz w:val="24"/>
          <w:szCs w:val="24"/>
          <w:lang w:val="en-US"/>
        </w:rPr>
        <w:t xml:space="preserve">Winkler, D. W., S. M. </w:t>
      </w:r>
      <w:proofErr w:type="spellStart"/>
      <w:r w:rsidRPr="00FF48DB">
        <w:rPr>
          <w:color w:val="000000"/>
          <w:sz w:val="24"/>
          <w:szCs w:val="24"/>
          <w:lang w:val="en-US"/>
        </w:rPr>
        <w:t>Billerman</w:t>
      </w:r>
      <w:proofErr w:type="spellEnd"/>
      <w:r w:rsidRPr="00FF48DB">
        <w:rPr>
          <w:color w:val="000000"/>
          <w:sz w:val="24"/>
          <w:szCs w:val="24"/>
          <w:lang w:val="en-US"/>
        </w:rPr>
        <w:t xml:space="preserve">, and I. J. </w:t>
      </w:r>
      <w:proofErr w:type="spellStart"/>
      <w:r w:rsidRPr="00FF48DB">
        <w:rPr>
          <w:color w:val="000000"/>
          <w:sz w:val="24"/>
          <w:szCs w:val="24"/>
          <w:lang w:val="en-US"/>
        </w:rPr>
        <w:t>Lovette</w:t>
      </w:r>
      <w:proofErr w:type="spellEnd"/>
      <w:r w:rsidRPr="00FF48DB">
        <w:rPr>
          <w:color w:val="000000"/>
          <w:sz w:val="24"/>
          <w:szCs w:val="24"/>
          <w:lang w:val="en-US"/>
        </w:rPr>
        <w:t xml:space="preserve"> (2020). Pigeons and Doves (</w:t>
      </w:r>
      <w:r w:rsidRPr="00FF48DB">
        <w:rPr>
          <w:i/>
          <w:iCs/>
          <w:color w:val="000000"/>
          <w:sz w:val="24"/>
          <w:szCs w:val="24"/>
          <w:lang w:val="en-US"/>
        </w:rPr>
        <w:t>Columbidae</w:t>
      </w:r>
      <w:r w:rsidRPr="00FF48DB">
        <w:rPr>
          <w:color w:val="000000"/>
          <w:sz w:val="24"/>
          <w:szCs w:val="24"/>
          <w:lang w:val="en-US"/>
        </w:rPr>
        <w:t xml:space="preserve">), version 1.0. In Birds of the World (S. M. </w:t>
      </w:r>
      <w:proofErr w:type="spellStart"/>
      <w:r w:rsidRPr="00FF48DB">
        <w:rPr>
          <w:color w:val="000000"/>
          <w:sz w:val="24"/>
          <w:szCs w:val="24"/>
          <w:lang w:val="en-US"/>
        </w:rPr>
        <w:t>Billerman</w:t>
      </w:r>
      <w:proofErr w:type="spellEnd"/>
      <w:r w:rsidRPr="00FF48DB">
        <w:rPr>
          <w:color w:val="000000"/>
          <w:sz w:val="24"/>
          <w:szCs w:val="24"/>
          <w:lang w:val="en-US"/>
        </w:rPr>
        <w:t xml:space="preserve">, B. K. Keeney, P. G. </w:t>
      </w:r>
      <w:proofErr w:type="spellStart"/>
      <w:r w:rsidRPr="00FF48DB">
        <w:rPr>
          <w:color w:val="000000"/>
          <w:sz w:val="24"/>
          <w:szCs w:val="24"/>
          <w:lang w:val="en-US"/>
        </w:rPr>
        <w:t>Rodewald</w:t>
      </w:r>
      <w:proofErr w:type="spellEnd"/>
      <w:r w:rsidRPr="00FF48DB">
        <w:rPr>
          <w:color w:val="000000"/>
          <w:sz w:val="24"/>
          <w:szCs w:val="24"/>
          <w:lang w:val="en-US"/>
        </w:rPr>
        <w:t>, and T. S. Schulenberg, Editors). Cornell Lab of Ornithology, Ithaca, NY, USA.</w:t>
      </w:r>
      <w:hyperlink r:id="rId78" w:history="1">
        <w:r w:rsidRPr="00FF48DB">
          <w:rPr>
            <w:color w:val="0070B3"/>
            <w:sz w:val="24"/>
            <w:szCs w:val="24"/>
            <w:lang w:val="en-US"/>
          </w:rPr>
          <w:t xml:space="preserve"> </w:t>
        </w:r>
        <w:r w:rsidRPr="00FF48DB">
          <w:rPr>
            <w:color w:val="0070B3"/>
            <w:sz w:val="24"/>
            <w:szCs w:val="24"/>
            <w:u w:val="single"/>
            <w:lang w:val="en-US"/>
          </w:rPr>
          <w:t>https://doi.org/10.2173/bow.columb2.01</w:t>
        </w:r>
      </w:hyperlink>
    </w:p>
    <w:p w14:paraId="756A5C8A" w14:textId="77777777" w:rsidR="00FF48DB" w:rsidRPr="00A264E3" w:rsidRDefault="00FF48DB" w:rsidP="00FF48DB">
      <w:pPr>
        <w:widowControl/>
        <w:numPr>
          <w:ilvl w:val="0"/>
          <w:numId w:val="29"/>
        </w:numPr>
        <w:tabs>
          <w:tab w:val="clear" w:pos="720"/>
          <w:tab w:val="num" w:pos="993"/>
        </w:tabs>
        <w:autoSpaceDE/>
        <w:autoSpaceDN/>
        <w:adjustRightInd/>
        <w:ind w:left="0" w:firstLine="709"/>
        <w:textAlignment w:val="baseline"/>
        <w:rPr>
          <w:color w:val="222222"/>
          <w:sz w:val="24"/>
          <w:szCs w:val="24"/>
        </w:rPr>
      </w:pPr>
      <w:r w:rsidRPr="00A264E3">
        <w:rPr>
          <w:color w:val="000000"/>
          <w:sz w:val="24"/>
          <w:szCs w:val="24"/>
        </w:rPr>
        <w:t xml:space="preserve">Долгушин И.А. Отряд Голубеобразные – </w:t>
      </w:r>
      <w:r w:rsidRPr="00A264E3">
        <w:rPr>
          <w:i/>
          <w:iCs/>
          <w:color w:val="000000"/>
          <w:sz w:val="24"/>
          <w:szCs w:val="24"/>
        </w:rPr>
        <w:t>Columbae</w:t>
      </w:r>
      <w:r w:rsidRPr="00A264E3">
        <w:rPr>
          <w:color w:val="000000"/>
          <w:sz w:val="24"/>
          <w:szCs w:val="24"/>
        </w:rPr>
        <w:t xml:space="preserve"> // Птицы Казахстана. Алма-Ата, 2: 1962. – С. 328-369.</w:t>
      </w:r>
    </w:p>
    <w:p w14:paraId="0C6D220E" w14:textId="77777777" w:rsidR="00FF48DB" w:rsidRPr="00A264E3" w:rsidRDefault="00FF48DB" w:rsidP="00FF48DB">
      <w:pPr>
        <w:widowControl/>
        <w:numPr>
          <w:ilvl w:val="0"/>
          <w:numId w:val="29"/>
        </w:numPr>
        <w:tabs>
          <w:tab w:val="clear" w:pos="720"/>
          <w:tab w:val="num" w:pos="993"/>
        </w:tabs>
        <w:autoSpaceDE/>
        <w:autoSpaceDN/>
        <w:adjustRightInd/>
        <w:ind w:left="0" w:firstLine="709"/>
        <w:textAlignment w:val="baseline"/>
        <w:rPr>
          <w:color w:val="222222"/>
          <w:sz w:val="24"/>
          <w:szCs w:val="24"/>
        </w:rPr>
      </w:pPr>
      <w:r w:rsidRPr="00FF48DB">
        <w:rPr>
          <w:color w:val="000000"/>
          <w:sz w:val="24"/>
          <w:szCs w:val="24"/>
          <w:shd w:val="clear" w:color="auto" w:fill="FFFFFF"/>
          <w:lang w:val="en-US"/>
        </w:rPr>
        <w:t xml:space="preserve">Baptista, L. F., Trail, P. W., &amp; </w:t>
      </w:r>
      <w:proofErr w:type="spellStart"/>
      <w:r w:rsidRPr="00FF48DB">
        <w:rPr>
          <w:color w:val="000000"/>
          <w:sz w:val="24"/>
          <w:szCs w:val="24"/>
          <w:shd w:val="clear" w:color="auto" w:fill="FFFFFF"/>
          <w:lang w:val="en-US"/>
        </w:rPr>
        <w:t>Horblit</w:t>
      </w:r>
      <w:proofErr w:type="spellEnd"/>
      <w:r w:rsidRPr="00FF48DB">
        <w:rPr>
          <w:color w:val="000000"/>
          <w:sz w:val="24"/>
          <w:szCs w:val="24"/>
          <w:shd w:val="clear" w:color="auto" w:fill="FFFFFF"/>
          <w:lang w:val="en-US"/>
        </w:rPr>
        <w:t xml:space="preserve">, H. M. (1997). Family </w:t>
      </w:r>
      <w:r w:rsidRPr="00FF48DB">
        <w:rPr>
          <w:i/>
          <w:iCs/>
          <w:color w:val="000000"/>
          <w:sz w:val="24"/>
          <w:szCs w:val="24"/>
          <w:shd w:val="clear" w:color="auto" w:fill="FFFFFF"/>
          <w:lang w:val="en-US"/>
        </w:rPr>
        <w:t>Columbidae</w:t>
      </w:r>
      <w:r w:rsidRPr="00FF48DB">
        <w:rPr>
          <w:color w:val="000000"/>
          <w:sz w:val="24"/>
          <w:szCs w:val="24"/>
          <w:shd w:val="clear" w:color="auto" w:fill="FFFFFF"/>
          <w:lang w:val="en-US"/>
        </w:rPr>
        <w:t xml:space="preserve"> (pigeons and doves). </w:t>
      </w:r>
      <w:r w:rsidRPr="00A264E3">
        <w:rPr>
          <w:i/>
          <w:iCs/>
          <w:color w:val="000000"/>
          <w:sz w:val="24"/>
          <w:szCs w:val="24"/>
          <w:shd w:val="clear" w:color="auto" w:fill="FFFFFF"/>
        </w:rPr>
        <w:t>Handbook of the birds of the world</w:t>
      </w:r>
      <w:r w:rsidRPr="00A264E3">
        <w:rPr>
          <w:color w:val="000000"/>
          <w:sz w:val="24"/>
          <w:szCs w:val="24"/>
          <w:shd w:val="clear" w:color="auto" w:fill="FFFFFF"/>
        </w:rPr>
        <w:t xml:space="preserve">, </w:t>
      </w:r>
      <w:r w:rsidRPr="00A264E3">
        <w:rPr>
          <w:i/>
          <w:iCs/>
          <w:color w:val="000000"/>
          <w:sz w:val="24"/>
          <w:szCs w:val="24"/>
          <w:shd w:val="clear" w:color="auto" w:fill="FFFFFF"/>
        </w:rPr>
        <w:t>4</w:t>
      </w:r>
      <w:r w:rsidRPr="00A264E3">
        <w:rPr>
          <w:color w:val="000000"/>
          <w:sz w:val="24"/>
          <w:szCs w:val="24"/>
          <w:shd w:val="clear" w:color="auto" w:fill="FFFFFF"/>
        </w:rPr>
        <w:t>, 60-243.</w:t>
      </w:r>
    </w:p>
    <w:p w14:paraId="51C039BE" w14:textId="77777777" w:rsidR="00FF48DB" w:rsidRPr="00A264E3" w:rsidRDefault="00FF48DB" w:rsidP="00FF48DB">
      <w:pPr>
        <w:widowControl/>
        <w:numPr>
          <w:ilvl w:val="0"/>
          <w:numId w:val="29"/>
        </w:numPr>
        <w:tabs>
          <w:tab w:val="clear" w:pos="720"/>
          <w:tab w:val="num" w:pos="993"/>
        </w:tabs>
        <w:autoSpaceDE/>
        <w:autoSpaceDN/>
        <w:adjustRightInd/>
        <w:ind w:left="0" w:firstLine="709"/>
        <w:textAlignment w:val="baseline"/>
        <w:rPr>
          <w:color w:val="222222"/>
          <w:sz w:val="24"/>
          <w:szCs w:val="24"/>
        </w:rPr>
      </w:pPr>
      <w:r w:rsidRPr="00FF48DB">
        <w:rPr>
          <w:color w:val="000000"/>
          <w:sz w:val="24"/>
          <w:szCs w:val="24"/>
          <w:shd w:val="clear" w:color="auto" w:fill="FFFFFF"/>
          <w:lang w:val="en-US"/>
        </w:rPr>
        <w:t xml:space="preserve">Sol, D., Santos, D. M., Garcia, J., &amp; </w:t>
      </w:r>
      <w:proofErr w:type="spellStart"/>
      <w:r w:rsidRPr="00FF48DB">
        <w:rPr>
          <w:color w:val="000000"/>
          <w:sz w:val="24"/>
          <w:szCs w:val="24"/>
          <w:shd w:val="clear" w:color="auto" w:fill="FFFFFF"/>
          <w:lang w:val="en-US"/>
        </w:rPr>
        <w:t>Cuadrado</w:t>
      </w:r>
      <w:proofErr w:type="spellEnd"/>
      <w:r w:rsidRPr="00FF48DB">
        <w:rPr>
          <w:color w:val="000000"/>
          <w:sz w:val="24"/>
          <w:szCs w:val="24"/>
          <w:shd w:val="clear" w:color="auto" w:fill="FFFFFF"/>
          <w:lang w:val="en-US"/>
        </w:rPr>
        <w:t xml:space="preserve">, M. (1998). Competition for food in urban pigeons: the cost of being juvenile. </w:t>
      </w:r>
      <w:r w:rsidRPr="00A264E3">
        <w:rPr>
          <w:i/>
          <w:iCs/>
          <w:color w:val="000000"/>
          <w:sz w:val="24"/>
          <w:szCs w:val="24"/>
          <w:shd w:val="clear" w:color="auto" w:fill="FFFFFF"/>
        </w:rPr>
        <w:t>The Condor</w:t>
      </w:r>
      <w:r w:rsidRPr="00A264E3">
        <w:rPr>
          <w:color w:val="000000"/>
          <w:sz w:val="24"/>
          <w:szCs w:val="24"/>
          <w:shd w:val="clear" w:color="auto" w:fill="FFFFFF"/>
        </w:rPr>
        <w:t xml:space="preserve">, </w:t>
      </w:r>
      <w:r w:rsidRPr="00A264E3">
        <w:rPr>
          <w:i/>
          <w:iCs/>
          <w:color w:val="000000"/>
          <w:sz w:val="24"/>
          <w:szCs w:val="24"/>
          <w:shd w:val="clear" w:color="auto" w:fill="FFFFFF"/>
        </w:rPr>
        <w:t>100</w:t>
      </w:r>
      <w:r w:rsidRPr="00A264E3">
        <w:rPr>
          <w:color w:val="000000"/>
          <w:sz w:val="24"/>
          <w:szCs w:val="24"/>
          <w:shd w:val="clear" w:color="auto" w:fill="FFFFFF"/>
        </w:rPr>
        <w:t>(2), 298-304.</w:t>
      </w:r>
    </w:p>
    <w:p w14:paraId="567412E0" w14:textId="77777777" w:rsidR="00FF48DB" w:rsidRPr="00A264E3" w:rsidRDefault="00FF48DB" w:rsidP="00FF48DB">
      <w:pPr>
        <w:widowControl/>
        <w:numPr>
          <w:ilvl w:val="0"/>
          <w:numId w:val="29"/>
        </w:numPr>
        <w:tabs>
          <w:tab w:val="clear" w:pos="720"/>
          <w:tab w:val="num" w:pos="993"/>
        </w:tabs>
        <w:autoSpaceDE/>
        <w:autoSpaceDN/>
        <w:adjustRightInd/>
        <w:ind w:left="0" w:firstLine="709"/>
        <w:textAlignment w:val="baseline"/>
        <w:rPr>
          <w:color w:val="222222"/>
          <w:sz w:val="24"/>
          <w:szCs w:val="24"/>
        </w:rPr>
      </w:pPr>
      <w:r w:rsidRPr="00FF48DB">
        <w:rPr>
          <w:color w:val="000000"/>
          <w:sz w:val="24"/>
          <w:szCs w:val="24"/>
          <w:shd w:val="clear" w:color="auto" w:fill="FFFFFF"/>
          <w:lang w:val="en-US"/>
        </w:rPr>
        <w:t xml:space="preserve">Nam, D. H., &amp; Lee, D. P. (2006). Monitoring for Pb and Cd pollution using feral pigeons in rural, urban, and industrial environments of Korea. </w:t>
      </w:r>
      <w:r w:rsidRPr="00A264E3">
        <w:rPr>
          <w:color w:val="000000"/>
          <w:sz w:val="24"/>
          <w:szCs w:val="24"/>
          <w:shd w:val="clear" w:color="auto" w:fill="FFFFFF"/>
        </w:rPr>
        <w:t>Science of the Total Environment, 357(1-3), 288-295.</w:t>
      </w:r>
    </w:p>
    <w:p w14:paraId="3E0507F2" w14:textId="77777777" w:rsidR="00FF48DB" w:rsidRPr="00A264E3" w:rsidRDefault="00FF48DB" w:rsidP="00FF48DB">
      <w:pPr>
        <w:widowControl/>
        <w:numPr>
          <w:ilvl w:val="0"/>
          <w:numId w:val="29"/>
        </w:numPr>
        <w:tabs>
          <w:tab w:val="clear" w:pos="720"/>
          <w:tab w:val="num" w:pos="993"/>
        </w:tabs>
        <w:autoSpaceDE/>
        <w:autoSpaceDN/>
        <w:adjustRightInd/>
        <w:ind w:left="0" w:firstLine="709"/>
        <w:textAlignment w:val="baseline"/>
        <w:rPr>
          <w:color w:val="222222"/>
          <w:sz w:val="24"/>
          <w:szCs w:val="24"/>
        </w:rPr>
      </w:pPr>
      <w:r w:rsidRPr="00FF48DB">
        <w:rPr>
          <w:color w:val="000000"/>
          <w:sz w:val="24"/>
          <w:szCs w:val="24"/>
          <w:shd w:val="clear" w:color="auto" w:fill="FFFFFF"/>
          <w:lang w:val="en-US"/>
        </w:rPr>
        <w:t xml:space="preserve">Frantz, A., Pottier, M. A., Karimi, B., Corbel, H., </w:t>
      </w:r>
      <w:proofErr w:type="spellStart"/>
      <w:r w:rsidRPr="00FF48DB">
        <w:rPr>
          <w:color w:val="000000"/>
          <w:sz w:val="24"/>
          <w:szCs w:val="24"/>
          <w:shd w:val="clear" w:color="auto" w:fill="FFFFFF"/>
          <w:lang w:val="en-US"/>
        </w:rPr>
        <w:t>Aubry</w:t>
      </w:r>
      <w:proofErr w:type="spellEnd"/>
      <w:r w:rsidRPr="00FF48DB">
        <w:rPr>
          <w:color w:val="000000"/>
          <w:sz w:val="24"/>
          <w:szCs w:val="24"/>
          <w:shd w:val="clear" w:color="auto" w:fill="FFFFFF"/>
          <w:lang w:val="en-US"/>
        </w:rPr>
        <w:t xml:space="preserve">, E., </w:t>
      </w:r>
      <w:proofErr w:type="spellStart"/>
      <w:r w:rsidRPr="00FF48DB">
        <w:rPr>
          <w:color w:val="000000"/>
          <w:sz w:val="24"/>
          <w:szCs w:val="24"/>
          <w:shd w:val="clear" w:color="auto" w:fill="FFFFFF"/>
          <w:lang w:val="en-US"/>
        </w:rPr>
        <w:t>Haussy</w:t>
      </w:r>
      <w:proofErr w:type="spellEnd"/>
      <w:r w:rsidRPr="00FF48DB">
        <w:rPr>
          <w:color w:val="000000"/>
          <w:sz w:val="24"/>
          <w:szCs w:val="24"/>
          <w:shd w:val="clear" w:color="auto" w:fill="FFFFFF"/>
          <w:lang w:val="en-US"/>
        </w:rPr>
        <w:t xml:space="preserve">, C., ... &amp; </w:t>
      </w:r>
      <w:proofErr w:type="spellStart"/>
      <w:r w:rsidRPr="00FF48DB">
        <w:rPr>
          <w:color w:val="000000"/>
          <w:sz w:val="24"/>
          <w:szCs w:val="24"/>
          <w:shd w:val="clear" w:color="auto" w:fill="FFFFFF"/>
          <w:lang w:val="en-US"/>
        </w:rPr>
        <w:t>Castrec-Rouelle</w:t>
      </w:r>
      <w:proofErr w:type="spellEnd"/>
      <w:r w:rsidRPr="00FF48DB">
        <w:rPr>
          <w:color w:val="000000"/>
          <w:sz w:val="24"/>
          <w:szCs w:val="24"/>
          <w:shd w:val="clear" w:color="auto" w:fill="FFFFFF"/>
          <w:lang w:val="en-US"/>
        </w:rPr>
        <w:t xml:space="preserve">, M. (2012). Contrasting levels of heavy metals in the feathers of urban pigeons from close habitats suggest limited movements at a restricted scale. </w:t>
      </w:r>
      <w:r w:rsidRPr="00A264E3">
        <w:rPr>
          <w:i/>
          <w:iCs/>
          <w:color w:val="000000"/>
          <w:sz w:val="24"/>
          <w:szCs w:val="24"/>
          <w:shd w:val="clear" w:color="auto" w:fill="FFFFFF"/>
        </w:rPr>
        <w:t>Environmental Pollution</w:t>
      </w:r>
      <w:r w:rsidRPr="00A264E3">
        <w:rPr>
          <w:color w:val="000000"/>
          <w:sz w:val="24"/>
          <w:szCs w:val="24"/>
          <w:shd w:val="clear" w:color="auto" w:fill="FFFFFF"/>
        </w:rPr>
        <w:t xml:space="preserve">, </w:t>
      </w:r>
      <w:r w:rsidRPr="00A264E3">
        <w:rPr>
          <w:i/>
          <w:iCs/>
          <w:color w:val="000000"/>
          <w:sz w:val="24"/>
          <w:szCs w:val="24"/>
          <w:shd w:val="clear" w:color="auto" w:fill="FFFFFF"/>
        </w:rPr>
        <w:t>168</w:t>
      </w:r>
      <w:r w:rsidRPr="00A264E3">
        <w:rPr>
          <w:color w:val="000000"/>
          <w:sz w:val="24"/>
          <w:szCs w:val="24"/>
          <w:shd w:val="clear" w:color="auto" w:fill="FFFFFF"/>
        </w:rPr>
        <w:t>, 23-28.</w:t>
      </w:r>
    </w:p>
    <w:p w14:paraId="620EB052" w14:textId="77777777" w:rsidR="00FF48DB" w:rsidRPr="00A264E3" w:rsidRDefault="00FF48DB" w:rsidP="00FF48DB">
      <w:pPr>
        <w:widowControl/>
        <w:numPr>
          <w:ilvl w:val="0"/>
          <w:numId w:val="29"/>
        </w:numPr>
        <w:tabs>
          <w:tab w:val="clear" w:pos="720"/>
          <w:tab w:val="num" w:pos="993"/>
        </w:tabs>
        <w:autoSpaceDE/>
        <w:autoSpaceDN/>
        <w:adjustRightInd/>
        <w:ind w:left="0" w:firstLine="709"/>
        <w:textAlignment w:val="baseline"/>
        <w:rPr>
          <w:color w:val="222222"/>
          <w:sz w:val="24"/>
          <w:szCs w:val="24"/>
        </w:rPr>
      </w:pPr>
      <w:r w:rsidRPr="00FF48DB">
        <w:rPr>
          <w:color w:val="000000"/>
          <w:sz w:val="24"/>
          <w:szCs w:val="24"/>
          <w:shd w:val="clear" w:color="auto" w:fill="FFFFFF"/>
          <w:lang w:val="en-US"/>
        </w:rPr>
        <w:t>Haag-</w:t>
      </w:r>
      <w:proofErr w:type="spellStart"/>
      <w:r w:rsidRPr="00FF48DB">
        <w:rPr>
          <w:color w:val="000000"/>
          <w:sz w:val="24"/>
          <w:szCs w:val="24"/>
          <w:shd w:val="clear" w:color="auto" w:fill="FFFFFF"/>
          <w:lang w:val="en-US"/>
        </w:rPr>
        <w:t>Wackernagel</w:t>
      </w:r>
      <w:proofErr w:type="spellEnd"/>
      <w:r w:rsidRPr="00FF48DB">
        <w:rPr>
          <w:color w:val="000000"/>
          <w:sz w:val="24"/>
          <w:szCs w:val="24"/>
          <w:shd w:val="clear" w:color="auto" w:fill="FFFFFF"/>
          <w:lang w:val="en-US"/>
        </w:rPr>
        <w:t xml:space="preserve">, D., &amp; </w:t>
      </w:r>
      <w:proofErr w:type="spellStart"/>
      <w:r w:rsidRPr="00FF48DB">
        <w:rPr>
          <w:color w:val="000000"/>
          <w:sz w:val="24"/>
          <w:szCs w:val="24"/>
          <w:shd w:val="clear" w:color="auto" w:fill="FFFFFF"/>
          <w:lang w:val="en-US"/>
        </w:rPr>
        <w:t>Moch</w:t>
      </w:r>
      <w:proofErr w:type="spellEnd"/>
      <w:r w:rsidRPr="00FF48DB">
        <w:rPr>
          <w:color w:val="000000"/>
          <w:sz w:val="24"/>
          <w:szCs w:val="24"/>
          <w:shd w:val="clear" w:color="auto" w:fill="FFFFFF"/>
          <w:lang w:val="en-US"/>
        </w:rPr>
        <w:t xml:space="preserve">, H. (2004). Health hazards posed by feral pigeons. </w:t>
      </w:r>
      <w:r w:rsidRPr="00A264E3">
        <w:rPr>
          <w:i/>
          <w:iCs/>
          <w:color w:val="000000"/>
          <w:sz w:val="24"/>
          <w:szCs w:val="24"/>
          <w:shd w:val="clear" w:color="auto" w:fill="FFFFFF"/>
        </w:rPr>
        <w:t>Journal of Infection</w:t>
      </w:r>
      <w:r w:rsidRPr="00A264E3">
        <w:rPr>
          <w:color w:val="000000"/>
          <w:sz w:val="24"/>
          <w:szCs w:val="24"/>
          <w:shd w:val="clear" w:color="auto" w:fill="FFFFFF"/>
        </w:rPr>
        <w:t xml:space="preserve">, </w:t>
      </w:r>
      <w:r w:rsidRPr="00A264E3">
        <w:rPr>
          <w:i/>
          <w:iCs/>
          <w:color w:val="000000"/>
          <w:sz w:val="24"/>
          <w:szCs w:val="24"/>
          <w:shd w:val="clear" w:color="auto" w:fill="FFFFFF"/>
        </w:rPr>
        <w:t>48</w:t>
      </w:r>
      <w:r w:rsidRPr="00A264E3">
        <w:rPr>
          <w:color w:val="000000"/>
          <w:sz w:val="24"/>
          <w:szCs w:val="24"/>
          <w:shd w:val="clear" w:color="auto" w:fill="FFFFFF"/>
        </w:rPr>
        <w:t>(4), 307-313.</w:t>
      </w:r>
    </w:p>
    <w:p w14:paraId="688F18B9" w14:textId="77777777" w:rsidR="00FF48DB" w:rsidRPr="00A264E3" w:rsidRDefault="00FF48DB" w:rsidP="00FF48DB">
      <w:pPr>
        <w:widowControl/>
        <w:numPr>
          <w:ilvl w:val="0"/>
          <w:numId w:val="29"/>
        </w:numPr>
        <w:tabs>
          <w:tab w:val="clear" w:pos="720"/>
          <w:tab w:val="num" w:pos="993"/>
        </w:tabs>
        <w:autoSpaceDE/>
        <w:autoSpaceDN/>
        <w:adjustRightInd/>
        <w:ind w:left="0" w:firstLine="709"/>
        <w:textAlignment w:val="baseline"/>
        <w:rPr>
          <w:color w:val="222222"/>
          <w:sz w:val="24"/>
          <w:szCs w:val="24"/>
        </w:rPr>
      </w:pPr>
      <w:proofErr w:type="spellStart"/>
      <w:r w:rsidRPr="00FF48DB">
        <w:rPr>
          <w:color w:val="000000"/>
          <w:sz w:val="24"/>
          <w:szCs w:val="24"/>
          <w:shd w:val="clear" w:color="auto" w:fill="FFFFFF"/>
          <w:lang w:val="en-US"/>
        </w:rPr>
        <w:t>Abulreesh</w:t>
      </w:r>
      <w:proofErr w:type="spellEnd"/>
      <w:r w:rsidRPr="00FF48DB">
        <w:rPr>
          <w:color w:val="000000"/>
          <w:sz w:val="24"/>
          <w:szCs w:val="24"/>
          <w:shd w:val="clear" w:color="auto" w:fill="FFFFFF"/>
          <w:lang w:val="en-US"/>
        </w:rPr>
        <w:t xml:space="preserve">, H. H., </w:t>
      </w:r>
      <w:proofErr w:type="spellStart"/>
      <w:r w:rsidRPr="00FF48DB">
        <w:rPr>
          <w:color w:val="000000"/>
          <w:sz w:val="24"/>
          <w:szCs w:val="24"/>
          <w:shd w:val="clear" w:color="auto" w:fill="FFFFFF"/>
          <w:lang w:val="en-US"/>
        </w:rPr>
        <w:t>Goulder</w:t>
      </w:r>
      <w:proofErr w:type="spellEnd"/>
      <w:r w:rsidRPr="00FF48DB">
        <w:rPr>
          <w:color w:val="000000"/>
          <w:sz w:val="24"/>
          <w:szCs w:val="24"/>
          <w:shd w:val="clear" w:color="auto" w:fill="FFFFFF"/>
          <w:lang w:val="en-US"/>
        </w:rPr>
        <w:t xml:space="preserve">, R., &amp; Scott, G. W. (2007). Wild birds and human pathogens in the context of ringing and migration. </w:t>
      </w:r>
      <w:r w:rsidRPr="00A264E3">
        <w:rPr>
          <w:i/>
          <w:iCs/>
          <w:color w:val="000000"/>
          <w:sz w:val="24"/>
          <w:szCs w:val="24"/>
          <w:shd w:val="clear" w:color="auto" w:fill="FFFFFF"/>
        </w:rPr>
        <w:t>Ringing &amp; Migration</w:t>
      </w:r>
      <w:r w:rsidRPr="00A264E3">
        <w:rPr>
          <w:color w:val="000000"/>
          <w:sz w:val="24"/>
          <w:szCs w:val="24"/>
          <w:shd w:val="clear" w:color="auto" w:fill="FFFFFF"/>
        </w:rPr>
        <w:t xml:space="preserve">, </w:t>
      </w:r>
      <w:r w:rsidRPr="00A264E3">
        <w:rPr>
          <w:i/>
          <w:iCs/>
          <w:color w:val="000000"/>
          <w:sz w:val="24"/>
          <w:szCs w:val="24"/>
          <w:shd w:val="clear" w:color="auto" w:fill="FFFFFF"/>
        </w:rPr>
        <w:t>23</w:t>
      </w:r>
      <w:r w:rsidRPr="00A264E3">
        <w:rPr>
          <w:color w:val="000000"/>
          <w:sz w:val="24"/>
          <w:szCs w:val="24"/>
          <w:shd w:val="clear" w:color="auto" w:fill="FFFFFF"/>
        </w:rPr>
        <w:t>(4), 193-200.</w:t>
      </w:r>
    </w:p>
    <w:p w14:paraId="54B4505D" w14:textId="77777777" w:rsidR="00FF48DB" w:rsidRPr="00A264E3" w:rsidRDefault="00FF48DB" w:rsidP="00FF48DB">
      <w:pPr>
        <w:widowControl/>
        <w:numPr>
          <w:ilvl w:val="0"/>
          <w:numId w:val="29"/>
        </w:numPr>
        <w:tabs>
          <w:tab w:val="clear" w:pos="720"/>
          <w:tab w:val="num" w:pos="993"/>
        </w:tabs>
        <w:autoSpaceDE/>
        <w:autoSpaceDN/>
        <w:adjustRightInd/>
        <w:ind w:left="0" w:firstLine="709"/>
        <w:textAlignment w:val="baseline"/>
        <w:rPr>
          <w:color w:val="222222"/>
          <w:sz w:val="24"/>
          <w:szCs w:val="24"/>
        </w:rPr>
      </w:pPr>
      <w:r w:rsidRPr="00FF48DB">
        <w:rPr>
          <w:color w:val="000000"/>
          <w:sz w:val="24"/>
          <w:szCs w:val="24"/>
          <w:shd w:val="clear" w:color="auto" w:fill="FFFFFF"/>
          <w:lang w:val="en-US"/>
        </w:rPr>
        <w:t xml:space="preserve">Ferreira, V. L., Dias, R. A., &amp; </w:t>
      </w:r>
      <w:proofErr w:type="spellStart"/>
      <w:r w:rsidRPr="00FF48DB">
        <w:rPr>
          <w:color w:val="000000"/>
          <w:sz w:val="24"/>
          <w:szCs w:val="24"/>
          <w:shd w:val="clear" w:color="auto" w:fill="FFFFFF"/>
          <w:lang w:val="en-US"/>
        </w:rPr>
        <w:t>Raso</w:t>
      </w:r>
      <w:proofErr w:type="spellEnd"/>
      <w:r w:rsidRPr="00FF48DB">
        <w:rPr>
          <w:color w:val="000000"/>
          <w:sz w:val="24"/>
          <w:szCs w:val="24"/>
          <w:shd w:val="clear" w:color="auto" w:fill="FFFFFF"/>
          <w:lang w:val="en-US"/>
        </w:rPr>
        <w:t xml:space="preserve">, T. D. F. (2016). Screening of feral pigeons (Columba </w:t>
      </w:r>
      <w:proofErr w:type="spellStart"/>
      <w:r w:rsidRPr="00FF48DB">
        <w:rPr>
          <w:color w:val="000000"/>
          <w:sz w:val="24"/>
          <w:szCs w:val="24"/>
          <w:shd w:val="clear" w:color="auto" w:fill="FFFFFF"/>
          <w:lang w:val="en-US"/>
        </w:rPr>
        <w:t>livia</w:t>
      </w:r>
      <w:proofErr w:type="spellEnd"/>
      <w:r w:rsidRPr="00FF48DB">
        <w:rPr>
          <w:color w:val="000000"/>
          <w:sz w:val="24"/>
          <w:szCs w:val="24"/>
          <w:shd w:val="clear" w:color="auto" w:fill="FFFFFF"/>
          <w:lang w:val="en-US"/>
        </w:rPr>
        <w:t xml:space="preserve">) for pathogens of veterinary and medical importance. </w:t>
      </w:r>
      <w:r w:rsidRPr="00A264E3">
        <w:rPr>
          <w:i/>
          <w:iCs/>
          <w:color w:val="000000"/>
          <w:sz w:val="24"/>
          <w:szCs w:val="24"/>
          <w:shd w:val="clear" w:color="auto" w:fill="FFFFFF"/>
        </w:rPr>
        <w:t>Revista Brasileira de Ciência Avícola</w:t>
      </w:r>
      <w:r w:rsidRPr="00A264E3">
        <w:rPr>
          <w:color w:val="000000"/>
          <w:sz w:val="24"/>
          <w:szCs w:val="24"/>
          <w:shd w:val="clear" w:color="auto" w:fill="FFFFFF"/>
        </w:rPr>
        <w:t xml:space="preserve">, </w:t>
      </w:r>
      <w:r w:rsidRPr="00A264E3">
        <w:rPr>
          <w:i/>
          <w:iCs/>
          <w:color w:val="000000"/>
          <w:sz w:val="24"/>
          <w:szCs w:val="24"/>
          <w:shd w:val="clear" w:color="auto" w:fill="FFFFFF"/>
        </w:rPr>
        <w:t>18</w:t>
      </w:r>
      <w:r w:rsidRPr="00A264E3">
        <w:rPr>
          <w:color w:val="000000"/>
          <w:sz w:val="24"/>
          <w:szCs w:val="24"/>
          <w:shd w:val="clear" w:color="auto" w:fill="FFFFFF"/>
        </w:rPr>
        <w:t>(04), 701-704.</w:t>
      </w:r>
    </w:p>
    <w:p w14:paraId="247BF3DA" w14:textId="77777777" w:rsidR="00FF48DB" w:rsidRPr="00A264E3" w:rsidRDefault="00FF48DB" w:rsidP="00FF48DB">
      <w:pPr>
        <w:widowControl/>
        <w:numPr>
          <w:ilvl w:val="0"/>
          <w:numId w:val="29"/>
        </w:numPr>
        <w:tabs>
          <w:tab w:val="clear" w:pos="720"/>
          <w:tab w:val="num" w:pos="993"/>
        </w:tabs>
        <w:autoSpaceDE/>
        <w:autoSpaceDN/>
        <w:adjustRightInd/>
        <w:ind w:left="0" w:firstLine="709"/>
        <w:textAlignment w:val="baseline"/>
        <w:rPr>
          <w:color w:val="222222"/>
          <w:sz w:val="24"/>
          <w:szCs w:val="24"/>
        </w:rPr>
      </w:pPr>
      <w:r w:rsidRPr="00FF48DB">
        <w:rPr>
          <w:color w:val="000000"/>
          <w:sz w:val="24"/>
          <w:szCs w:val="24"/>
          <w:lang w:val="en-US"/>
        </w:rPr>
        <w:t xml:space="preserve">Soares, A. E. R., Novak, B. J., Haile, J., </w:t>
      </w:r>
      <w:proofErr w:type="spellStart"/>
      <w:r w:rsidRPr="00FF48DB">
        <w:rPr>
          <w:color w:val="000000"/>
          <w:sz w:val="24"/>
          <w:szCs w:val="24"/>
          <w:lang w:val="en-US"/>
        </w:rPr>
        <w:t>Heupink</w:t>
      </w:r>
      <w:proofErr w:type="spellEnd"/>
      <w:r w:rsidRPr="00FF48DB">
        <w:rPr>
          <w:color w:val="000000"/>
          <w:sz w:val="24"/>
          <w:szCs w:val="24"/>
          <w:lang w:val="en-US"/>
        </w:rPr>
        <w:t xml:space="preserve">, T. H., </w:t>
      </w:r>
      <w:proofErr w:type="spellStart"/>
      <w:r w:rsidRPr="00FF48DB">
        <w:rPr>
          <w:color w:val="000000"/>
          <w:sz w:val="24"/>
          <w:szCs w:val="24"/>
          <w:lang w:val="en-US"/>
        </w:rPr>
        <w:t>Fjeldså</w:t>
      </w:r>
      <w:proofErr w:type="spellEnd"/>
      <w:r w:rsidRPr="00FF48DB">
        <w:rPr>
          <w:color w:val="000000"/>
          <w:sz w:val="24"/>
          <w:szCs w:val="24"/>
          <w:lang w:val="en-US"/>
        </w:rPr>
        <w:t xml:space="preserve">, J., Gilbert, M. T. P., </w:t>
      </w:r>
      <w:proofErr w:type="spellStart"/>
      <w:r w:rsidRPr="00FF48DB">
        <w:rPr>
          <w:color w:val="000000"/>
          <w:sz w:val="24"/>
          <w:szCs w:val="24"/>
          <w:lang w:val="en-US"/>
        </w:rPr>
        <w:t>Poinar</w:t>
      </w:r>
      <w:proofErr w:type="spellEnd"/>
      <w:r w:rsidRPr="00FF48DB">
        <w:rPr>
          <w:color w:val="000000"/>
          <w:sz w:val="24"/>
          <w:szCs w:val="24"/>
          <w:lang w:val="en-US"/>
        </w:rPr>
        <w:t xml:space="preserve">, H., Church, G. M., &amp; Shapiro, B. (2016). Complete mitochondrial genomes of living and extinct pigeons revise the timing of the columbiform radiation. </w:t>
      </w:r>
      <w:r w:rsidRPr="00A264E3">
        <w:rPr>
          <w:i/>
          <w:iCs/>
          <w:color w:val="000000"/>
          <w:sz w:val="24"/>
          <w:szCs w:val="24"/>
        </w:rPr>
        <w:t>BMC Evolutionary Biology</w:t>
      </w:r>
      <w:r w:rsidRPr="00A264E3">
        <w:rPr>
          <w:color w:val="000000"/>
          <w:sz w:val="24"/>
          <w:szCs w:val="24"/>
        </w:rPr>
        <w:t xml:space="preserve">, </w:t>
      </w:r>
      <w:r w:rsidRPr="00A264E3">
        <w:rPr>
          <w:i/>
          <w:iCs/>
          <w:color w:val="000000"/>
          <w:sz w:val="24"/>
          <w:szCs w:val="24"/>
        </w:rPr>
        <w:t>16</w:t>
      </w:r>
      <w:r w:rsidRPr="00A264E3">
        <w:rPr>
          <w:color w:val="000000"/>
          <w:sz w:val="24"/>
          <w:szCs w:val="24"/>
        </w:rPr>
        <w:t>(1), 230.</w:t>
      </w:r>
      <w:hyperlink r:id="rId79" w:history="1">
        <w:r w:rsidRPr="00A264E3">
          <w:rPr>
            <w:color w:val="000000"/>
            <w:sz w:val="24"/>
            <w:szCs w:val="24"/>
          </w:rPr>
          <w:t xml:space="preserve"> </w:t>
        </w:r>
        <w:r w:rsidRPr="00A264E3">
          <w:rPr>
            <w:color w:val="0000FF"/>
            <w:sz w:val="24"/>
            <w:szCs w:val="24"/>
            <w:u w:val="single"/>
          </w:rPr>
          <w:t>https://doi.org/10.1186/s12862-016-0800-3</w:t>
        </w:r>
      </w:hyperlink>
    </w:p>
    <w:p w14:paraId="4246B388" w14:textId="77777777" w:rsidR="00FF48DB" w:rsidRPr="00FF48DB" w:rsidRDefault="00FF48DB" w:rsidP="00FF48DB">
      <w:pPr>
        <w:widowControl/>
        <w:numPr>
          <w:ilvl w:val="0"/>
          <w:numId w:val="29"/>
        </w:numPr>
        <w:tabs>
          <w:tab w:val="clear" w:pos="720"/>
          <w:tab w:val="num" w:pos="993"/>
        </w:tabs>
        <w:autoSpaceDE/>
        <w:autoSpaceDN/>
        <w:adjustRightInd/>
        <w:ind w:left="0" w:firstLine="709"/>
        <w:textAlignment w:val="baseline"/>
        <w:rPr>
          <w:color w:val="222222"/>
          <w:sz w:val="24"/>
          <w:szCs w:val="24"/>
          <w:lang w:val="en-US"/>
        </w:rPr>
      </w:pPr>
      <w:proofErr w:type="spellStart"/>
      <w:r w:rsidRPr="00FF48DB">
        <w:rPr>
          <w:color w:val="000000"/>
          <w:sz w:val="24"/>
          <w:szCs w:val="24"/>
          <w:lang w:val="en-US"/>
        </w:rPr>
        <w:t>Livezey</w:t>
      </w:r>
      <w:proofErr w:type="spellEnd"/>
      <w:r w:rsidRPr="00FF48DB">
        <w:rPr>
          <w:color w:val="000000"/>
          <w:sz w:val="24"/>
          <w:szCs w:val="24"/>
          <w:lang w:val="en-US"/>
        </w:rPr>
        <w:t>, B.C. and Zusi, R.L., 2007. Higher-order phylogeny of modern birds (</w:t>
      </w:r>
      <w:proofErr w:type="spellStart"/>
      <w:r w:rsidRPr="00FF48DB">
        <w:rPr>
          <w:color w:val="000000"/>
          <w:sz w:val="24"/>
          <w:szCs w:val="24"/>
          <w:lang w:val="en-US"/>
        </w:rPr>
        <w:t>Theropoda</w:t>
      </w:r>
      <w:proofErr w:type="spellEnd"/>
      <w:r w:rsidRPr="00FF48DB">
        <w:rPr>
          <w:color w:val="000000"/>
          <w:sz w:val="24"/>
          <w:szCs w:val="24"/>
          <w:lang w:val="en-US"/>
        </w:rPr>
        <w:t xml:space="preserve">, Aves: Neornithes) based on comparative anatomy. II. Analysis and discussion. </w:t>
      </w:r>
      <w:r w:rsidRPr="00FF48DB">
        <w:rPr>
          <w:i/>
          <w:iCs/>
          <w:color w:val="000000"/>
          <w:sz w:val="24"/>
          <w:szCs w:val="24"/>
          <w:lang w:val="en-US"/>
        </w:rPr>
        <w:t>Zoological journal of the Linnean Society</w:t>
      </w:r>
      <w:r w:rsidRPr="00FF48DB">
        <w:rPr>
          <w:color w:val="000000"/>
          <w:sz w:val="24"/>
          <w:szCs w:val="24"/>
          <w:lang w:val="en-US"/>
        </w:rPr>
        <w:t xml:space="preserve">, </w:t>
      </w:r>
      <w:r w:rsidRPr="00FF48DB">
        <w:rPr>
          <w:i/>
          <w:iCs/>
          <w:color w:val="000000"/>
          <w:sz w:val="24"/>
          <w:szCs w:val="24"/>
          <w:lang w:val="en-US"/>
        </w:rPr>
        <w:t>149</w:t>
      </w:r>
      <w:r w:rsidRPr="00FF48DB">
        <w:rPr>
          <w:color w:val="000000"/>
          <w:sz w:val="24"/>
          <w:szCs w:val="24"/>
          <w:lang w:val="en-US"/>
        </w:rPr>
        <w:t>(1), pp.1-95.</w:t>
      </w:r>
    </w:p>
    <w:p w14:paraId="2D62513B" w14:textId="77777777" w:rsidR="00FF48DB" w:rsidRPr="00A264E3" w:rsidRDefault="00FF48DB" w:rsidP="00FF48DB">
      <w:pPr>
        <w:widowControl/>
        <w:numPr>
          <w:ilvl w:val="0"/>
          <w:numId w:val="29"/>
        </w:numPr>
        <w:tabs>
          <w:tab w:val="clear" w:pos="720"/>
          <w:tab w:val="num" w:pos="993"/>
        </w:tabs>
        <w:autoSpaceDE/>
        <w:autoSpaceDN/>
        <w:adjustRightInd/>
        <w:ind w:left="0" w:firstLine="709"/>
        <w:textAlignment w:val="baseline"/>
        <w:rPr>
          <w:color w:val="222222"/>
          <w:sz w:val="24"/>
          <w:szCs w:val="24"/>
        </w:rPr>
      </w:pPr>
      <w:r w:rsidRPr="00FF48DB">
        <w:rPr>
          <w:color w:val="000000"/>
          <w:sz w:val="24"/>
          <w:szCs w:val="24"/>
          <w:lang w:val="en-US"/>
        </w:rPr>
        <w:t xml:space="preserve">Jarvis, E.D., </w:t>
      </w:r>
      <w:proofErr w:type="spellStart"/>
      <w:r w:rsidRPr="00FF48DB">
        <w:rPr>
          <w:color w:val="000000"/>
          <w:sz w:val="24"/>
          <w:szCs w:val="24"/>
          <w:lang w:val="en-US"/>
        </w:rPr>
        <w:t>Mirarab</w:t>
      </w:r>
      <w:proofErr w:type="spellEnd"/>
      <w:r w:rsidRPr="00FF48DB">
        <w:rPr>
          <w:color w:val="000000"/>
          <w:sz w:val="24"/>
          <w:szCs w:val="24"/>
          <w:lang w:val="en-US"/>
        </w:rPr>
        <w:t xml:space="preserve">, S., </w:t>
      </w:r>
      <w:proofErr w:type="spellStart"/>
      <w:r w:rsidRPr="00FF48DB">
        <w:rPr>
          <w:color w:val="000000"/>
          <w:sz w:val="24"/>
          <w:szCs w:val="24"/>
          <w:lang w:val="en-US"/>
        </w:rPr>
        <w:t>Aberer</w:t>
      </w:r>
      <w:proofErr w:type="spellEnd"/>
      <w:r w:rsidRPr="00FF48DB">
        <w:rPr>
          <w:color w:val="000000"/>
          <w:sz w:val="24"/>
          <w:szCs w:val="24"/>
          <w:lang w:val="en-US"/>
        </w:rPr>
        <w:t xml:space="preserve">, A.J., Li, B., </w:t>
      </w:r>
      <w:proofErr w:type="spellStart"/>
      <w:r w:rsidRPr="00FF48DB">
        <w:rPr>
          <w:color w:val="000000"/>
          <w:sz w:val="24"/>
          <w:szCs w:val="24"/>
          <w:lang w:val="en-US"/>
        </w:rPr>
        <w:t>Houde</w:t>
      </w:r>
      <w:proofErr w:type="spellEnd"/>
      <w:r w:rsidRPr="00FF48DB">
        <w:rPr>
          <w:color w:val="000000"/>
          <w:sz w:val="24"/>
          <w:szCs w:val="24"/>
          <w:lang w:val="en-US"/>
        </w:rPr>
        <w:t xml:space="preserve">, P., Li, C., Ho, S.Y., Faircloth, B.C., </w:t>
      </w:r>
      <w:proofErr w:type="spellStart"/>
      <w:r w:rsidRPr="00FF48DB">
        <w:rPr>
          <w:color w:val="000000"/>
          <w:sz w:val="24"/>
          <w:szCs w:val="24"/>
          <w:lang w:val="en-US"/>
        </w:rPr>
        <w:t>Nabholz</w:t>
      </w:r>
      <w:proofErr w:type="spellEnd"/>
      <w:r w:rsidRPr="00FF48DB">
        <w:rPr>
          <w:color w:val="000000"/>
          <w:sz w:val="24"/>
          <w:szCs w:val="24"/>
          <w:lang w:val="en-US"/>
        </w:rPr>
        <w:t xml:space="preserve">, B., Howard, J.T. and Suh, A., 2014. Whole-genome analyses resolve early branches in the tree of life of modern birds. </w:t>
      </w:r>
      <w:r w:rsidRPr="00A264E3">
        <w:rPr>
          <w:i/>
          <w:iCs/>
          <w:color w:val="000000"/>
          <w:sz w:val="24"/>
          <w:szCs w:val="24"/>
        </w:rPr>
        <w:t>Science</w:t>
      </w:r>
      <w:r w:rsidRPr="00A264E3">
        <w:rPr>
          <w:color w:val="000000"/>
          <w:sz w:val="24"/>
          <w:szCs w:val="24"/>
        </w:rPr>
        <w:t xml:space="preserve">, </w:t>
      </w:r>
      <w:r w:rsidRPr="00A264E3">
        <w:rPr>
          <w:i/>
          <w:iCs/>
          <w:color w:val="000000"/>
          <w:sz w:val="24"/>
          <w:szCs w:val="24"/>
        </w:rPr>
        <w:t>346</w:t>
      </w:r>
      <w:r w:rsidRPr="00A264E3">
        <w:rPr>
          <w:color w:val="000000"/>
          <w:sz w:val="24"/>
          <w:szCs w:val="24"/>
        </w:rPr>
        <w:t>(6215), pp.1320-1331.</w:t>
      </w:r>
    </w:p>
    <w:p w14:paraId="2FD322B2" w14:textId="77777777" w:rsidR="00FF48DB" w:rsidRPr="00A264E3" w:rsidRDefault="00FF48DB" w:rsidP="00FF48DB">
      <w:pPr>
        <w:widowControl/>
        <w:numPr>
          <w:ilvl w:val="0"/>
          <w:numId w:val="29"/>
        </w:numPr>
        <w:tabs>
          <w:tab w:val="clear" w:pos="720"/>
          <w:tab w:val="num" w:pos="993"/>
        </w:tabs>
        <w:autoSpaceDE/>
        <w:autoSpaceDN/>
        <w:adjustRightInd/>
        <w:ind w:left="0" w:firstLine="709"/>
        <w:textAlignment w:val="baseline"/>
        <w:rPr>
          <w:color w:val="000000"/>
          <w:sz w:val="24"/>
          <w:szCs w:val="24"/>
        </w:rPr>
      </w:pPr>
      <w:r w:rsidRPr="00FF48DB">
        <w:rPr>
          <w:color w:val="000000"/>
          <w:sz w:val="24"/>
          <w:szCs w:val="24"/>
          <w:shd w:val="clear" w:color="auto" w:fill="FFFFFF"/>
          <w:lang w:val="en-US"/>
        </w:rPr>
        <w:t xml:space="preserve">Walker, J. S. (2007). Geographical patterns of threat among pigeons and doves </w:t>
      </w:r>
      <w:r w:rsidRPr="00FF48DB">
        <w:rPr>
          <w:i/>
          <w:iCs/>
          <w:color w:val="000000"/>
          <w:sz w:val="24"/>
          <w:szCs w:val="24"/>
          <w:shd w:val="clear" w:color="auto" w:fill="FFFFFF"/>
          <w:lang w:val="en-US"/>
        </w:rPr>
        <w:t>(Columbidae).</w:t>
      </w:r>
      <w:r w:rsidRPr="00FF48DB">
        <w:rPr>
          <w:color w:val="000000"/>
          <w:sz w:val="24"/>
          <w:szCs w:val="24"/>
          <w:shd w:val="clear" w:color="auto" w:fill="FFFFFF"/>
          <w:lang w:val="en-US"/>
        </w:rPr>
        <w:t xml:space="preserve"> </w:t>
      </w:r>
      <w:r w:rsidRPr="00A264E3">
        <w:rPr>
          <w:color w:val="000000"/>
          <w:sz w:val="24"/>
          <w:szCs w:val="24"/>
          <w:shd w:val="clear" w:color="auto" w:fill="FFFFFF"/>
        </w:rPr>
        <w:t>Oryx, 41(3), 289-299.</w:t>
      </w:r>
    </w:p>
    <w:p w14:paraId="51E6CD78" w14:textId="77777777" w:rsidR="00FF48DB" w:rsidRPr="00FF48DB" w:rsidRDefault="00FF48DB" w:rsidP="00FF48DB">
      <w:pPr>
        <w:widowControl/>
        <w:numPr>
          <w:ilvl w:val="0"/>
          <w:numId w:val="29"/>
        </w:numPr>
        <w:tabs>
          <w:tab w:val="clear" w:pos="720"/>
          <w:tab w:val="num" w:pos="993"/>
        </w:tabs>
        <w:autoSpaceDE/>
        <w:autoSpaceDN/>
        <w:adjustRightInd/>
        <w:ind w:left="0" w:firstLine="709"/>
        <w:textAlignment w:val="baseline"/>
        <w:rPr>
          <w:color w:val="000000"/>
          <w:sz w:val="24"/>
          <w:szCs w:val="24"/>
          <w:lang w:val="en-US"/>
        </w:rPr>
      </w:pPr>
      <w:proofErr w:type="spellStart"/>
      <w:r w:rsidRPr="00FF48DB">
        <w:rPr>
          <w:color w:val="000000"/>
          <w:sz w:val="24"/>
          <w:szCs w:val="24"/>
          <w:lang w:val="en-US"/>
        </w:rPr>
        <w:t>BirdLife</w:t>
      </w:r>
      <w:proofErr w:type="spellEnd"/>
      <w:r w:rsidRPr="00FF48DB">
        <w:rPr>
          <w:color w:val="000000"/>
          <w:sz w:val="24"/>
          <w:szCs w:val="24"/>
          <w:lang w:val="en-US"/>
        </w:rPr>
        <w:t xml:space="preserve"> International (2024) IUCN Red List for birds. Downloaded from</w:t>
      </w:r>
      <w:hyperlink r:id="rId80" w:history="1">
        <w:r w:rsidRPr="00FF48DB">
          <w:rPr>
            <w:color w:val="000000"/>
            <w:sz w:val="24"/>
            <w:szCs w:val="24"/>
            <w:lang w:val="en-US"/>
          </w:rPr>
          <w:t xml:space="preserve"> </w:t>
        </w:r>
        <w:r w:rsidRPr="00FF48DB">
          <w:rPr>
            <w:color w:val="428BCA"/>
            <w:sz w:val="24"/>
            <w:szCs w:val="24"/>
            <w:u w:val="single"/>
            <w:lang w:val="en-US"/>
          </w:rPr>
          <w:t>https://datazone.birdlife.org</w:t>
        </w:r>
      </w:hyperlink>
      <w:r w:rsidRPr="00FF48DB">
        <w:rPr>
          <w:color w:val="333333"/>
          <w:sz w:val="24"/>
          <w:szCs w:val="24"/>
          <w:u w:val="single"/>
          <w:lang w:val="en-US"/>
        </w:rPr>
        <w:t xml:space="preserve"> </w:t>
      </w:r>
      <w:r w:rsidRPr="00FF48DB">
        <w:rPr>
          <w:color w:val="333333"/>
          <w:sz w:val="24"/>
          <w:szCs w:val="24"/>
          <w:lang w:val="en-US"/>
        </w:rPr>
        <w:t>on 10/04/2024.</w:t>
      </w:r>
    </w:p>
    <w:p w14:paraId="1E656763" w14:textId="77777777" w:rsidR="00FF48DB" w:rsidRPr="00A264E3" w:rsidRDefault="00FF48DB" w:rsidP="00FF48DB">
      <w:pPr>
        <w:widowControl/>
        <w:numPr>
          <w:ilvl w:val="0"/>
          <w:numId w:val="29"/>
        </w:numPr>
        <w:tabs>
          <w:tab w:val="clear" w:pos="720"/>
          <w:tab w:val="num" w:pos="993"/>
        </w:tabs>
        <w:autoSpaceDE/>
        <w:autoSpaceDN/>
        <w:adjustRightInd/>
        <w:ind w:left="0" w:firstLine="709"/>
        <w:textAlignment w:val="baseline"/>
        <w:rPr>
          <w:color w:val="222222"/>
          <w:sz w:val="24"/>
          <w:szCs w:val="24"/>
        </w:rPr>
      </w:pPr>
      <w:proofErr w:type="spellStart"/>
      <w:r w:rsidRPr="00FF48DB">
        <w:rPr>
          <w:color w:val="000000"/>
          <w:sz w:val="24"/>
          <w:szCs w:val="24"/>
          <w:lang w:val="en-US"/>
        </w:rPr>
        <w:t>Naish</w:t>
      </w:r>
      <w:proofErr w:type="spellEnd"/>
      <w:r w:rsidRPr="00FF48DB">
        <w:rPr>
          <w:color w:val="000000"/>
          <w:sz w:val="24"/>
          <w:szCs w:val="24"/>
          <w:lang w:val="en-US"/>
        </w:rPr>
        <w:t>, D. (2014). The Dodo and the Solitaire: A Natural History, 34, 406 - 489 - 490.</w:t>
      </w:r>
      <w:hyperlink r:id="rId81" w:history="1">
        <w:r w:rsidRPr="00FF48DB">
          <w:rPr>
            <w:color w:val="000000"/>
            <w:sz w:val="24"/>
            <w:szCs w:val="24"/>
            <w:lang w:val="en-US"/>
          </w:rPr>
          <w:t xml:space="preserve"> </w:t>
        </w:r>
        <w:r w:rsidRPr="00A264E3">
          <w:rPr>
            <w:color w:val="1155CC"/>
            <w:sz w:val="24"/>
            <w:szCs w:val="24"/>
            <w:u w:val="single"/>
          </w:rPr>
          <w:t>https://doi.org/10.1080/02724634.2013.803977</w:t>
        </w:r>
        <w:r w:rsidRPr="00A264E3">
          <w:rPr>
            <w:color w:val="000000"/>
            <w:sz w:val="24"/>
            <w:szCs w:val="24"/>
          </w:rPr>
          <w:t>.</w:t>
        </w:r>
      </w:hyperlink>
    </w:p>
    <w:p w14:paraId="333BFEEF" w14:textId="77777777" w:rsidR="00FF48DB" w:rsidRPr="00A264E3" w:rsidRDefault="00FF48DB" w:rsidP="00FF48DB">
      <w:pPr>
        <w:widowControl/>
        <w:numPr>
          <w:ilvl w:val="0"/>
          <w:numId w:val="29"/>
        </w:numPr>
        <w:tabs>
          <w:tab w:val="clear" w:pos="720"/>
          <w:tab w:val="num" w:pos="993"/>
        </w:tabs>
        <w:autoSpaceDE/>
        <w:autoSpaceDN/>
        <w:adjustRightInd/>
        <w:ind w:left="0" w:firstLine="709"/>
        <w:textAlignment w:val="baseline"/>
        <w:rPr>
          <w:color w:val="222222"/>
          <w:sz w:val="24"/>
          <w:szCs w:val="24"/>
        </w:rPr>
      </w:pPr>
      <w:proofErr w:type="spellStart"/>
      <w:r w:rsidRPr="00FF48DB">
        <w:rPr>
          <w:color w:val="000000"/>
          <w:sz w:val="24"/>
          <w:szCs w:val="24"/>
          <w:lang w:val="en-US"/>
        </w:rPr>
        <w:t>Heupink</w:t>
      </w:r>
      <w:proofErr w:type="spellEnd"/>
      <w:r w:rsidRPr="00FF48DB">
        <w:rPr>
          <w:color w:val="000000"/>
          <w:sz w:val="24"/>
          <w:szCs w:val="24"/>
          <w:lang w:val="en-US"/>
        </w:rPr>
        <w:t xml:space="preserve">, T., </w:t>
      </w:r>
      <w:proofErr w:type="spellStart"/>
      <w:r w:rsidRPr="00FF48DB">
        <w:rPr>
          <w:color w:val="000000"/>
          <w:sz w:val="24"/>
          <w:szCs w:val="24"/>
          <w:lang w:val="en-US"/>
        </w:rPr>
        <w:t>Grouw</w:t>
      </w:r>
      <w:proofErr w:type="spellEnd"/>
      <w:r w:rsidRPr="00FF48DB">
        <w:rPr>
          <w:color w:val="000000"/>
          <w:sz w:val="24"/>
          <w:szCs w:val="24"/>
          <w:lang w:val="en-US"/>
        </w:rPr>
        <w:t xml:space="preserve">, H., &amp; Lambert, D. (2014). The mysterious Spotted Green Pigeon and its relation to the </w:t>
      </w:r>
      <w:proofErr w:type="gramStart"/>
      <w:r w:rsidRPr="00FF48DB">
        <w:rPr>
          <w:color w:val="000000"/>
          <w:sz w:val="24"/>
          <w:szCs w:val="24"/>
          <w:lang w:val="en-US"/>
        </w:rPr>
        <w:t>Dodo</w:t>
      </w:r>
      <w:proofErr w:type="gramEnd"/>
      <w:r w:rsidRPr="00FF48DB">
        <w:rPr>
          <w:color w:val="000000"/>
          <w:sz w:val="24"/>
          <w:szCs w:val="24"/>
          <w:lang w:val="en-US"/>
        </w:rPr>
        <w:t xml:space="preserve"> and its kindred. </w:t>
      </w:r>
      <w:r w:rsidRPr="00A264E3">
        <w:rPr>
          <w:i/>
          <w:iCs/>
          <w:color w:val="000000"/>
          <w:sz w:val="24"/>
          <w:szCs w:val="24"/>
        </w:rPr>
        <w:t>BMC Evolutionary Biology,</w:t>
      </w:r>
      <w:r w:rsidRPr="00A264E3">
        <w:rPr>
          <w:color w:val="000000"/>
          <w:sz w:val="24"/>
          <w:szCs w:val="24"/>
        </w:rPr>
        <w:t xml:space="preserve"> 14, 136 - 136.</w:t>
      </w:r>
      <w:hyperlink r:id="rId82" w:history="1">
        <w:r w:rsidRPr="00A264E3">
          <w:rPr>
            <w:color w:val="000000"/>
            <w:sz w:val="24"/>
            <w:szCs w:val="24"/>
          </w:rPr>
          <w:t xml:space="preserve"> </w:t>
        </w:r>
        <w:r w:rsidRPr="00A264E3">
          <w:rPr>
            <w:color w:val="1155CC"/>
            <w:sz w:val="24"/>
            <w:szCs w:val="24"/>
            <w:u w:val="single"/>
          </w:rPr>
          <w:t>https://doi.org/10.1186/1471-2148-14-136</w:t>
        </w:r>
        <w:r w:rsidRPr="00A264E3">
          <w:rPr>
            <w:color w:val="000000"/>
            <w:sz w:val="24"/>
            <w:szCs w:val="24"/>
          </w:rPr>
          <w:t>.</w:t>
        </w:r>
      </w:hyperlink>
    </w:p>
    <w:p w14:paraId="1FAFD29F" w14:textId="77777777" w:rsidR="00FF48DB" w:rsidRPr="00FF48DB" w:rsidRDefault="00FF48DB" w:rsidP="00FF48DB">
      <w:pPr>
        <w:widowControl/>
        <w:numPr>
          <w:ilvl w:val="0"/>
          <w:numId w:val="29"/>
        </w:numPr>
        <w:tabs>
          <w:tab w:val="clear" w:pos="720"/>
          <w:tab w:val="num" w:pos="993"/>
        </w:tabs>
        <w:autoSpaceDE/>
        <w:autoSpaceDN/>
        <w:adjustRightInd/>
        <w:ind w:left="0" w:firstLine="709"/>
        <w:textAlignment w:val="baseline"/>
        <w:rPr>
          <w:color w:val="222222"/>
          <w:sz w:val="24"/>
          <w:szCs w:val="24"/>
          <w:lang w:val="en-US"/>
        </w:rPr>
      </w:pPr>
      <w:r w:rsidRPr="00FF48DB">
        <w:rPr>
          <w:color w:val="000000"/>
          <w:sz w:val="24"/>
          <w:szCs w:val="24"/>
          <w:lang w:val="en-US"/>
        </w:rPr>
        <w:t xml:space="preserve">Hume, J., &amp; Steel, L. (2013). Fight club: a unique weapon in the wing of the solitaire, </w:t>
      </w:r>
      <w:proofErr w:type="spellStart"/>
      <w:r w:rsidRPr="00FF48DB">
        <w:rPr>
          <w:i/>
          <w:iCs/>
          <w:color w:val="000000"/>
          <w:sz w:val="24"/>
          <w:szCs w:val="24"/>
          <w:lang w:val="en-US"/>
        </w:rPr>
        <w:t>Pezophaps</w:t>
      </w:r>
      <w:proofErr w:type="spellEnd"/>
      <w:r w:rsidRPr="00FF48DB">
        <w:rPr>
          <w:i/>
          <w:iCs/>
          <w:color w:val="000000"/>
          <w:sz w:val="24"/>
          <w:szCs w:val="24"/>
          <w:lang w:val="en-US"/>
        </w:rPr>
        <w:t xml:space="preserve"> solitaria (Aves: Columbidae),</w:t>
      </w:r>
      <w:r w:rsidRPr="00FF48DB">
        <w:rPr>
          <w:color w:val="000000"/>
          <w:sz w:val="24"/>
          <w:szCs w:val="24"/>
          <w:lang w:val="en-US"/>
        </w:rPr>
        <w:t xml:space="preserve"> an extinct flightless bird from Rodrigues, Mascarene Islands. </w:t>
      </w:r>
      <w:r w:rsidRPr="00FF48DB">
        <w:rPr>
          <w:i/>
          <w:iCs/>
          <w:color w:val="000000"/>
          <w:sz w:val="24"/>
          <w:szCs w:val="24"/>
          <w:lang w:val="en-US"/>
        </w:rPr>
        <w:t>Biological Journal of The Linnean Society,</w:t>
      </w:r>
      <w:r w:rsidRPr="00FF48DB">
        <w:rPr>
          <w:color w:val="000000"/>
          <w:sz w:val="24"/>
          <w:szCs w:val="24"/>
          <w:lang w:val="en-US"/>
        </w:rPr>
        <w:t xml:space="preserve"> 110, 32-44.</w:t>
      </w:r>
      <w:hyperlink r:id="rId83" w:history="1">
        <w:r w:rsidRPr="00FF48DB">
          <w:rPr>
            <w:color w:val="0000FF"/>
            <w:sz w:val="24"/>
            <w:szCs w:val="24"/>
            <w:lang w:val="en-US"/>
          </w:rPr>
          <w:t xml:space="preserve"> </w:t>
        </w:r>
        <w:r w:rsidRPr="00FF48DB">
          <w:rPr>
            <w:color w:val="0000FF"/>
            <w:sz w:val="24"/>
            <w:szCs w:val="24"/>
            <w:u w:val="single"/>
            <w:lang w:val="en-US"/>
          </w:rPr>
          <w:t>https://doi.org/10.1111/BIJ.12087</w:t>
        </w:r>
      </w:hyperlink>
    </w:p>
    <w:p w14:paraId="372FCF4A" w14:textId="77777777" w:rsidR="00FF48DB" w:rsidRPr="00A264E3" w:rsidRDefault="00FF48DB" w:rsidP="00FF48DB">
      <w:pPr>
        <w:widowControl/>
        <w:numPr>
          <w:ilvl w:val="0"/>
          <w:numId w:val="29"/>
        </w:numPr>
        <w:tabs>
          <w:tab w:val="clear" w:pos="720"/>
          <w:tab w:val="num" w:pos="993"/>
        </w:tabs>
        <w:autoSpaceDE/>
        <w:autoSpaceDN/>
        <w:adjustRightInd/>
        <w:ind w:left="0" w:firstLine="709"/>
        <w:textAlignment w:val="baseline"/>
        <w:rPr>
          <w:color w:val="222222"/>
          <w:sz w:val="24"/>
          <w:szCs w:val="24"/>
        </w:rPr>
      </w:pPr>
      <w:r w:rsidRPr="00FF48DB">
        <w:rPr>
          <w:color w:val="000000"/>
          <w:sz w:val="24"/>
          <w:szCs w:val="24"/>
          <w:lang w:val="en-US"/>
        </w:rPr>
        <w:lastRenderedPageBreak/>
        <w:t xml:space="preserve">Fulton, T., Wagner, S., Fisher, C., &amp; Shapiro, B. (2012). Nuclear DNA from the extinct Passenger Pigeon </w:t>
      </w:r>
      <w:r w:rsidRPr="00FF48DB">
        <w:rPr>
          <w:i/>
          <w:iCs/>
          <w:color w:val="000000"/>
          <w:sz w:val="24"/>
          <w:szCs w:val="24"/>
          <w:lang w:val="en-US"/>
        </w:rPr>
        <w:t>(</w:t>
      </w:r>
      <w:proofErr w:type="spellStart"/>
      <w:r w:rsidRPr="00FF48DB">
        <w:rPr>
          <w:i/>
          <w:iCs/>
          <w:color w:val="000000"/>
          <w:sz w:val="24"/>
          <w:szCs w:val="24"/>
          <w:lang w:val="en-US"/>
        </w:rPr>
        <w:t>Ectopistes</w:t>
      </w:r>
      <w:proofErr w:type="spellEnd"/>
      <w:r w:rsidRPr="00FF48DB">
        <w:rPr>
          <w:i/>
          <w:iCs/>
          <w:color w:val="000000"/>
          <w:sz w:val="24"/>
          <w:szCs w:val="24"/>
          <w:lang w:val="en-US"/>
        </w:rPr>
        <w:t xml:space="preserve"> </w:t>
      </w:r>
      <w:proofErr w:type="spellStart"/>
      <w:r w:rsidRPr="00FF48DB">
        <w:rPr>
          <w:i/>
          <w:iCs/>
          <w:color w:val="000000"/>
          <w:sz w:val="24"/>
          <w:szCs w:val="24"/>
          <w:lang w:val="en-US"/>
        </w:rPr>
        <w:t>migratorius</w:t>
      </w:r>
      <w:proofErr w:type="spellEnd"/>
      <w:r w:rsidRPr="00FF48DB">
        <w:rPr>
          <w:i/>
          <w:iCs/>
          <w:color w:val="000000"/>
          <w:sz w:val="24"/>
          <w:szCs w:val="24"/>
          <w:lang w:val="en-US"/>
        </w:rPr>
        <w:t xml:space="preserve">) </w:t>
      </w:r>
      <w:r w:rsidRPr="00FF48DB">
        <w:rPr>
          <w:color w:val="000000"/>
          <w:sz w:val="24"/>
          <w:szCs w:val="24"/>
          <w:lang w:val="en-US"/>
        </w:rPr>
        <w:t xml:space="preserve">confirms a single origin of New World pigeons. Annals of anatomy = </w:t>
      </w:r>
      <w:proofErr w:type="spellStart"/>
      <w:r w:rsidRPr="00FF48DB">
        <w:rPr>
          <w:color w:val="000000"/>
          <w:sz w:val="24"/>
          <w:szCs w:val="24"/>
          <w:lang w:val="en-US"/>
        </w:rPr>
        <w:t>Anatomischer</w:t>
      </w:r>
      <w:proofErr w:type="spellEnd"/>
      <w:r w:rsidRPr="00FF48DB">
        <w:rPr>
          <w:color w:val="000000"/>
          <w:sz w:val="24"/>
          <w:szCs w:val="24"/>
          <w:lang w:val="en-US"/>
        </w:rPr>
        <w:t xml:space="preserve"> </w:t>
      </w:r>
      <w:proofErr w:type="spellStart"/>
      <w:proofErr w:type="gramStart"/>
      <w:r w:rsidRPr="00FF48DB">
        <w:rPr>
          <w:color w:val="000000"/>
          <w:sz w:val="24"/>
          <w:szCs w:val="24"/>
          <w:lang w:val="en-US"/>
        </w:rPr>
        <w:t>Anzeiger</w:t>
      </w:r>
      <w:proofErr w:type="spellEnd"/>
      <w:r w:rsidRPr="00FF48DB">
        <w:rPr>
          <w:color w:val="000000"/>
          <w:sz w:val="24"/>
          <w:szCs w:val="24"/>
          <w:lang w:val="en-US"/>
        </w:rPr>
        <w:t xml:space="preserve"> :</w:t>
      </w:r>
      <w:proofErr w:type="gramEnd"/>
      <w:r w:rsidRPr="00FF48DB">
        <w:rPr>
          <w:color w:val="000000"/>
          <w:sz w:val="24"/>
          <w:szCs w:val="24"/>
          <w:lang w:val="en-US"/>
        </w:rPr>
        <w:t xml:space="preserve"> official organ of the </w:t>
      </w:r>
      <w:proofErr w:type="spellStart"/>
      <w:r w:rsidRPr="00FF48DB">
        <w:rPr>
          <w:color w:val="000000"/>
          <w:sz w:val="24"/>
          <w:szCs w:val="24"/>
          <w:lang w:val="en-US"/>
        </w:rPr>
        <w:t>Anatomische</w:t>
      </w:r>
      <w:proofErr w:type="spellEnd"/>
      <w:r w:rsidRPr="00FF48DB">
        <w:rPr>
          <w:color w:val="000000"/>
          <w:sz w:val="24"/>
          <w:szCs w:val="24"/>
          <w:lang w:val="en-US"/>
        </w:rPr>
        <w:t xml:space="preserve"> Gesellschaft, 194 1, 52-7 .</w:t>
      </w:r>
      <w:hyperlink r:id="rId84" w:history="1">
        <w:r w:rsidRPr="00FF48DB">
          <w:rPr>
            <w:color w:val="000000"/>
            <w:sz w:val="24"/>
            <w:szCs w:val="24"/>
            <w:lang w:val="en-US"/>
          </w:rPr>
          <w:t xml:space="preserve"> </w:t>
        </w:r>
        <w:r w:rsidRPr="00A264E3">
          <w:rPr>
            <w:color w:val="1155CC"/>
            <w:sz w:val="24"/>
            <w:szCs w:val="24"/>
            <w:u w:val="single"/>
          </w:rPr>
          <w:t>https://doi.org/10.1016/j.aanat.2011.02.017</w:t>
        </w:r>
        <w:r w:rsidRPr="00A264E3">
          <w:rPr>
            <w:color w:val="000000"/>
            <w:sz w:val="24"/>
            <w:szCs w:val="24"/>
          </w:rPr>
          <w:t>.</w:t>
        </w:r>
      </w:hyperlink>
    </w:p>
    <w:p w14:paraId="40302632" w14:textId="77777777" w:rsidR="00FF48DB" w:rsidRPr="00A264E3" w:rsidRDefault="00FF48DB" w:rsidP="00FF48DB">
      <w:pPr>
        <w:widowControl/>
        <w:numPr>
          <w:ilvl w:val="0"/>
          <w:numId w:val="29"/>
        </w:numPr>
        <w:tabs>
          <w:tab w:val="clear" w:pos="720"/>
          <w:tab w:val="num" w:pos="993"/>
        </w:tabs>
        <w:autoSpaceDE/>
        <w:autoSpaceDN/>
        <w:adjustRightInd/>
        <w:ind w:left="0" w:firstLine="709"/>
        <w:textAlignment w:val="baseline"/>
        <w:rPr>
          <w:color w:val="222222"/>
          <w:sz w:val="24"/>
          <w:szCs w:val="24"/>
        </w:rPr>
      </w:pPr>
      <w:r w:rsidRPr="00FF48DB">
        <w:rPr>
          <w:color w:val="000000"/>
          <w:sz w:val="24"/>
          <w:szCs w:val="24"/>
          <w:lang w:val="en-US"/>
        </w:rPr>
        <w:t xml:space="preserve">Johnson, K., Clayton, D., </w:t>
      </w:r>
      <w:proofErr w:type="spellStart"/>
      <w:r w:rsidRPr="00FF48DB">
        <w:rPr>
          <w:color w:val="000000"/>
          <w:sz w:val="24"/>
          <w:szCs w:val="24"/>
          <w:lang w:val="en-US"/>
        </w:rPr>
        <w:t>Dumbacher</w:t>
      </w:r>
      <w:proofErr w:type="spellEnd"/>
      <w:r w:rsidRPr="00FF48DB">
        <w:rPr>
          <w:color w:val="000000"/>
          <w:sz w:val="24"/>
          <w:szCs w:val="24"/>
          <w:lang w:val="en-US"/>
        </w:rPr>
        <w:t xml:space="preserve">, J., &amp; Fleischer, R. (2010). The flight of the Passenger Pigeon: phylogenetics and biogeographic history of an extinct species. </w:t>
      </w:r>
      <w:r w:rsidRPr="00A264E3">
        <w:rPr>
          <w:i/>
          <w:iCs/>
          <w:color w:val="000000"/>
          <w:sz w:val="24"/>
          <w:szCs w:val="24"/>
        </w:rPr>
        <w:t>Molecular phylogenetics and evolution,</w:t>
      </w:r>
      <w:r w:rsidRPr="00A264E3">
        <w:rPr>
          <w:color w:val="000000"/>
          <w:sz w:val="24"/>
          <w:szCs w:val="24"/>
        </w:rPr>
        <w:t xml:space="preserve"> 57 1, 455-</w:t>
      </w:r>
      <w:proofErr w:type="gramStart"/>
      <w:r w:rsidRPr="00A264E3">
        <w:rPr>
          <w:color w:val="000000"/>
          <w:sz w:val="24"/>
          <w:szCs w:val="24"/>
        </w:rPr>
        <w:t>8 .</w:t>
      </w:r>
      <w:proofErr w:type="gramEnd"/>
      <w:r w:rsidR="00255E61">
        <w:fldChar w:fldCharType="begin"/>
      </w:r>
      <w:r w:rsidR="00255E61">
        <w:instrText xml:space="preserve"> HYPERLINK "https://doi.org/10.1016/j.ympev.2010.05.010" </w:instrText>
      </w:r>
      <w:r w:rsidR="00255E61">
        <w:fldChar w:fldCharType="separate"/>
      </w:r>
      <w:r w:rsidRPr="00A264E3">
        <w:rPr>
          <w:color w:val="0000FF"/>
          <w:sz w:val="24"/>
          <w:szCs w:val="24"/>
        </w:rPr>
        <w:t xml:space="preserve"> </w:t>
      </w:r>
      <w:r w:rsidRPr="00A264E3">
        <w:rPr>
          <w:color w:val="1155CC"/>
          <w:sz w:val="24"/>
          <w:szCs w:val="24"/>
          <w:u w:val="single"/>
        </w:rPr>
        <w:t>https://doi.org/10.1016/j.ympev.2010.05.010.</w:t>
      </w:r>
      <w:r w:rsidR="00255E61">
        <w:rPr>
          <w:color w:val="1155CC"/>
          <w:sz w:val="24"/>
          <w:szCs w:val="24"/>
          <w:u w:val="single"/>
        </w:rPr>
        <w:fldChar w:fldCharType="end"/>
      </w:r>
    </w:p>
    <w:p w14:paraId="12361D9D" w14:textId="77777777" w:rsidR="00FF48DB" w:rsidRPr="00A264E3" w:rsidRDefault="00FF48DB" w:rsidP="00FF48DB">
      <w:pPr>
        <w:widowControl/>
        <w:numPr>
          <w:ilvl w:val="0"/>
          <w:numId w:val="29"/>
        </w:numPr>
        <w:tabs>
          <w:tab w:val="clear" w:pos="720"/>
          <w:tab w:val="num" w:pos="993"/>
        </w:tabs>
        <w:autoSpaceDE/>
        <w:autoSpaceDN/>
        <w:adjustRightInd/>
        <w:ind w:left="0" w:firstLine="709"/>
        <w:textAlignment w:val="baseline"/>
        <w:rPr>
          <w:color w:val="222222"/>
          <w:sz w:val="24"/>
          <w:szCs w:val="24"/>
        </w:rPr>
      </w:pPr>
      <w:r w:rsidRPr="00FF48DB">
        <w:rPr>
          <w:color w:val="000000"/>
          <w:sz w:val="24"/>
          <w:szCs w:val="24"/>
          <w:lang w:val="en-US"/>
        </w:rPr>
        <w:t xml:space="preserve">Novak, B., Estes, J., Shaw, H., Novak, E., &amp; Shapiro, B. (2018). Experimental Investigation of the Dietary Ecology of the Extinct Passenger Pigeon, </w:t>
      </w:r>
      <w:proofErr w:type="spellStart"/>
      <w:r w:rsidRPr="00FF48DB">
        <w:rPr>
          <w:i/>
          <w:iCs/>
          <w:color w:val="000000"/>
          <w:sz w:val="24"/>
          <w:szCs w:val="24"/>
          <w:lang w:val="en-US"/>
        </w:rPr>
        <w:t>Ectopistes</w:t>
      </w:r>
      <w:proofErr w:type="spellEnd"/>
      <w:r w:rsidRPr="00FF48DB">
        <w:rPr>
          <w:i/>
          <w:iCs/>
          <w:color w:val="000000"/>
          <w:sz w:val="24"/>
          <w:szCs w:val="24"/>
          <w:lang w:val="en-US"/>
        </w:rPr>
        <w:t xml:space="preserve"> </w:t>
      </w:r>
      <w:proofErr w:type="spellStart"/>
      <w:r w:rsidRPr="00FF48DB">
        <w:rPr>
          <w:i/>
          <w:iCs/>
          <w:color w:val="000000"/>
          <w:sz w:val="24"/>
          <w:szCs w:val="24"/>
          <w:lang w:val="en-US"/>
        </w:rPr>
        <w:t>migratorius</w:t>
      </w:r>
      <w:proofErr w:type="spellEnd"/>
      <w:r w:rsidRPr="00FF48DB">
        <w:rPr>
          <w:i/>
          <w:iCs/>
          <w:color w:val="000000"/>
          <w:sz w:val="24"/>
          <w:szCs w:val="24"/>
          <w:lang w:val="en-US"/>
        </w:rPr>
        <w:t xml:space="preserve">. </w:t>
      </w:r>
      <w:r w:rsidRPr="00A264E3">
        <w:rPr>
          <w:i/>
          <w:iCs/>
          <w:color w:val="000000"/>
          <w:sz w:val="24"/>
          <w:szCs w:val="24"/>
        </w:rPr>
        <w:t>Frontiers in Ecology and Evolution,</w:t>
      </w:r>
      <w:r w:rsidRPr="00A264E3">
        <w:rPr>
          <w:color w:val="000000"/>
          <w:sz w:val="24"/>
          <w:szCs w:val="24"/>
        </w:rPr>
        <w:t xml:space="preserve"> 6, 20.</w:t>
      </w:r>
      <w:hyperlink r:id="rId85" w:history="1">
        <w:r w:rsidRPr="00A264E3">
          <w:rPr>
            <w:color w:val="0000FF"/>
            <w:sz w:val="24"/>
            <w:szCs w:val="24"/>
          </w:rPr>
          <w:t xml:space="preserve"> </w:t>
        </w:r>
        <w:r w:rsidRPr="00A264E3">
          <w:rPr>
            <w:color w:val="1155CC"/>
            <w:sz w:val="24"/>
            <w:szCs w:val="24"/>
            <w:u w:val="single"/>
          </w:rPr>
          <w:t>https://doi.org/10.3389/fevo.2018.00020.</w:t>
        </w:r>
      </w:hyperlink>
    </w:p>
    <w:p w14:paraId="411AD485" w14:textId="77777777" w:rsidR="00FF48DB" w:rsidRPr="00A264E3" w:rsidRDefault="00FF48DB" w:rsidP="00FF48DB">
      <w:pPr>
        <w:widowControl/>
        <w:numPr>
          <w:ilvl w:val="0"/>
          <w:numId w:val="29"/>
        </w:numPr>
        <w:tabs>
          <w:tab w:val="clear" w:pos="720"/>
          <w:tab w:val="num" w:pos="993"/>
        </w:tabs>
        <w:autoSpaceDE/>
        <w:autoSpaceDN/>
        <w:adjustRightInd/>
        <w:ind w:left="0" w:firstLine="709"/>
        <w:textAlignment w:val="baseline"/>
        <w:rPr>
          <w:color w:val="222222"/>
          <w:sz w:val="24"/>
          <w:szCs w:val="24"/>
        </w:rPr>
      </w:pPr>
      <w:r w:rsidRPr="00FF48DB">
        <w:rPr>
          <w:color w:val="000000"/>
          <w:sz w:val="24"/>
          <w:szCs w:val="24"/>
          <w:lang w:val="en-US"/>
        </w:rPr>
        <w:t xml:space="preserve">Carlson, J., Martínez-Gómez, J., </w:t>
      </w:r>
      <w:proofErr w:type="spellStart"/>
      <w:r w:rsidRPr="00FF48DB">
        <w:rPr>
          <w:color w:val="000000"/>
          <w:sz w:val="24"/>
          <w:szCs w:val="24"/>
          <w:lang w:val="en-US"/>
        </w:rPr>
        <w:t>Valkiūnas</w:t>
      </w:r>
      <w:proofErr w:type="spellEnd"/>
      <w:r w:rsidRPr="00FF48DB">
        <w:rPr>
          <w:color w:val="000000"/>
          <w:sz w:val="24"/>
          <w:szCs w:val="24"/>
          <w:lang w:val="en-US"/>
        </w:rPr>
        <w:t xml:space="preserve">, G., Loiseau, C., Bell, D., &amp; Sehgal, R. (2013). Diversity and Phylogenetic Relationships of </w:t>
      </w:r>
      <w:proofErr w:type="spellStart"/>
      <w:r w:rsidRPr="00FF48DB">
        <w:rPr>
          <w:color w:val="000000"/>
          <w:sz w:val="24"/>
          <w:szCs w:val="24"/>
          <w:lang w:val="en-US"/>
        </w:rPr>
        <w:t>Hemosporidian</w:t>
      </w:r>
      <w:proofErr w:type="spellEnd"/>
      <w:r w:rsidRPr="00FF48DB">
        <w:rPr>
          <w:color w:val="000000"/>
          <w:sz w:val="24"/>
          <w:szCs w:val="24"/>
          <w:lang w:val="en-US"/>
        </w:rPr>
        <w:t xml:space="preserve"> Parasites in Birds of Socorro Island, México, and Their Role in the Re-Introduction of the Socorro Dove (</w:t>
      </w:r>
      <w:r w:rsidRPr="00FF48DB">
        <w:rPr>
          <w:i/>
          <w:iCs/>
          <w:color w:val="000000"/>
          <w:sz w:val="24"/>
          <w:szCs w:val="24"/>
          <w:lang w:val="en-US"/>
        </w:rPr>
        <w:t xml:space="preserve">Zenaida </w:t>
      </w:r>
      <w:proofErr w:type="spellStart"/>
      <w:r w:rsidRPr="00FF48DB">
        <w:rPr>
          <w:i/>
          <w:iCs/>
          <w:color w:val="000000"/>
          <w:sz w:val="24"/>
          <w:szCs w:val="24"/>
          <w:lang w:val="en-US"/>
        </w:rPr>
        <w:t>graysoni</w:t>
      </w:r>
      <w:proofErr w:type="spellEnd"/>
      <w:r w:rsidRPr="00FF48DB">
        <w:rPr>
          <w:color w:val="000000"/>
          <w:sz w:val="24"/>
          <w:szCs w:val="24"/>
          <w:lang w:val="en-US"/>
        </w:rPr>
        <w:t>)., 99, 270 - 276.</w:t>
      </w:r>
      <w:hyperlink r:id="rId86" w:history="1">
        <w:r w:rsidRPr="00FF48DB">
          <w:rPr>
            <w:color w:val="0000FF"/>
            <w:sz w:val="24"/>
            <w:szCs w:val="24"/>
            <w:lang w:val="en-US"/>
          </w:rPr>
          <w:t xml:space="preserve"> </w:t>
        </w:r>
        <w:r w:rsidRPr="00A264E3">
          <w:rPr>
            <w:color w:val="1155CC"/>
            <w:sz w:val="24"/>
            <w:szCs w:val="24"/>
            <w:u w:val="single"/>
          </w:rPr>
          <w:t>https://doi.org/10.1645/GE-3206.1.</w:t>
        </w:r>
      </w:hyperlink>
    </w:p>
    <w:p w14:paraId="3D57CCE8" w14:textId="77777777" w:rsidR="00FF48DB" w:rsidRPr="00A264E3" w:rsidRDefault="00FF48DB" w:rsidP="00FF48DB">
      <w:pPr>
        <w:widowControl/>
        <w:numPr>
          <w:ilvl w:val="0"/>
          <w:numId w:val="29"/>
        </w:numPr>
        <w:tabs>
          <w:tab w:val="clear" w:pos="720"/>
          <w:tab w:val="num" w:pos="993"/>
        </w:tabs>
        <w:autoSpaceDE/>
        <w:autoSpaceDN/>
        <w:adjustRightInd/>
        <w:ind w:left="0" w:firstLine="709"/>
        <w:textAlignment w:val="baseline"/>
        <w:rPr>
          <w:color w:val="222222"/>
          <w:sz w:val="24"/>
          <w:szCs w:val="24"/>
        </w:rPr>
      </w:pPr>
      <w:r w:rsidRPr="00FF48DB">
        <w:rPr>
          <w:color w:val="000000"/>
          <w:sz w:val="24"/>
          <w:szCs w:val="24"/>
          <w:lang w:val="en-US"/>
        </w:rPr>
        <w:t xml:space="preserve">Wood, J., &amp; </w:t>
      </w:r>
      <w:proofErr w:type="spellStart"/>
      <w:r w:rsidRPr="00FF48DB">
        <w:rPr>
          <w:color w:val="000000"/>
          <w:sz w:val="24"/>
          <w:szCs w:val="24"/>
          <w:lang w:val="en-US"/>
        </w:rPr>
        <w:t>Cerbini</w:t>
      </w:r>
      <w:proofErr w:type="spellEnd"/>
      <w:r w:rsidRPr="00FF48DB">
        <w:rPr>
          <w:color w:val="000000"/>
          <w:sz w:val="24"/>
          <w:szCs w:val="24"/>
          <w:lang w:val="en-US"/>
        </w:rPr>
        <w:t xml:space="preserve">, C. (2021). Pigeon and dove specialist group launched. </w:t>
      </w:r>
      <w:r w:rsidRPr="00A264E3">
        <w:rPr>
          <w:color w:val="000000"/>
          <w:sz w:val="24"/>
          <w:szCs w:val="24"/>
        </w:rPr>
        <w:t>Oryx, 55, 489 - 489.</w:t>
      </w:r>
      <w:hyperlink r:id="rId87" w:history="1">
        <w:r w:rsidRPr="00A264E3">
          <w:rPr>
            <w:color w:val="0000FF"/>
            <w:sz w:val="24"/>
            <w:szCs w:val="24"/>
          </w:rPr>
          <w:t xml:space="preserve"> </w:t>
        </w:r>
        <w:r w:rsidRPr="00A264E3">
          <w:rPr>
            <w:color w:val="1155CC"/>
            <w:sz w:val="24"/>
            <w:szCs w:val="24"/>
            <w:u w:val="single"/>
          </w:rPr>
          <w:t>https://doi.org/10.1017/s0030605321000508.</w:t>
        </w:r>
      </w:hyperlink>
    </w:p>
    <w:p w14:paraId="6C5CAAE8" w14:textId="77777777" w:rsidR="00FF48DB" w:rsidRPr="00A264E3" w:rsidRDefault="00FF48DB" w:rsidP="00FF48DB">
      <w:pPr>
        <w:widowControl/>
        <w:numPr>
          <w:ilvl w:val="0"/>
          <w:numId w:val="29"/>
        </w:numPr>
        <w:tabs>
          <w:tab w:val="clear" w:pos="720"/>
          <w:tab w:val="num" w:pos="993"/>
        </w:tabs>
        <w:autoSpaceDE/>
        <w:autoSpaceDN/>
        <w:adjustRightInd/>
        <w:ind w:left="0" w:firstLine="709"/>
        <w:textAlignment w:val="baseline"/>
        <w:rPr>
          <w:color w:val="222222"/>
          <w:sz w:val="24"/>
          <w:szCs w:val="24"/>
        </w:rPr>
      </w:pPr>
      <w:r w:rsidRPr="00FF48DB">
        <w:rPr>
          <w:color w:val="000000"/>
          <w:sz w:val="24"/>
          <w:szCs w:val="24"/>
          <w:lang w:val="en-US"/>
        </w:rPr>
        <w:t xml:space="preserve">Brooks, T. M., Mittermeier, R. A., da Fonseca, G. A. B., Gerlach, J., Hoffmann, M., </w:t>
      </w:r>
      <w:proofErr w:type="spellStart"/>
      <w:r w:rsidRPr="00FF48DB">
        <w:rPr>
          <w:color w:val="000000"/>
          <w:sz w:val="24"/>
          <w:szCs w:val="24"/>
          <w:lang w:val="en-US"/>
        </w:rPr>
        <w:t>Lamoreux</w:t>
      </w:r>
      <w:proofErr w:type="spellEnd"/>
      <w:r w:rsidRPr="00FF48DB">
        <w:rPr>
          <w:color w:val="000000"/>
          <w:sz w:val="24"/>
          <w:szCs w:val="24"/>
          <w:lang w:val="en-US"/>
        </w:rPr>
        <w:t xml:space="preserve">, J. F., Mittermeier, C. G., Pilgrim, J. D., &amp; Rodrigues, A. S. L. (2006). </w:t>
      </w:r>
      <w:r w:rsidRPr="00A264E3">
        <w:rPr>
          <w:color w:val="000000"/>
          <w:sz w:val="24"/>
          <w:szCs w:val="24"/>
        </w:rPr>
        <w:t xml:space="preserve">Global Biodiversity Conservation Priorities. </w:t>
      </w:r>
      <w:r w:rsidRPr="00A264E3">
        <w:rPr>
          <w:i/>
          <w:iCs/>
          <w:color w:val="000000"/>
          <w:sz w:val="24"/>
          <w:szCs w:val="24"/>
        </w:rPr>
        <w:t>Science</w:t>
      </w:r>
      <w:r w:rsidRPr="00A264E3">
        <w:rPr>
          <w:color w:val="000000"/>
          <w:sz w:val="24"/>
          <w:szCs w:val="24"/>
        </w:rPr>
        <w:t xml:space="preserve">, </w:t>
      </w:r>
      <w:r w:rsidRPr="00A264E3">
        <w:rPr>
          <w:i/>
          <w:iCs/>
          <w:color w:val="000000"/>
          <w:sz w:val="24"/>
          <w:szCs w:val="24"/>
        </w:rPr>
        <w:t>313</w:t>
      </w:r>
      <w:r w:rsidRPr="00A264E3">
        <w:rPr>
          <w:color w:val="000000"/>
          <w:sz w:val="24"/>
          <w:szCs w:val="24"/>
        </w:rPr>
        <w:t>(5783), 58–61.</w:t>
      </w:r>
      <w:hyperlink r:id="rId88" w:history="1">
        <w:r w:rsidRPr="00A264E3">
          <w:rPr>
            <w:color w:val="0000FF"/>
            <w:sz w:val="24"/>
            <w:szCs w:val="24"/>
          </w:rPr>
          <w:t xml:space="preserve"> </w:t>
        </w:r>
        <w:r w:rsidRPr="00A264E3">
          <w:rPr>
            <w:color w:val="0000FF"/>
            <w:sz w:val="24"/>
            <w:szCs w:val="24"/>
            <w:u w:val="single"/>
          </w:rPr>
          <w:t>https://doi.org/10.1126/science.1127609</w:t>
        </w:r>
      </w:hyperlink>
    </w:p>
    <w:p w14:paraId="3A158330" w14:textId="77777777" w:rsidR="00FF48DB" w:rsidRPr="00A264E3" w:rsidRDefault="00FF48DB" w:rsidP="00FF48DB">
      <w:pPr>
        <w:widowControl/>
        <w:numPr>
          <w:ilvl w:val="0"/>
          <w:numId w:val="29"/>
        </w:numPr>
        <w:tabs>
          <w:tab w:val="clear" w:pos="720"/>
          <w:tab w:val="num" w:pos="993"/>
        </w:tabs>
        <w:autoSpaceDE/>
        <w:autoSpaceDN/>
        <w:adjustRightInd/>
        <w:ind w:left="0" w:firstLine="709"/>
        <w:textAlignment w:val="baseline"/>
        <w:rPr>
          <w:color w:val="222222"/>
          <w:sz w:val="24"/>
          <w:szCs w:val="24"/>
        </w:rPr>
      </w:pPr>
      <w:r w:rsidRPr="00FF48DB">
        <w:rPr>
          <w:color w:val="000000"/>
          <w:sz w:val="24"/>
          <w:szCs w:val="24"/>
          <w:lang w:val="en-US"/>
        </w:rPr>
        <w:t xml:space="preserve">Brito, D., &amp; </w:t>
      </w:r>
      <w:proofErr w:type="spellStart"/>
      <w:r w:rsidRPr="00FF48DB">
        <w:rPr>
          <w:color w:val="000000"/>
          <w:sz w:val="24"/>
          <w:szCs w:val="24"/>
          <w:lang w:val="en-US"/>
        </w:rPr>
        <w:t>Oprea</w:t>
      </w:r>
      <w:proofErr w:type="spellEnd"/>
      <w:r w:rsidRPr="00FF48DB">
        <w:rPr>
          <w:color w:val="000000"/>
          <w:sz w:val="24"/>
          <w:szCs w:val="24"/>
          <w:lang w:val="en-US"/>
        </w:rPr>
        <w:t xml:space="preserve">, M. (2009). Mismatch of Research Effort and Threat in Avian Conservation Biology. </w:t>
      </w:r>
      <w:r w:rsidRPr="00A264E3">
        <w:rPr>
          <w:i/>
          <w:iCs/>
          <w:color w:val="000000"/>
          <w:sz w:val="24"/>
          <w:szCs w:val="24"/>
        </w:rPr>
        <w:t>Tropical Conservation Science</w:t>
      </w:r>
      <w:r w:rsidRPr="00A264E3">
        <w:rPr>
          <w:color w:val="000000"/>
          <w:sz w:val="24"/>
          <w:szCs w:val="24"/>
        </w:rPr>
        <w:t xml:space="preserve">, </w:t>
      </w:r>
      <w:r w:rsidRPr="00A264E3">
        <w:rPr>
          <w:i/>
          <w:iCs/>
          <w:color w:val="000000"/>
          <w:sz w:val="24"/>
          <w:szCs w:val="24"/>
        </w:rPr>
        <w:t>2</w:t>
      </w:r>
      <w:r w:rsidRPr="00A264E3">
        <w:rPr>
          <w:color w:val="000000"/>
          <w:sz w:val="24"/>
          <w:szCs w:val="24"/>
        </w:rPr>
        <w:t xml:space="preserve">(3), 353–362. </w:t>
      </w:r>
      <w:hyperlink r:id="rId89" w:history="1">
        <w:r w:rsidRPr="00A264E3">
          <w:rPr>
            <w:color w:val="0000FF"/>
            <w:sz w:val="24"/>
            <w:szCs w:val="24"/>
            <w:u w:val="single"/>
          </w:rPr>
          <w:t>https://doi.org/10.1177/194008290900200305</w:t>
        </w:r>
      </w:hyperlink>
    </w:p>
    <w:p w14:paraId="66569A7B" w14:textId="77777777" w:rsidR="00FF48DB" w:rsidRPr="00FF48DB" w:rsidRDefault="00FF48DB" w:rsidP="00FF48DB">
      <w:pPr>
        <w:widowControl/>
        <w:numPr>
          <w:ilvl w:val="0"/>
          <w:numId w:val="29"/>
        </w:numPr>
        <w:tabs>
          <w:tab w:val="clear" w:pos="720"/>
          <w:tab w:val="num" w:pos="993"/>
        </w:tabs>
        <w:autoSpaceDE/>
        <w:autoSpaceDN/>
        <w:adjustRightInd/>
        <w:ind w:left="0" w:firstLine="709"/>
        <w:textAlignment w:val="baseline"/>
        <w:rPr>
          <w:color w:val="222222"/>
          <w:sz w:val="24"/>
          <w:szCs w:val="24"/>
          <w:lang w:val="en-US"/>
        </w:rPr>
      </w:pPr>
      <w:r w:rsidRPr="00FF48DB">
        <w:rPr>
          <w:color w:val="000000"/>
          <w:sz w:val="24"/>
          <w:szCs w:val="24"/>
          <w:lang w:val="en-US"/>
        </w:rPr>
        <w:t xml:space="preserve">Evans, D. M., Barnard, P., Koh, L. P., Chapman, C. A., </w:t>
      </w:r>
      <w:proofErr w:type="spellStart"/>
      <w:r w:rsidRPr="00FF48DB">
        <w:rPr>
          <w:color w:val="000000"/>
          <w:sz w:val="24"/>
          <w:szCs w:val="24"/>
          <w:lang w:val="en-US"/>
        </w:rPr>
        <w:t>Altwegg</w:t>
      </w:r>
      <w:proofErr w:type="spellEnd"/>
      <w:r w:rsidRPr="00FF48DB">
        <w:rPr>
          <w:color w:val="000000"/>
          <w:sz w:val="24"/>
          <w:szCs w:val="24"/>
          <w:lang w:val="en-US"/>
        </w:rPr>
        <w:t xml:space="preserve">, R., Garner, T. W. J., </w:t>
      </w:r>
      <w:proofErr w:type="spellStart"/>
      <w:r w:rsidRPr="00FF48DB">
        <w:rPr>
          <w:color w:val="000000"/>
          <w:sz w:val="24"/>
          <w:szCs w:val="24"/>
          <w:lang w:val="en-US"/>
        </w:rPr>
        <w:t>Gompper</w:t>
      </w:r>
      <w:proofErr w:type="spellEnd"/>
      <w:r w:rsidRPr="00FF48DB">
        <w:rPr>
          <w:color w:val="000000"/>
          <w:sz w:val="24"/>
          <w:szCs w:val="24"/>
          <w:lang w:val="en-US"/>
        </w:rPr>
        <w:t xml:space="preserve">, M. E., Gordon, I. J., </w:t>
      </w:r>
      <w:proofErr w:type="spellStart"/>
      <w:r w:rsidRPr="00FF48DB">
        <w:rPr>
          <w:color w:val="000000"/>
          <w:sz w:val="24"/>
          <w:szCs w:val="24"/>
          <w:lang w:val="en-US"/>
        </w:rPr>
        <w:t>Katzner</w:t>
      </w:r>
      <w:proofErr w:type="spellEnd"/>
      <w:r w:rsidRPr="00FF48DB">
        <w:rPr>
          <w:color w:val="000000"/>
          <w:sz w:val="24"/>
          <w:szCs w:val="24"/>
          <w:lang w:val="en-US"/>
        </w:rPr>
        <w:t xml:space="preserve">, T. E., &amp; </w:t>
      </w:r>
      <w:proofErr w:type="spellStart"/>
      <w:r w:rsidRPr="00FF48DB">
        <w:rPr>
          <w:color w:val="000000"/>
          <w:sz w:val="24"/>
          <w:szCs w:val="24"/>
          <w:lang w:val="en-US"/>
        </w:rPr>
        <w:t>Pettorelli</w:t>
      </w:r>
      <w:proofErr w:type="spellEnd"/>
      <w:r w:rsidRPr="00FF48DB">
        <w:rPr>
          <w:color w:val="000000"/>
          <w:sz w:val="24"/>
          <w:szCs w:val="24"/>
          <w:lang w:val="en-US"/>
        </w:rPr>
        <w:t>, N. (2012). Funding nature conservation: who pays? Animal Conservation, 15(3), 215–216.</w:t>
      </w:r>
      <w:hyperlink r:id="rId90" w:history="1">
        <w:r w:rsidRPr="00FF48DB">
          <w:rPr>
            <w:color w:val="0000FF"/>
            <w:sz w:val="24"/>
            <w:szCs w:val="24"/>
            <w:lang w:val="en-US"/>
          </w:rPr>
          <w:t xml:space="preserve"> </w:t>
        </w:r>
        <w:r w:rsidRPr="00FF48DB">
          <w:rPr>
            <w:color w:val="0000FF"/>
            <w:sz w:val="24"/>
            <w:szCs w:val="24"/>
            <w:u w:val="single"/>
            <w:lang w:val="en-US"/>
          </w:rPr>
          <w:t>https://doi.org/https://doi.org/10.1111/j.1469-1795.2012.00550.x</w:t>
        </w:r>
      </w:hyperlink>
    </w:p>
    <w:p w14:paraId="23715CEB" w14:textId="77777777" w:rsidR="00FF48DB" w:rsidRPr="00FF48DB" w:rsidRDefault="00FF48DB" w:rsidP="00FF48DB">
      <w:pPr>
        <w:widowControl/>
        <w:numPr>
          <w:ilvl w:val="0"/>
          <w:numId w:val="29"/>
        </w:numPr>
        <w:tabs>
          <w:tab w:val="clear" w:pos="720"/>
          <w:tab w:val="num" w:pos="993"/>
        </w:tabs>
        <w:autoSpaceDE/>
        <w:autoSpaceDN/>
        <w:adjustRightInd/>
        <w:ind w:left="0" w:firstLine="709"/>
        <w:textAlignment w:val="baseline"/>
        <w:rPr>
          <w:color w:val="222222"/>
          <w:sz w:val="24"/>
          <w:szCs w:val="24"/>
          <w:lang w:val="en-US"/>
        </w:rPr>
      </w:pPr>
      <w:proofErr w:type="spellStart"/>
      <w:r w:rsidRPr="00FF48DB">
        <w:rPr>
          <w:color w:val="000000"/>
          <w:sz w:val="24"/>
          <w:szCs w:val="24"/>
          <w:lang w:val="en-US"/>
        </w:rPr>
        <w:t>Barnosky</w:t>
      </w:r>
      <w:proofErr w:type="spellEnd"/>
      <w:r w:rsidRPr="00FF48DB">
        <w:rPr>
          <w:color w:val="000000"/>
          <w:sz w:val="24"/>
          <w:szCs w:val="24"/>
          <w:lang w:val="en-US"/>
        </w:rPr>
        <w:t xml:space="preserve">, A. D., Matzke, N., </w:t>
      </w:r>
      <w:proofErr w:type="spellStart"/>
      <w:r w:rsidRPr="00FF48DB">
        <w:rPr>
          <w:color w:val="000000"/>
          <w:sz w:val="24"/>
          <w:szCs w:val="24"/>
          <w:lang w:val="en-US"/>
        </w:rPr>
        <w:t>Tomiya</w:t>
      </w:r>
      <w:proofErr w:type="spellEnd"/>
      <w:r w:rsidRPr="00FF48DB">
        <w:rPr>
          <w:color w:val="000000"/>
          <w:sz w:val="24"/>
          <w:szCs w:val="24"/>
          <w:lang w:val="en-US"/>
        </w:rPr>
        <w:t xml:space="preserve">, S., </w:t>
      </w:r>
      <w:proofErr w:type="spellStart"/>
      <w:r w:rsidRPr="00FF48DB">
        <w:rPr>
          <w:color w:val="000000"/>
          <w:sz w:val="24"/>
          <w:szCs w:val="24"/>
          <w:lang w:val="en-US"/>
        </w:rPr>
        <w:t>Wogan</w:t>
      </w:r>
      <w:proofErr w:type="spellEnd"/>
      <w:r w:rsidRPr="00FF48DB">
        <w:rPr>
          <w:color w:val="000000"/>
          <w:sz w:val="24"/>
          <w:szCs w:val="24"/>
          <w:lang w:val="en-US"/>
        </w:rPr>
        <w:t xml:space="preserve">, G. O. U., Swartz, B., </w:t>
      </w:r>
      <w:proofErr w:type="spellStart"/>
      <w:r w:rsidRPr="00FF48DB">
        <w:rPr>
          <w:color w:val="000000"/>
          <w:sz w:val="24"/>
          <w:szCs w:val="24"/>
          <w:lang w:val="en-US"/>
        </w:rPr>
        <w:t>Quental</w:t>
      </w:r>
      <w:proofErr w:type="spellEnd"/>
      <w:r w:rsidRPr="00FF48DB">
        <w:rPr>
          <w:color w:val="000000"/>
          <w:sz w:val="24"/>
          <w:szCs w:val="24"/>
          <w:lang w:val="en-US"/>
        </w:rPr>
        <w:t xml:space="preserve">, T. B., Marshall, C., McGuire, J. L., Lindsey, E. L., Maguire, K. C., Mersey, B., &amp; Ferrer, E. A. (2011). Has the Earth’s sixth mass extinction already arrived? </w:t>
      </w:r>
      <w:r w:rsidRPr="00FF48DB">
        <w:rPr>
          <w:i/>
          <w:iCs/>
          <w:color w:val="000000"/>
          <w:sz w:val="24"/>
          <w:szCs w:val="24"/>
          <w:lang w:val="en-US"/>
        </w:rPr>
        <w:t>Nature</w:t>
      </w:r>
      <w:r w:rsidRPr="00FF48DB">
        <w:rPr>
          <w:color w:val="000000"/>
          <w:sz w:val="24"/>
          <w:szCs w:val="24"/>
          <w:lang w:val="en-US"/>
        </w:rPr>
        <w:t xml:space="preserve">, </w:t>
      </w:r>
      <w:r w:rsidRPr="00FF48DB">
        <w:rPr>
          <w:i/>
          <w:iCs/>
          <w:color w:val="000000"/>
          <w:sz w:val="24"/>
          <w:szCs w:val="24"/>
          <w:lang w:val="en-US"/>
        </w:rPr>
        <w:t>471</w:t>
      </w:r>
      <w:r w:rsidRPr="00FF48DB">
        <w:rPr>
          <w:color w:val="000000"/>
          <w:sz w:val="24"/>
          <w:szCs w:val="24"/>
          <w:lang w:val="en-US"/>
        </w:rPr>
        <w:t>(7336), 51–57.</w:t>
      </w:r>
      <w:hyperlink r:id="rId91" w:history="1">
        <w:r w:rsidRPr="00FF48DB">
          <w:rPr>
            <w:color w:val="000000"/>
            <w:sz w:val="24"/>
            <w:szCs w:val="24"/>
            <w:lang w:val="en-US"/>
          </w:rPr>
          <w:t xml:space="preserve"> </w:t>
        </w:r>
        <w:r w:rsidRPr="00FF48DB">
          <w:rPr>
            <w:color w:val="0000FF"/>
            <w:sz w:val="24"/>
            <w:szCs w:val="24"/>
            <w:u w:val="single"/>
            <w:lang w:val="en-US"/>
          </w:rPr>
          <w:t>https://doi.org/10.1038/nature09678</w:t>
        </w:r>
      </w:hyperlink>
    </w:p>
    <w:p w14:paraId="4F065CFE" w14:textId="77777777" w:rsidR="00FF48DB" w:rsidRPr="00A264E3" w:rsidRDefault="00FF48DB" w:rsidP="00FF48DB">
      <w:pPr>
        <w:widowControl/>
        <w:numPr>
          <w:ilvl w:val="0"/>
          <w:numId w:val="29"/>
        </w:numPr>
        <w:tabs>
          <w:tab w:val="clear" w:pos="720"/>
          <w:tab w:val="num" w:pos="993"/>
        </w:tabs>
        <w:autoSpaceDE/>
        <w:autoSpaceDN/>
        <w:adjustRightInd/>
        <w:ind w:left="0" w:firstLine="709"/>
        <w:textAlignment w:val="baseline"/>
        <w:rPr>
          <w:color w:val="222222"/>
          <w:sz w:val="24"/>
          <w:szCs w:val="24"/>
        </w:rPr>
      </w:pPr>
      <w:r w:rsidRPr="00FF48DB">
        <w:rPr>
          <w:color w:val="000000"/>
          <w:sz w:val="24"/>
          <w:szCs w:val="24"/>
          <w:lang w:val="en-US"/>
        </w:rPr>
        <w:t xml:space="preserve">Pimm, S. L., Jenkins, C. N., Abell, R., Brooks, T. M., </w:t>
      </w:r>
      <w:proofErr w:type="spellStart"/>
      <w:r w:rsidRPr="00FF48DB">
        <w:rPr>
          <w:color w:val="000000"/>
          <w:sz w:val="24"/>
          <w:szCs w:val="24"/>
          <w:lang w:val="en-US"/>
        </w:rPr>
        <w:t>Gittleman</w:t>
      </w:r>
      <w:proofErr w:type="spellEnd"/>
      <w:r w:rsidRPr="00FF48DB">
        <w:rPr>
          <w:color w:val="000000"/>
          <w:sz w:val="24"/>
          <w:szCs w:val="24"/>
          <w:lang w:val="en-US"/>
        </w:rPr>
        <w:t xml:space="preserve">, J. L., Joppa, L. N., Raven, P. H., Roberts, C. M., &amp; Sexton, J. O. (2014). The biodiversity of species and their rates of extinction, distribution, and protection. </w:t>
      </w:r>
      <w:r w:rsidRPr="00A264E3">
        <w:rPr>
          <w:i/>
          <w:iCs/>
          <w:color w:val="000000"/>
          <w:sz w:val="24"/>
          <w:szCs w:val="24"/>
        </w:rPr>
        <w:t>Science</w:t>
      </w:r>
      <w:r w:rsidRPr="00A264E3">
        <w:rPr>
          <w:color w:val="000000"/>
          <w:sz w:val="24"/>
          <w:szCs w:val="24"/>
        </w:rPr>
        <w:t xml:space="preserve">, </w:t>
      </w:r>
      <w:r w:rsidRPr="00A264E3">
        <w:rPr>
          <w:i/>
          <w:iCs/>
          <w:color w:val="000000"/>
          <w:sz w:val="24"/>
          <w:szCs w:val="24"/>
        </w:rPr>
        <w:t>344</w:t>
      </w:r>
      <w:r w:rsidRPr="00A264E3">
        <w:rPr>
          <w:color w:val="000000"/>
          <w:sz w:val="24"/>
          <w:szCs w:val="24"/>
        </w:rPr>
        <w:t xml:space="preserve">(6187), 1246752. </w:t>
      </w:r>
      <w:hyperlink r:id="rId92" w:history="1">
        <w:r w:rsidRPr="00A264E3">
          <w:rPr>
            <w:color w:val="0000FF"/>
            <w:sz w:val="24"/>
            <w:szCs w:val="24"/>
            <w:u w:val="single"/>
          </w:rPr>
          <w:t>https://doi.org/10.1126/science.1246752</w:t>
        </w:r>
      </w:hyperlink>
    </w:p>
    <w:p w14:paraId="422A49E6" w14:textId="77777777" w:rsidR="00FF48DB" w:rsidRPr="00A264E3" w:rsidRDefault="00FF48DB" w:rsidP="00FF48DB">
      <w:pPr>
        <w:widowControl/>
        <w:numPr>
          <w:ilvl w:val="0"/>
          <w:numId w:val="29"/>
        </w:numPr>
        <w:tabs>
          <w:tab w:val="clear" w:pos="720"/>
          <w:tab w:val="num" w:pos="993"/>
        </w:tabs>
        <w:autoSpaceDE/>
        <w:autoSpaceDN/>
        <w:adjustRightInd/>
        <w:ind w:left="0" w:firstLine="709"/>
        <w:textAlignment w:val="baseline"/>
        <w:rPr>
          <w:color w:val="222222"/>
          <w:sz w:val="24"/>
          <w:szCs w:val="24"/>
        </w:rPr>
      </w:pPr>
      <w:r w:rsidRPr="00FF48DB">
        <w:rPr>
          <w:color w:val="000000"/>
          <w:sz w:val="24"/>
          <w:szCs w:val="24"/>
          <w:lang w:val="en-US"/>
        </w:rPr>
        <w:t xml:space="preserve">Howard, C., </w:t>
      </w:r>
      <w:proofErr w:type="spellStart"/>
      <w:r w:rsidRPr="00FF48DB">
        <w:rPr>
          <w:color w:val="000000"/>
          <w:sz w:val="24"/>
          <w:szCs w:val="24"/>
          <w:lang w:val="en-US"/>
        </w:rPr>
        <w:t>Flather</w:t>
      </w:r>
      <w:proofErr w:type="spellEnd"/>
      <w:r w:rsidRPr="00FF48DB">
        <w:rPr>
          <w:color w:val="000000"/>
          <w:sz w:val="24"/>
          <w:szCs w:val="24"/>
          <w:lang w:val="en-US"/>
        </w:rPr>
        <w:t xml:space="preserve">, C. H., &amp; Stephens, P. A. (2020). A global assessment of the drivers of threatened terrestrial species richness. </w:t>
      </w:r>
      <w:r w:rsidRPr="00A264E3">
        <w:rPr>
          <w:i/>
          <w:iCs/>
          <w:color w:val="000000"/>
          <w:sz w:val="24"/>
          <w:szCs w:val="24"/>
        </w:rPr>
        <w:t>Nature Communications</w:t>
      </w:r>
      <w:r w:rsidRPr="00A264E3">
        <w:rPr>
          <w:color w:val="000000"/>
          <w:sz w:val="24"/>
          <w:szCs w:val="24"/>
        </w:rPr>
        <w:t xml:space="preserve">, </w:t>
      </w:r>
      <w:r w:rsidRPr="00A264E3">
        <w:rPr>
          <w:i/>
          <w:iCs/>
          <w:color w:val="000000"/>
          <w:sz w:val="24"/>
          <w:szCs w:val="24"/>
        </w:rPr>
        <w:t>11</w:t>
      </w:r>
      <w:r w:rsidRPr="00A264E3">
        <w:rPr>
          <w:color w:val="000000"/>
          <w:sz w:val="24"/>
          <w:szCs w:val="24"/>
        </w:rPr>
        <w:t>(1), 993.</w:t>
      </w:r>
      <w:hyperlink r:id="rId93" w:history="1">
        <w:r w:rsidRPr="00A264E3">
          <w:rPr>
            <w:color w:val="000000"/>
            <w:sz w:val="24"/>
            <w:szCs w:val="24"/>
          </w:rPr>
          <w:t xml:space="preserve"> </w:t>
        </w:r>
        <w:r w:rsidRPr="00A264E3">
          <w:rPr>
            <w:color w:val="0000FF"/>
            <w:sz w:val="24"/>
            <w:szCs w:val="24"/>
            <w:u w:val="single"/>
          </w:rPr>
          <w:t>https://doi.org/10.1038/s41467-020-14771-6</w:t>
        </w:r>
      </w:hyperlink>
    </w:p>
    <w:p w14:paraId="6B61DD49" w14:textId="77777777" w:rsidR="00FF48DB" w:rsidRPr="00FF48DB" w:rsidRDefault="00FF48DB" w:rsidP="00FF48DB">
      <w:pPr>
        <w:widowControl/>
        <w:numPr>
          <w:ilvl w:val="0"/>
          <w:numId w:val="29"/>
        </w:numPr>
        <w:tabs>
          <w:tab w:val="clear" w:pos="720"/>
          <w:tab w:val="num" w:pos="993"/>
        </w:tabs>
        <w:autoSpaceDE/>
        <w:autoSpaceDN/>
        <w:adjustRightInd/>
        <w:ind w:left="0" w:firstLine="709"/>
        <w:textAlignment w:val="baseline"/>
        <w:rPr>
          <w:color w:val="222222"/>
          <w:sz w:val="24"/>
          <w:szCs w:val="24"/>
          <w:lang w:val="en-US"/>
        </w:rPr>
      </w:pPr>
      <w:r w:rsidRPr="00FF48DB">
        <w:rPr>
          <w:color w:val="000000"/>
          <w:sz w:val="24"/>
          <w:szCs w:val="24"/>
          <w:lang w:val="en-US"/>
        </w:rPr>
        <w:t xml:space="preserve">Owens, I. P. F., &amp; Bennett, P. M. (2000). Ecological basis of extinction risk in birds: Habitat loss versus human persecution and introduced predators. </w:t>
      </w:r>
      <w:r w:rsidRPr="00FF48DB">
        <w:rPr>
          <w:i/>
          <w:iCs/>
          <w:color w:val="000000"/>
          <w:sz w:val="24"/>
          <w:szCs w:val="24"/>
          <w:lang w:val="en-US"/>
        </w:rPr>
        <w:t>Proceedings of the National Academy of Sciences</w:t>
      </w:r>
      <w:r w:rsidRPr="00FF48DB">
        <w:rPr>
          <w:color w:val="000000"/>
          <w:sz w:val="24"/>
          <w:szCs w:val="24"/>
          <w:lang w:val="en-US"/>
        </w:rPr>
        <w:t xml:space="preserve">, </w:t>
      </w:r>
      <w:r w:rsidRPr="00FF48DB">
        <w:rPr>
          <w:i/>
          <w:iCs/>
          <w:color w:val="000000"/>
          <w:sz w:val="24"/>
          <w:szCs w:val="24"/>
          <w:lang w:val="en-US"/>
        </w:rPr>
        <w:t>97</w:t>
      </w:r>
      <w:r w:rsidRPr="00FF48DB">
        <w:rPr>
          <w:color w:val="000000"/>
          <w:sz w:val="24"/>
          <w:szCs w:val="24"/>
          <w:lang w:val="en-US"/>
        </w:rPr>
        <w:t>(22), 12144–12148.</w:t>
      </w:r>
      <w:hyperlink r:id="rId94" w:history="1">
        <w:r w:rsidRPr="00FF48DB">
          <w:rPr>
            <w:color w:val="0000FF"/>
            <w:sz w:val="24"/>
            <w:szCs w:val="24"/>
            <w:lang w:val="en-US"/>
          </w:rPr>
          <w:t xml:space="preserve"> </w:t>
        </w:r>
        <w:r w:rsidRPr="00FF48DB">
          <w:rPr>
            <w:color w:val="0000FF"/>
            <w:sz w:val="24"/>
            <w:szCs w:val="24"/>
            <w:u w:val="single"/>
            <w:lang w:val="en-US"/>
          </w:rPr>
          <w:t>https://doi.org/10.1073/pnas.200223397</w:t>
        </w:r>
      </w:hyperlink>
    </w:p>
    <w:p w14:paraId="24732678" w14:textId="77777777" w:rsidR="00FF48DB" w:rsidRPr="00A264E3" w:rsidRDefault="00FF48DB" w:rsidP="00FF48DB">
      <w:pPr>
        <w:widowControl/>
        <w:numPr>
          <w:ilvl w:val="0"/>
          <w:numId w:val="29"/>
        </w:numPr>
        <w:tabs>
          <w:tab w:val="clear" w:pos="720"/>
          <w:tab w:val="num" w:pos="993"/>
        </w:tabs>
        <w:autoSpaceDE/>
        <w:autoSpaceDN/>
        <w:adjustRightInd/>
        <w:ind w:left="0" w:firstLine="709"/>
        <w:textAlignment w:val="baseline"/>
        <w:rPr>
          <w:color w:val="222222"/>
          <w:sz w:val="24"/>
          <w:szCs w:val="24"/>
        </w:rPr>
      </w:pPr>
      <w:r w:rsidRPr="00FF48DB">
        <w:rPr>
          <w:color w:val="000000"/>
          <w:sz w:val="24"/>
          <w:szCs w:val="24"/>
          <w:lang w:val="en-US"/>
        </w:rPr>
        <w:t xml:space="preserve">Bennett, P. M., &amp; Owens, I. P. F. (1997). Variation in extinction risk among birds: chance or evolutionary predisposition? </w:t>
      </w:r>
      <w:r w:rsidRPr="00FF48DB">
        <w:rPr>
          <w:i/>
          <w:iCs/>
          <w:color w:val="000000"/>
          <w:sz w:val="24"/>
          <w:szCs w:val="24"/>
          <w:lang w:val="en-US"/>
        </w:rPr>
        <w:t>Proceedings of the Royal Society of London. Series B: Biological Sciences</w:t>
      </w:r>
      <w:r w:rsidRPr="00FF48DB">
        <w:rPr>
          <w:color w:val="000000"/>
          <w:sz w:val="24"/>
          <w:szCs w:val="24"/>
          <w:lang w:val="en-US"/>
        </w:rPr>
        <w:t xml:space="preserve">, </w:t>
      </w:r>
      <w:r w:rsidRPr="00FF48DB">
        <w:rPr>
          <w:i/>
          <w:iCs/>
          <w:color w:val="000000"/>
          <w:sz w:val="24"/>
          <w:szCs w:val="24"/>
          <w:lang w:val="en-US"/>
        </w:rPr>
        <w:t>264</w:t>
      </w:r>
      <w:r w:rsidRPr="00FF48DB">
        <w:rPr>
          <w:color w:val="000000"/>
          <w:sz w:val="24"/>
          <w:szCs w:val="24"/>
          <w:lang w:val="en-US"/>
        </w:rPr>
        <w:t>(1380), 401–408.</w:t>
      </w:r>
      <w:hyperlink r:id="rId95" w:history="1">
        <w:r w:rsidRPr="00FF48DB">
          <w:rPr>
            <w:color w:val="0000FF"/>
            <w:sz w:val="24"/>
            <w:szCs w:val="24"/>
            <w:lang w:val="en-US"/>
          </w:rPr>
          <w:t xml:space="preserve"> </w:t>
        </w:r>
        <w:r w:rsidRPr="00A264E3">
          <w:rPr>
            <w:color w:val="0000FF"/>
            <w:sz w:val="24"/>
            <w:szCs w:val="24"/>
            <w:u w:val="single"/>
          </w:rPr>
          <w:t>https://doi.org/10.1098/rspb.1997.0057</w:t>
        </w:r>
      </w:hyperlink>
    </w:p>
    <w:p w14:paraId="70978143" w14:textId="77777777" w:rsidR="00FF48DB" w:rsidRPr="00A264E3" w:rsidRDefault="00FF48DB" w:rsidP="00FF48DB">
      <w:pPr>
        <w:widowControl/>
        <w:numPr>
          <w:ilvl w:val="0"/>
          <w:numId w:val="29"/>
        </w:numPr>
        <w:tabs>
          <w:tab w:val="clear" w:pos="720"/>
          <w:tab w:val="num" w:pos="993"/>
        </w:tabs>
        <w:autoSpaceDE/>
        <w:autoSpaceDN/>
        <w:adjustRightInd/>
        <w:ind w:left="0" w:firstLine="709"/>
        <w:textAlignment w:val="baseline"/>
        <w:rPr>
          <w:color w:val="222222"/>
          <w:sz w:val="24"/>
          <w:szCs w:val="24"/>
        </w:rPr>
      </w:pPr>
      <w:proofErr w:type="spellStart"/>
      <w:r w:rsidRPr="00FF48DB">
        <w:rPr>
          <w:color w:val="000000"/>
          <w:sz w:val="24"/>
          <w:szCs w:val="24"/>
          <w:lang w:val="en-US"/>
        </w:rPr>
        <w:t>Gavrilov</w:t>
      </w:r>
      <w:proofErr w:type="spellEnd"/>
      <w:r w:rsidRPr="00FF48DB">
        <w:rPr>
          <w:color w:val="000000"/>
          <w:sz w:val="24"/>
          <w:szCs w:val="24"/>
          <w:lang w:val="en-US"/>
        </w:rPr>
        <w:t xml:space="preserve"> E. I., </w:t>
      </w:r>
      <w:proofErr w:type="spellStart"/>
      <w:r w:rsidRPr="00FF48DB">
        <w:rPr>
          <w:color w:val="000000"/>
          <w:sz w:val="24"/>
          <w:szCs w:val="24"/>
          <w:lang w:val="en-US"/>
        </w:rPr>
        <w:t>Gavrilov</w:t>
      </w:r>
      <w:proofErr w:type="spellEnd"/>
      <w:r w:rsidRPr="00FF48DB">
        <w:rPr>
          <w:color w:val="000000"/>
          <w:sz w:val="24"/>
          <w:szCs w:val="24"/>
          <w:lang w:val="en-US"/>
        </w:rPr>
        <w:t xml:space="preserve"> A. E. "The Birds of Kazakhstan". </w:t>
      </w:r>
      <w:r w:rsidRPr="00A264E3">
        <w:rPr>
          <w:color w:val="000000"/>
          <w:sz w:val="24"/>
          <w:szCs w:val="24"/>
        </w:rPr>
        <w:t>Almaty, 2005.</w:t>
      </w:r>
    </w:p>
    <w:p w14:paraId="7F46E5F7" w14:textId="77777777" w:rsidR="00FF48DB" w:rsidRPr="00FF48DB" w:rsidRDefault="00FF48DB" w:rsidP="00FF48DB">
      <w:pPr>
        <w:widowControl/>
        <w:numPr>
          <w:ilvl w:val="0"/>
          <w:numId w:val="29"/>
        </w:numPr>
        <w:tabs>
          <w:tab w:val="clear" w:pos="720"/>
          <w:tab w:val="num" w:pos="993"/>
        </w:tabs>
        <w:autoSpaceDE/>
        <w:autoSpaceDN/>
        <w:adjustRightInd/>
        <w:ind w:left="0" w:firstLine="709"/>
        <w:textAlignment w:val="baseline"/>
        <w:rPr>
          <w:color w:val="222222"/>
          <w:sz w:val="24"/>
          <w:szCs w:val="24"/>
          <w:lang w:val="en-US"/>
        </w:rPr>
      </w:pPr>
      <w:proofErr w:type="spellStart"/>
      <w:r w:rsidRPr="00FF48DB">
        <w:rPr>
          <w:color w:val="000000"/>
          <w:sz w:val="24"/>
          <w:szCs w:val="24"/>
          <w:lang w:val="en-US"/>
        </w:rPr>
        <w:t>Wassink</w:t>
      </w:r>
      <w:proofErr w:type="spellEnd"/>
      <w:r w:rsidRPr="00FF48DB">
        <w:rPr>
          <w:color w:val="000000"/>
          <w:sz w:val="24"/>
          <w:szCs w:val="24"/>
          <w:lang w:val="en-US"/>
        </w:rPr>
        <w:t xml:space="preserve">, A. (2013). Comments on a recently published checklist of the birds of Kazakhstan. // </w:t>
      </w:r>
      <w:r w:rsidRPr="00FF48DB">
        <w:rPr>
          <w:i/>
          <w:iCs/>
          <w:color w:val="000000"/>
          <w:sz w:val="24"/>
          <w:szCs w:val="24"/>
          <w:lang w:val="en-US"/>
        </w:rPr>
        <w:t>Sandgrouse</w:t>
      </w:r>
      <w:r w:rsidRPr="00FF48DB">
        <w:rPr>
          <w:color w:val="000000"/>
          <w:sz w:val="24"/>
          <w:szCs w:val="24"/>
          <w:lang w:val="en-US"/>
        </w:rPr>
        <w:t xml:space="preserve">. – 2013. – </w:t>
      </w:r>
      <w:r w:rsidRPr="00A264E3">
        <w:rPr>
          <w:color w:val="000000"/>
          <w:sz w:val="24"/>
          <w:szCs w:val="24"/>
        </w:rPr>
        <w:t>Т</w:t>
      </w:r>
      <w:r w:rsidRPr="00FF48DB">
        <w:rPr>
          <w:color w:val="000000"/>
          <w:sz w:val="24"/>
          <w:szCs w:val="24"/>
          <w:lang w:val="en-US"/>
        </w:rPr>
        <w:t xml:space="preserve">. 35, № 1. – </w:t>
      </w:r>
      <w:r w:rsidRPr="00A264E3">
        <w:rPr>
          <w:color w:val="000000"/>
          <w:sz w:val="24"/>
          <w:szCs w:val="24"/>
        </w:rPr>
        <w:t>С</w:t>
      </w:r>
      <w:r w:rsidRPr="00FF48DB">
        <w:rPr>
          <w:color w:val="000000"/>
          <w:sz w:val="24"/>
          <w:szCs w:val="24"/>
          <w:lang w:val="en-US"/>
        </w:rPr>
        <w:t>. 27–31.</w:t>
      </w:r>
    </w:p>
    <w:p w14:paraId="5DF13408" w14:textId="77777777" w:rsidR="00FF48DB" w:rsidRPr="00A264E3" w:rsidRDefault="00FF48DB" w:rsidP="00FF48DB">
      <w:pPr>
        <w:widowControl/>
        <w:numPr>
          <w:ilvl w:val="0"/>
          <w:numId w:val="29"/>
        </w:numPr>
        <w:tabs>
          <w:tab w:val="clear" w:pos="720"/>
          <w:tab w:val="num" w:pos="993"/>
        </w:tabs>
        <w:autoSpaceDE/>
        <w:autoSpaceDN/>
        <w:adjustRightInd/>
        <w:ind w:left="0" w:firstLine="709"/>
        <w:textAlignment w:val="baseline"/>
        <w:rPr>
          <w:color w:val="222222"/>
          <w:sz w:val="24"/>
          <w:szCs w:val="24"/>
        </w:rPr>
      </w:pPr>
      <w:r w:rsidRPr="00A264E3">
        <w:rPr>
          <w:color w:val="000000"/>
          <w:sz w:val="24"/>
          <w:szCs w:val="24"/>
        </w:rPr>
        <w:t>Avibase. Список птиц мира: Казахстан [Электронный ресурс]. – 2024. – Режим доступа:</w:t>
      </w:r>
      <w:hyperlink r:id="rId96" w:history="1">
        <w:r w:rsidRPr="00A264E3">
          <w:rPr>
            <w:color w:val="222222"/>
            <w:sz w:val="24"/>
            <w:szCs w:val="24"/>
          </w:rPr>
          <w:t xml:space="preserve"> </w:t>
        </w:r>
        <w:r w:rsidRPr="00A264E3">
          <w:rPr>
            <w:color w:val="1155CC"/>
            <w:sz w:val="24"/>
            <w:szCs w:val="24"/>
            <w:u w:val="single"/>
          </w:rPr>
          <w:t>https://avibase.bsc-eoc.org/checklist.jsp?region=KZ</w:t>
        </w:r>
      </w:hyperlink>
    </w:p>
    <w:p w14:paraId="09660820" w14:textId="77777777" w:rsidR="00FF48DB" w:rsidRPr="00A264E3" w:rsidRDefault="00FF48DB" w:rsidP="00FF48DB">
      <w:pPr>
        <w:widowControl/>
        <w:numPr>
          <w:ilvl w:val="0"/>
          <w:numId w:val="29"/>
        </w:numPr>
        <w:tabs>
          <w:tab w:val="clear" w:pos="720"/>
          <w:tab w:val="num" w:pos="993"/>
        </w:tabs>
        <w:autoSpaceDE/>
        <w:autoSpaceDN/>
        <w:adjustRightInd/>
        <w:ind w:left="0" w:firstLine="709"/>
        <w:textAlignment w:val="baseline"/>
        <w:rPr>
          <w:color w:val="222222"/>
          <w:sz w:val="24"/>
          <w:szCs w:val="24"/>
        </w:rPr>
      </w:pPr>
      <w:r w:rsidRPr="00FF48DB">
        <w:rPr>
          <w:color w:val="000000"/>
          <w:sz w:val="24"/>
          <w:szCs w:val="24"/>
          <w:lang w:val="en-US"/>
        </w:rPr>
        <w:t xml:space="preserve">Johnson, K. P., S. de </w:t>
      </w:r>
      <w:proofErr w:type="spellStart"/>
      <w:r w:rsidRPr="00FF48DB">
        <w:rPr>
          <w:color w:val="000000"/>
          <w:sz w:val="24"/>
          <w:szCs w:val="24"/>
          <w:lang w:val="en-US"/>
        </w:rPr>
        <w:t>Kort</w:t>
      </w:r>
      <w:proofErr w:type="spellEnd"/>
      <w:r w:rsidRPr="00FF48DB">
        <w:rPr>
          <w:color w:val="000000"/>
          <w:sz w:val="24"/>
          <w:szCs w:val="24"/>
          <w:lang w:val="en-US"/>
        </w:rPr>
        <w:t xml:space="preserve">, K. </w:t>
      </w:r>
      <w:proofErr w:type="spellStart"/>
      <w:r w:rsidRPr="00FF48DB">
        <w:rPr>
          <w:color w:val="000000"/>
          <w:sz w:val="24"/>
          <w:szCs w:val="24"/>
          <w:lang w:val="en-US"/>
        </w:rPr>
        <w:t>Dinwoodey</w:t>
      </w:r>
      <w:proofErr w:type="spellEnd"/>
      <w:r w:rsidRPr="00FF48DB">
        <w:rPr>
          <w:color w:val="000000"/>
          <w:sz w:val="24"/>
          <w:szCs w:val="24"/>
          <w:lang w:val="en-US"/>
        </w:rPr>
        <w:t xml:space="preserve">, A. C. </w:t>
      </w:r>
      <w:proofErr w:type="spellStart"/>
      <w:r w:rsidRPr="00FF48DB">
        <w:rPr>
          <w:color w:val="000000"/>
          <w:sz w:val="24"/>
          <w:szCs w:val="24"/>
          <w:lang w:val="en-US"/>
        </w:rPr>
        <w:t>Mateman</w:t>
      </w:r>
      <w:proofErr w:type="spellEnd"/>
      <w:r w:rsidRPr="00FF48DB">
        <w:rPr>
          <w:color w:val="000000"/>
          <w:sz w:val="24"/>
          <w:szCs w:val="24"/>
          <w:lang w:val="en-US"/>
        </w:rPr>
        <w:t xml:space="preserve">, C. ten Cate, C. M. </w:t>
      </w:r>
      <w:proofErr w:type="spellStart"/>
      <w:r w:rsidRPr="00FF48DB">
        <w:rPr>
          <w:color w:val="000000"/>
          <w:sz w:val="24"/>
          <w:szCs w:val="24"/>
          <w:lang w:val="en-US"/>
        </w:rPr>
        <w:t>Lessells</w:t>
      </w:r>
      <w:proofErr w:type="spellEnd"/>
      <w:r w:rsidRPr="00FF48DB">
        <w:rPr>
          <w:color w:val="000000"/>
          <w:sz w:val="24"/>
          <w:szCs w:val="24"/>
          <w:lang w:val="en-US"/>
        </w:rPr>
        <w:t xml:space="preserve">, and D. H. Clayton (2001). A molecular phylogeny of the dove genera </w:t>
      </w:r>
      <w:proofErr w:type="spellStart"/>
      <w:r w:rsidRPr="00FF48DB">
        <w:rPr>
          <w:i/>
          <w:iCs/>
          <w:color w:val="000000"/>
          <w:sz w:val="24"/>
          <w:szCs w:val="24"/>
          <w:lang w:val="en-US"/>
        </w:rPr>
        <w:t>Streptopelia</w:t>
      </w:r>
      <w:proofErr w:type="spellEnd"/>
      <w:r w:rsidRPr="00FF48DB">
        <w:rPr>
          <w:color w:val="000000"/>
          <w:sz w:val="24"/>
          <w:szCs w:val="24"/>
          <w:lang w:val="en-US"/>
        </w:rPr>
        <w:t xml:space="preserve"> and </w:t>
      </w:r>
      <w:r w:rsidRPr="00FF48DB">
        <w:rPr>
          <w:i/>
          <w:iCs/>
          <w:color w:val="000000"/>
          <w:sz w:val="24"/>
          <w:szCs w:val="24"/>
          <w:lang w:val="en-US"/>
        </w:rPr>
        <w:t>Columba</w:t>
      </w:r>
      <w:r w:rsidRPr="00FF48DB">
        <w:rPr>
          <w:color w:val="000000"/>
          <w:sz w:val="24"/>
          <w:szCs w:val="24"/>
          <w:lang w:val="en-US"/>
        </w:rPr>
        <w:t xml:space="preserve">. </w:t>
      </w:r>
      <w:r w:rsidRPr="00A264E3">
        <w:rPr>
          <w:color w:val="000000"/>
          <w:sz w:val="24"/>
          <w:szCs w:val="24"/>
        </w:rPr>
        <w:t>Auk 118(4): 874–887.</w:t>
      </w:r>
    </w:p>
    <w:p w14:paraId="2A5278B6" w14:textId="77777777" w:rsidR="00FF48DB" w:rsidRPr="00A264E3" w:rsidRDefault="00FF48DB" w:rsidP="00FF48DB">
      <w:pPr>
        <w:widowControl/>
        <w:numPr>
          <w:ilvl w:val="0"/>
          <w:numId w:val="29"/>
        </w:numPr>
        <w:tabs>
          <w:tab w:val="clear" w:pos="720"/>
          <w:tab w:val="num" w:pos="993"/>
        </w:tabs>
        <w:autoSpaceDE/>
        <w:autoSpaceDN/>
        <w:adjustRightInd/>
        <w:ind w:left="0" w:firstLine="709"/>
        <w:textAlignment w:val="baseline"/>
        <w:rPr>
          <w:color w:val="222222"/>
          <w:sz w:val="24"/>
          <w:szCs w:val="24"/>
        </w:rPr>
      </w:pPr>
      <w:proofErr w:type="spellStart"/>
      <w:r w:rsidRPr="00FF48DB">
        <w:rPr>
          <w:color w:val="000000"/>
          <w:sz w:val="24"/>
          <w:szCs w:val="24"/>
          <w:lang w:val="en-US"/>
        </w:rPr>
        <w:lastRenderedPageBreak/>
        <w:t>Cheke</w:t>
      </w:r>
      <w:proofErr w:type="spellEnd"/>
      <w:r w:rsidRPr="00FF48DB">
        <w:rPr>
          <w:color w:val="000000"/>
          <w:sz w:val="24"/>
          <w:szCs w:val="24"/>
          <w:lang w:val="en-US"/>
        </w:rPr>
        <w:t xml:space="preserve">, A.S. (2005). Naming segregates from the </w:t>
      </w:r>
      <w:r w:rsidRPr="00FF48DB">
        <w:rPr>
          <w:i/>
          <w:iCs/>
          <w:color w:val="000000"/>
          <w:sz w:val="24"/>
          <w:szCs w:val="24"/>
          <w:lang w:val="en-US"/>
        </w:rPr>
        <w:t>Columba–</w:t>
      </w:r>
      <w:proofErr w:type="spellStart"/>
      <w:r w:rsidRPr="00FF48DB">
        <w:rPr>
          <w:i/>
          <w:iCs/>
          <w:color w:val="000000"/>
          <w:sz w:val="24"/>
          <w:szCs w:val="24"/>
          <w:lang w:val="en-US"/>
        </w:rPr>
        <w:t>Streptopelia</w:t>
      </w:r>
      <w:proofErr w:type="spellEnd"/>
      <w:r w:rsidRPr="00FF48DB">
        <w:rPr>
          <w:color w:val="000000"/>
          <w:sz w:val="24"/>
          <w:szCs w:val="24"/>
          <w:lang w:val="en-US"/>
        </w:rPr>
        <w:t xml:space="preserve"> pigeons following DNA studies on phylogeny. </w:t>
      </w:r>
      <w:r w:rsidRPr="00A264E3">
        <w:rPr>
          <w:color w:val="000000"/>
          <w:sz w:val="24"/>
          <w:szCs w:val="24"/>
        </w:rPr>
        <w:t>Bull. Brit. Orn. Club 125(4): 293–295.</w:t>
      </w:r>
    </w:p>
    <w:p w14:paraId="38EDA3BA" w14:textId="77777777" w:rsidR="00FF48DB" w:rsidRPr="00A264E3" w:rsidRDefault="00FF48DB" w:rsidP="00FF48DB">
      <w:pPr>
        <w:widowControl/>
        <w:numPr>
          <w:ilvl w:val="0"/>
          <w:numId w:val="29"/>
        </w:numPr>
        <w:tabs>
          <w:tab w:val="clear" w:pos="720"/>
          <w:tab w:val="num" w:pos="993"/>
        </w:tabs>
        <w:autoSpaceDE/>
        <w:autoSpaceDN/>
        <w:adjustRightInd/>
        <w:ind w:left="0" w:firstLine="709"/>
        <w:textAlignment w:val="baseline"/>
        <w:rPr>
          <w:color w:val="222222"/>
          <w:sz w:val="24"/>
          <w:szCs w:val="24"/>
        </w:rPr>
      </w:pPr>
      <w:r w:rsidRPr="00A264E3">
        <w:rPr>
          <w:color w:val="000000"/>
          <w:sz w:val="24"/>
          <w:szCs w:val="24"/>
        </w:rPr>
        <w:t>Рябицев В. К. "Вяхирь" / Птицы Урала, Приуралья и Западной Сибири: Справочник-определитель. – 3-е изд., испр. и доп. Екатеринбург, 2008. С. 306-307.</w:t>
      </w:r>
    </w:p>
    <w:p w14:paraId="0FAEE699" w14:textId="77777777" w:rsidR="00FF48DB" w:rsidRPr="00FF48DB" w:rsidRDefault="00FF48DB" w:rsidP="00FF48DB">
      <w:pPr>
        <w:widowControl/>
        <w:numPr>
          <w:ilvl w:val="0"/>
          <w:numId w:val="29"/>
        </w:numPr>
        <w:tabs>
          <w:tab w:val="clear" w:pos="720"/>
          <w:tab w:val="num" w:pos="993"/>
        </w:tabs>
        <w:autoSpaceDE/>
        <w:autoSpaceDN/>
        <w:adjustRightInd/>
        <w:ind w:left="0" w:firstLine="709"/>
        <w:textAlignment w:val="baseline"/>
        <w:rPr>
          <w:color w:val="222222"/>
          <w:sz w:val="24"/>
          <w:szCs w:val="24"/>
          <w:lang w:val="en-US"/>
        </w:rPr>
      </w:pPr>
      <w:r w:rsidRPr="00FF48DB">
        <w:rPr>
          <w:color w:val="000000"/>
          <w:sz w:val="24"/>
          <w:szCs w:val="24"/>
          <w:lang w:val="en-US"/>
        </w:rPr>
        <w:t>Cramp, S. (1985). The Birds of the Western Palearctic. Volume 4. Terns to Woodpeckers. Oxford University Press, Oxford, UK.</w:t>
      </w:r>
    </w:p>
    <w:p w14:paraId="32264565" w14:textId="77777777" w:rsidR="00600FF7" w:rsidRDefault="00FF48DB" w:rsidP="00600FF7">
      <w:pPr>
        <w:widowControl/>
        <w:numPr>
          <w:ilvl w:val="0"/>
          <w:numId w:val="29"/>
        </w:numPr>
        <w:tabs>
          <w:tab w:val="clear" w:pos="720"/>
          <w:tab w:val="num" w:pos="993"/>
        </w:tabs>
        <w:autoSpaceDE/>
        <w:autoSpaceDN/>
        <w:adjustRightInd/>
        <w:ind w:left="0" w:firstLine="709"/>
        <w:textAlignment w:val="baseline"/>
        <w:rPr>
          <w:color w:val="222222"/>
          <w:sz w:val="24"/>
          <w:szCs w:val="24"/>
          <w:lang w:val="en-US"/>
        </w:rPr>
      </w:pPr>
      <w:r w:rsidRPr="00FF48DB">
        <w:rPr>
          <w:color w:val="000000"/>
          <w:sz w:val="24"/>
          <w:szCs w:val="24"/>
          <w:lang w:val="en-US"/>
        </w:rPr>
        <w:t xml:space="preserve">Baptista, L. F., P. W. Trail, H. M. </w:t>
      </w:r>
      <w:proofErr w:type="spellStart"/>
      <w:r w:rsidRPr="00FF48DB">
        <w:rPr>
          <w:color w:val="000000"/>
          <w:sz w:val="24"/>
          <w:szCs w:val="24"/>
          <w:lang w:val="en-US"/>
        </w:rPr>
        <w:t>Horblit</w:t>
      </w:r>
      <w:proofErr w:type="spellEnd"/>
      <w:r w:rsidRPr="00FF48DB">
        <w:rPr>
          <w:color w:val="000000"/>
          <w:sz w:val="24"/>
          <w:szCs w:val="24"/>
          <w:lang w:val="en-US"/>
        </w:rPr>
        <w:t xml:space="preserve">, P. F. D. </w:t>
      </w:r>
      <w:proofErr w:type="spellStart"/>
      <w:r w:rsidRPr="00FF48DB">
        <w:rPr>
          <w:color w:val="000000"/>
          <w:sz w:val="24"/>
          <w:szCs w:val="24"/>
          <w:lang w:val="en-US"/>
        </w:rPr>
        <w:t>Boesman</w:t>
      </w:r>
      <w:proofErr w:type="spellEnd"/>
      <w:r w:rsidRPr="00FF48DB">
        <w:rPr>
          <w:color w:val="000000"/>
          <w:sz w:val="24"/>
          <w:szCs w:val="24"/>
          <w:lang w:val="en-US"/>
        </w:rPr>
        <w:t>, and E. F. J. Garcia (2020). Common Wood-Pigeon (</w:t>
      </w:r>
      <w:r w:rsidRPr="00FF48DB">
        <w:rPr>
          <w:i/>
          <w:iCs/>
          <w:color w:val="000000"/>
          <w:sz w:val="24"/>
          <w:szCs w:val="24"/>
          <w:lang w:val="en-US"/>
        </w:rPr>
        <w:t xml:space="preserve">Columba </w:t>
      </w:r>
      <w:proofErr w:type="spellStart"/>
      <w:r w:rsidRPr="00FF48DB">
        <w:rPr>
          <w:i/>
          <w:iCs/>
          <w:color w:val="000000"/>
          <w:sz w:val="24"/>
          <w:szCs w:val="24"/>
          <w:lang w:val="en-US"/>
        </w:rPr>
        <w:t>palumbus</w:t>
      </w:r>
      <w:proofErr w:type="spellEnd"/>
      <w:r w:rsidRPr="00FF48DB">
        <w:rPr>
          <w:color w:val="000000"/>
          <w:sz w:val="24"/>
          <w:szCs w:val="24"/>
          <w:lang w:val="en-US"/>
        </w:rPr>
        <w:t xml:space="preserve">), version 1.0. In Birds of the World (J. del </w:t>
      </w:r>
      <w:proofErr w:type="spellStart"/>
      <w:r w:rsidRPr="00FF48DB">
        <w:rPr>
          <w:color w:val="000000"/>
          <w:sz w:val="24"/>
          <w:szCs w:val="24"/>
          <w:lang w:val="en-US"/>
        </w:rPr>
        <w:t>Hoyo</w:t>
      </w:r>
      <w:proofErr w:type="spellEnd"/>
      <w:r w:rsidRPr="00FF48DB">
        <w:rPr>
          <w:color w:val="000000"/>
          <w:sz w:val="24"/>
          <w:szCs w:val="24"/>
          <w:lang w:val="en-US"/>
        </w:rPr>
        <w:t xml:space="preserve">, A. Elliott, J. </w:t>
      </w:r>
      <w:proofErr w:type="spellStart"/>
      <w:r w:rsidRPr="00FF48DB">
        <w:rPr>
          <w:color w:val="000000"/>
          <w:sz w:val="24"/>
          <w:szCs w:val="24"/>
          <w:lang w:val="en-US"/>
        </w:rPr>
        <w:t>Sargatal</w:t>
      </w:r>
      <w:proofErr w:type="spellEnd"/>
      <w:r w:rsidRPr="00FF48DB">
        <w:rPr>
          <w:color w:val="000000"/>
          <w:sz w:val="24"/>
          <w:szCs w:val="24"/>
          <w:lang w:val="en-US"/>
        </w:rPr>
        <w:t>, D. A. Christie, and E. de Juana, Editors). Cornell Lab of Ornithology, Ithaca, NY, USA.</w:t>
      </w:r>
      <w:hyperlink r:id="rId97" w:history="1">
        <w:r w:rsidRPr="00FF48DB">
          <w:rPr>
            <w:color w:val="000000"/>
            <w:sz w:val="24"/>
            <w:szCs w:val="24"/>
            <w:lang w:val="en-US"/>
          </w:rPr>
          <w:t xml:space="preserve"> </w:t>
        </w:r>
        <w:r w:rsidRPr="00FF48DB">
          <w:rPr>
            <w:color w:val="0070B3"/>
            <w:sz w:val="24"/>
            <w:szCs w:val="24"/>
            <w:u w:val="single"/>
            <w:lang w:val="en-US"/>
          </w:rPr>
          <w:t>https://doi.org/10.2173/bow.cowpig1.01</w:t>
        </w:r>
      </w:hyperlink>
    </w:p>
    <w:p w14:paraId="46AADECB" w14:textId="77777777" w:rsidR="00600FF7" w:rsidRDefault="00600FF7" w:rsidP="00600FF7">
      <w:pPr>
        <w:widowControl/>
        <w:numPr>
          <w:ilvl w:val="0"/>
          <w:numId w:val="29"/>
        </w:numPr>
        <w:tabs>
          <w:tab w:val="clear" w:pos="720"/>
          <w:tab w:val="num" w:pos="993"/>
        </w:tabs>
        <w:autoSpaceDE/>
        <w:autoSpaceDN/>
        <w:adjustRightInd/>
        <w:ind w:left="0" w:firstLine="709"/>
        <w:textAlignment w:val="baseline"/>
        <w:rPr>
          <w:color w:val="222222"/>
          <w:sz w:val="24"/>
          <w:szCs w:val="24"/>
        </w:rPr>
      </w:pPr>
      <w:r w:rsidRPr="00600FF7">
        <w:rPr>
          <w:color w:val="000000"/>
          <w:sz w:val="24"/>
          <w:szCs w:val="24"/>
        </w:rPr>
        <w:t>Корелов М.Н., Губин Б.М., Левин А.С. Формирование и состав авифауны//</w:t>
      </w:r>
      <w:r w:rsidRPr="00600FF7">
        <w:rPr>
          <w:color w:val="000000"/>
          <w:sz w:val="24"/>
          <w:szCs w:val="24"/>
          <w:lang w:val="kk-KZ"/>
        </w:rPr>
        <w:t xml:space="preserve"> </w:t>
      </w:r>
      <w:r w:rsidRPr="00600FF7">
        <w:rPr>
          <w:color w:val="000000"/>
          <w:sz w:val="24"/>
          <w:szCs w:val="24"/>
        </w:rPr>
        <w:t>Позвоночные</w:t>
      </w:r>
      <w:r w:rsidRPr="00600FF7">
        <w:rPr>
          <w:color w:val="000000"/>
          <w:sz w:val="24"/>
          <w:szCs w:val="24"/>
          <w:lang w:val="kk-KZ"/>
        </w:rPr>
        <w:t xml:space="preserve"> </w:t>
      </w:r>
      <w:r w:rsidRPr="00600FF7">
        <w:rPr>
          <w:color w:val="000000"/>
          <w:sz w:val="24"/>
          <w:szCs w:val="24"/>
        </w:rPr>
        <w:t>животные Алматы. – 1988. – С. 51-57.</w:t>
      </w:r>
    </w:p>
    <w:p w14:paraId="32E7EB17" w14:textId="621E7CE9" w:rsidR="00FF48DB" w:rsidRPr="00600FF7" w:rsidRDefault="00FF48DB" w:rsidP="00600FF7">
      <w:pPr>
        <w:widowControl/>
        <w:numPr>
          <w:ilvl w:val="0"/>
          <w:numId w:val="29"/>
        </w:numPr>
        <w:tabs>
          <w:tab w:val="clear" w:pos="720"/>
          <w:tab w:val="num" w:pos="993"/>
        </w:tabs>
        <w:autoSpaceDE/>
        <w:autoSpaceDN/>
        <w:adjustRightInd/>
        <w:ind w:left="0" w:firstLine="709"/>
        <w:textAlignment w:val="baseline"/>
        <w:rPr>
          <w:color w:val="222222"/>
          <w:sz w:val="24"/>
          <w:szCs w:val="24"/>
        </w:rPr>
      </w:pPr>
      <w:r w:rsidRPr="00600FF7">
        <w:rPr>
          <w:color w:val="000000"/>
          <w:sz w:val="24"/>
          <w:szCs w:val="24"/>
        </w:rPr>
        <w:t xml:space="preserve">Соловьёв, С. А., Исакаев, Е. М., &amp; Торыбаев, Ж. С. (2022). Численность и распределение вяхиря </w:t>
      </w:r>
      <w:r w:rsidRPr="00600FF7">
        <w:rPr>
          <w:i/>
          <w:iCs/>
          <w:color w:val="000000"/>
          <w:sz w:val="24"/>
          <w:szCs w:val="24"/>
        </w:rPr>
        <w:t>Columba palumbus</w:t>
      </w:r>
      <w:r w:rsidRPr="00600FF7">
        <w:rPr>
          <w:color w:val="000000"/>
          <w:sz w:val="24"/>
          <w:szCs w:val="24"/>
        </w:rPr>
        <w:t xml:space="preserve"> в юго-западной части Западной Сибири и Северного Казахстана (к вопросу синантропизации вида). Русский орнитологический журнал, 31(2150), 183-187.</w:t>
      </w:r>
    </w:p>
    <w:p w14:paraId="06329E16" w14:textId="77777777" w:rsidR="00FF48DB" w:rsidRPr="00A264E3" w:rsidRDefault="00FF48DB" w:rsidP="00FF48DB">
      <w:pPr>
        <w:widowControl/>
        <w:numPr>
          <w:ilvl w:val="0"/>
          <w:numId w:val="29"/>
        </w:numPr>
        <w:tabs>
          <w:tab w:val="clear" w:pos="720"/>
          <w:tab w:val="num" w:pos="993"/>
        </w:tabs>
        <w:autoSpaceDE/>
        <w:autoSpaceDN/>
        <w:adjustRightInd/>
        <w:ind w:left="0" w:firstLine="709"/>
        <w:textAlignment w:val="baseline"/>
        <w:rPr>
          <w:color w:val="222222"/>
          <w:sz w:val="24"/>
          <w:szCs w:val="24"/>
        </w:rPr>
      </w:pPr>
      <w:proofErr w:type="spellStart"/>
      <w:r w:rsidRPr="00FF48DB">
        <w:rPr>
          <w:color w:val="000000"/>
          <w:sz w:val="24"/>
          <w:szCs w:val="24"/>
          <w:lang w:val="en-US"/>
        </w:rPr>
        <w:t>Perea</w:t>
      </w:r>
      <w:proofErr w:type="spellEnd"/>
      <w:r w:rsidRPr="00FF48DB">
        <w:rPr>
          <w:color w:val="000000"/>
          <w:sz w:val="24"/>
          <w:szCs w:val="24"/>
          <w:lang w:val="en-US"/>
        </w:rPr>
        <w:t>, R. and Gutiérrez-</w:t>
      </w:r>
      <w:proofErr w:type="spellStart"/>
      <w:r w:rsidRPr="00FF48DB">
        <w:rPr>
          <w:color w:val="000000"/>
          <w:sz w:val="24"/>
          <w:szCs w:val="24"/>
          <w:lang w:val="en-US"/>
        </w:rPr>
        <w:t>Galán</w:t>
      </w:r>
      <w:proofErr w:type="spellEnd"/>
      <w:r w:rsidRPr="00FF48DB">
        <w:rPr>
          <w:color w:val="000000"/>
          <w:sz w:val="24"/>
          <w:szCs w:val="24"/>
          <w:lang w:val="en-US"/>
        </w:rPr>
        <w:t xml:space="preserve">, A. (2016). Introducing cultivated trees into the wild: Wood pigeons as dispersers of domestic olive seeds. </w:t>
      </w:r>
      <w:r w:rsidRPr="00A264E3">
        <w:rPr>
          <w:color w:val="000000"/>
          <w:sz w:val="24"/>
          <w:szCs w:val="24"/>
        </w:rPr>
        <w:t>Acta Oecologica 71(1): 73–79.</w:t>
      </w:r>
    </w:p>
    <w:p w14:paraId="5EE76577" w14:textId="77777777" w:rsidR="00FF48DB" w:rsidRPr="00A264E3" w:rsidRDefault="00FF48DB" w:rsidP="00FF48DB">
      <w:pPr>
        <w:widowControl/>
        <w:numPr>
          <w:ilvl w:val="0"/>
          <w:numId w:val="29"/>
        </w:numPr>
        <w:tabs>
          <w:tab w:val="clear" w:pos="720"/>
          <w:tab w:val="num" w:pos="993"/>
        </w:tabs>
        <w:autoSpaceDE/>
        <w:autoSpaceDN/>
        <w:adjustRightInd/>
        <w:ind w:left="0" w:firstLine="709"/>
        <w:textAlignment w:val="baseline"/>
        <w:rPr>
          <w:color w:val="222222"/>
          <w:sz w:val="24"/>
          <w:szCs w:val="24"/>
        </w:rPr>
      </w:pPr>
      <w:r w:rsidRPr="00FF48DB">
        <w:rPr>
          <w:color w:val="000000"/>
          <w:sz w:val="24"/>
          <w:szCs w:val="24"/>
          <w:lang w:val="en-US"/>
        </w:rPr>
        <w:t xml:space="preserve">Ó </w:t>
      </w:r>
      <w:proofErr w:type="spellStart"/>
      <w:r w:rsidRPr="00FF48DB">
        <w:rPr>
          <w:color w:val="000000"/>
          <w:sz w:val="24"/>
          <w:szCs w:val="24"/>
          <w:lang w:val="en-US"/>
        </w:rPr>
        <w:t>Huallachain</w:t>
      </w:r>
      <w:proofErr w:type="spellEnd"/>
      <w:r w:rsidRPr="00FF48DB">
        <w:rPr>
          <w:color w:val="000000"/>
          <w:sz w:val="24"/>
          <w:szCs w:val="24"/>
          <w:lang w:val="en-US"/>
        </w:rPr>
        <w:t xml:space="preserve">, D. and Dunne, J. (2013). Seasonal variation in the diet and food preference of the Woodpigeon </w:t>
      </w:r>
      <w:r w:rsidRPr="00FF48DB">
        <w:rPr>
          <w:i/>
          <w:iCs/>
          <w:color w:val="000000"/>
          <w:sz w:val="24"/>
          <w:szCs w:val="24"/>
          <w:lang w:val="en-US"/>
        </w:rPr>
        <w:t xml:space="preserve">Columba </w:t>
      </w:r>
      <w:proofErr w:type="spellStart"/>
      <w:r w:rsidRPr="00FF48DB">
        <w:rPr>
          <w:i/>
          <w:iCs/>
          <w:color w:val="000000"/>
          <w:sz w:val="24"/>
          <w:szCs w:val="24"/>
          <w:lang w:val="en-US"/>
        </w:rPr>
        <w:t>palumbus</w:t>
      </w:r>
      <w:proofErr w:type="spellEnd"/>
      <w:r w:rsidRPr="00FF48DB">
        <w:rPr>
          <w:color w:val="000000"/>
          <w:sz w:val="24"/>
          <w:szCs w:val="24"/>
          <w:lang w:val="en-US"/>
        </w:rPr>
        <w:t xml:space="preserve"> in Ireland. </w:t>
      </w:r>
      <w:r w:rsidRPr="00A264E3">
        <w:rPr>
          <w:color w:val="000000"/>
          <w:sz w:val="24"/>
          <w:szCs w:val="24"/>
        </w:rPr>
        <w:t>Bird Study. 60: 417–422.</w:t>
      </w:r>
    </w:p>
    <w:p w14:paraId="6E2C7E43" w14:textId="77777777" w:rsidR="00FF48DB" w:rsidRPr="00A264E3" w:rsidRDefault="00FF48DB" w:rsidP="00FF48DB">
      <w:pPr>
        <w:widowControl/>
        <w:numPr>
          <w:ilvl w:val="0"/>
          <w:numId w:val="29"/>
        </w:numPr>
        <w:tabs>
          <w:tab w:val="clear" w:pos="720"/>
          <w:tab w:val="num" w:pos="993"/>
        </w:tabs>
        <w:autoSpaceDE/>
        <w:autoSpaceDN/>
        <w:adjustRightInd/>
        <w:ind w:left="0" w:firstLine="709"/>
        <w:textAlignment w:val="baseline"/>
        <w:rPr>
          <w:color w:val="222222"/>
          <w:sz w:val="24"/>
          <w:szCs w:val="24"/>
        </w:rPr>
      </w:pPr>
      <w:r w:rsidRPr="00FF48DB">
        <w:rPr>
          <w:color w:val="000000"/>
          <w:sz w:val="24"/>
          <w:szCs w:val="24"/>
          <w:lang w:val="en-US"/>
        </w:rPr>
        <w:t>Gutiérrez-</w:t>
      </w:r>
      <w:proofErr w:type="spellStart"/>
      <w:r w:rsidRPr="00FF48DB">
        <w:rPr>
          <w:color w:val="000000"/>
          <w:sz w:val="24"/>
          <w:szCs w:val="24"/>
          <w:lang w:val="en-US"/>
        </w:rPr>
        <w:t>Galán</w:t>
      </w:r>
      <w:proofErr w:type="spellEnd"/>
      <w:r w:rsidRPr="00FF48DB">
        <w:rPr>
          <w:color w:val="000000"/>
          <w:sz w:val="24"/>
          <w:szCs w:val="24"/>
          <w:lang w:val="en-US"/>
        </w:rPr>
        <w:t xml:space="preserve">, A., Alonso González, C. and </w:t>
      </w:r>
      <w:proofErr w:type="spellStart"/>
      <w:r w:rsidRPr="00FF48DB">
        <w:rPr>
          <w:color w:val="000000"/>
          <w:sz w:val="24"/>
          <w:szCs w:val="24"/>
          <w:lang w:val="en-US"/>
        </w:rPr>
        <w:t>Maroto</w:t>
      </w:r>
      <w:proofErr w:type="spellEnd"/>
      <w:r w:rsidRPr="00FF48DB">
        <w:rPr>
          <w:color w:val="000000"/>
          <w:sz w:val="24"/>
          <w:szCs w:val="24"/>
          <w:lang w:val="en-US"/>
        </w:rPr>
        <w:t xml:space="preserve"> De Mercado, J. (2017). Woodpigeon </w:t>
      </w:r>
      <w:r w:rsidRPr="00FF48DB">
        <w:rPr>
          <w:i/>
          <w:iCs/>
          <w:color w:val="000000"/>
          <w:sz w:val="24"/>
          <w:szCs w:val="24"/>
          <w:lang w:val="en-US"/>
        </w:rPr>
        <w:t xml:space="preserve">Columba </w:t>
      </w:r>
      <w:proofErr w:type="spellStart"/>
      <w:r w:rsidRPr="00FF48DB">
        <w:rPr>
          <w:i/>
          <w:iCs/>
          <w:color w:val="000000"/>
          <w:sz w:val="24"/>
          <w:szCs w:val="24"/>
          <w:lang w:val="en-US"/>
        </w:rPr>
        <w:t>palumbus</w:t>
      </w:r>
      <w:proofErr w:type="spellEnd"/>
      <w:r w:rsidRPr="00FF48DB">
        <w:rPr>
          <w:color w:val="000000"/>
          <w:sz w:val="24"/>
          <w:szCs w:val="24"/>
          <w:lang w:val="en-US"/>
        </w:rPr>
        <w:t xml:space="preserve"> diet composition in Mediterranean Southern Spain. </w:t>
      </w:r>
      <w:proofErr w:type="spellStart"/>
      <w:r w:rsidRPr="00FF48DB">
        <w:rPr>
          <w:color w:val="000000"/>
          <w:sz w:val="24"/>
          <w:szCs w:val="24"/>
          <w:lang w:val="en-US"/>
        </w:rPr>
        <w:t>Ardeola</w:t>
      </w:r>
      <w:proofErr w:type="spellEnd"/>
      <w:r w:rsidRPr="00FF48DB">
        <w:rPr>
          <w:color w:val="000000"/>
          <w:sz w:val="24"/>
          <w:szCs w:val="24"/>
          <w:lang w:val="en-US"/>
        </w:rPr>
        <w:t xml:space="preserve">. </w:t>
      </w:r>
      <w:r w:rsidRPr="00A264E3">
        <w:rPr>
          <w:color w:val="000000"/>
          <w:sz w:val="24"/>
          <w:szCs w:val="24"/>
        </w:rPr>
        <w:t>64(1):17–30.</w:t>
      </w:r>
    </w:p>
    <w:p w14:paraId="3BF4D018" w14:textId="77777777" w:rsidR="00FF48DB" w:rsidRPr="00FF48DB" w:rsidRDefault="00FF48DB" w:rsidP="00FF48DB">
      <w:pPr>
        <w:widowControl/>
        <w:numPr>
          <w:ilvl w:val="0"/>
          <w:numId w:val="29"/>
        </w:numPr>
        <w:tabs>
          <w:tab w:val="clear" w:pos="720"/>
          <w:tab w:val="num" w:pos="993"/>
        </w:tabs>
        <w:autoSpaceDE/>
        <w:autoSpaceDN/>
        <w:adjustRightInd/>
        <w:ind w:left="0" w:firstLine="709"/>
        <w:textAlignment w:val="baseline"/>
        <w:rPr>
          <w:color w:val="222222"/>
          <w:sz w:val="24"/>
          <w:szCs w:val="24"/>
          <w:lang w:val="en-US"/>
        </w:rPr>
      </w:pPr>
      <w:r w:rsidRPr="00FF48DB">
        <w:rPr>
          <w:color w:val="000000"/>
          <w:sz w:val="24"/>
          <w:szCs w:val="24"/>
          <w:lang w:val="en-US"/>
        </w:rPr>
        <w:t>Newton, I. (2017). Farming and Birds. New Naturalist Library. Collins, London.</w:t>
      </w:r>
    </w:p>
    <w:p w14:paraId="39DFF705" w14:textId="77777777" w:rsidR="00FF48DB" w:rsidRPr="00A264E3" w:rsidRDefault="00FF48DB" w:rsidP="00FF48DB">
      <w:pPr>
        <w:widowControl/>
        <w:numPr>
          <w:ilvl w:val="0"/>
          <w:numId w:val="29"/>
        </w:numPr>
        <w:tabs>
          <w:tab w:val="clear" w:pos="720"/>
          <w:tab w:val="num" w:pos="993"/>
        </w:tabs>
        <w:autoSpaceDE/>
        <w:autoSpaceDN/>
        <w:adjustRightInd/>
        <w:ind w:left="0" w:firstLine="709"/>
        <w:textAlignment w:val="baseline"/>
        <w:rPr>
          <w:color w:val="222222"/>
          <w:sz w:val="24"/>
          <w:szCs w:val="24"/>
        </w:rPr>
      </w:pPr>
      <w:r w:rsidRPr="00A264E3">
        <w:rPr>
          <w:color w:val="000000"/>
          <w:sz w:val="24"/>
          <w:szCs w:val="24"/>
        </w:rPr>
        <w:t xml:space="preserve">Березовиков, Н. Н., &amp; Казенас, В. Л. (2021). Питание туркестанского вяхиря Columba palumbus casiotis плодами вишни птичьей Cerasus avium в садах Алматы. </w:t>
      </w:r>
      <w:r w:rsidRPr="00A264E3">
        <w:rPr>
          <w:i/>
          <w:iCs/>
          <w:color w:val="000000"/>
          <w:sz w:val="24"/>
          <w:szCs w:val="24"/>
        </w:rPr>
        <w:t>Русский орнитологический журнал</w:t>
      </w:r>
      <w:r w:rsidRPr="00A264E3">
        <w:rPr>
          <w:color w:val="000000"/>
          <w:sz w:val="24"/>
          <w:szCs w:val="24"/>
        </w:rPr>
        <w:t xml:space="preserve">, </w:t>
      </w:r>
      <w:r w:rsidRPr="00A264E3">
        <w:rPr>
          <w:i/>
          <w:iCs/>
          <w:color w:val="000000"/>
          <w:sz w:val="24"/>
          <w:szCs w:val="24"/>
        </w:rPr>
        <w:t>30</w:t>
      </w:r>
      <w:r w:rsidRPr="00A264E3">
        <w:rPr>
          <w:color w:val="000000"/>
          <w:sz w:val="24"/>
          <w:szCs w:val="24"/>
        </w:rPr>
        <w:t>(2103), 3912-3914</w:t>
      </w:r>
    </w:p>
    <w:p w14:paraId="60144D89" w14:textId="77777777" w:rsidR="00FF48DB" w:rsidRPr="00A264E3" w:rsidRDefault="00FF48DB" w:rsidP="00FF48DB">
      <w:pPr>
        <w:widowControl/>
        <w:numPr>
          <w:ilvl w:val="0"/>
          <w:numId w:val="29"/>
        </w:numPr>
        <w:tabs>
          <w:tab w:val="clear" w:pos="720"/>
          <w:tab w:val="num" w:pos="993"/>
        </w:tabs>
        <w:autoSpaceDE/>
        <w:autoSpaceDN/>
        <w:adjustRightInd/>
        <w:ind w:left="0" w:firstLine="709"/>
        <w:textAlignment w:val="baseline"/>
        <w:rPr>
          <w:color w:val="222222"/>
          <w:sz w:val="24"/>
          <w:szCs w:val="24"/>
        </w:rPr>
      </w:pPr>
      <w:r w:rsidRPr="00A264E3">
        <w:rPr>
          <w:color w:val="000000"/>
          <w:sz w:val="24"/>
          <w:szCs w:val="24"/>
        </w:rPr>
        <w:t>Э.И.Гаврилов. "Фауна и распространение птиц Казахстана". Алматы, 1999.</w:t>
      </w:r>
    </w:p>
    <w:p w14:paraId="05EF6EFE" w14:textId="77777777" w:rsidR="00FF48DB" w:rsidRPr="00FF48DB" w:rsidRDefault="00FF48DB" w:rsidP="00FF48DB">
      <w:pPr>
        <w:widowControl/>
        <w:numPr>
          <w:ilvl w:val="0"/>
          <w:numId w:val="29"/>
        </w:numPr>
        <w:tabs>
          <w:tab w:val="clear" w:pos="720"/>
          <w:tab w:val="num" w:pos="993"/>
        </w:tabs>
        <w:autoSpaceDE/>
        <w:autoSpaceDN/>
        <w:adjustRightInd/>
        <w:ind w:left="0" w:firstLine="709"/>
        <w:textAlignment w:val="baseline"/>
        <w:rPr>
          <w:color w:val="222222"/>
          <w:sz w:val="24"/>
          <w:szCs w:val="24"/>
          <w:lang w:val="en-US"/>
        </w:rPr>
      </w:pPr>
      <w:r w:rsidRPr="00FF48DB">
        <w:rPr>
          <w:color w:val="000000"/>
          <w:sz w:val="24"/>
          <w:szCs w:val="24"/>
          <w:lang w:val="en-US"/>
        </w:rPr>
        <w:t xml:space="preserve">Baptista, L. F., P. W. Trail, H. M. </w:t>
      </w:r>
      <w:proofErr w:type="spellStart"/>
      <w:r w:rsidRPr="00FF48DB">
        <w:rPr>
          <w:color w:val="000000"/>
          <w:sz w:val="24"/>
          <w:szCs w:val="24"/>
          <w:lang w:val="en-US"/>
        </w:rPr>
        <w:t>Horblit</w:t>
      </w:r>
      <w:proofErr w:type="spellEnd"/>
      <w:r w:rsidRPr="00FF48DB">
        <w:rPr>
          <w:color w:val="000000"/>
          <w:sz w:val="24"/>
          <w:szCs w:val="24"/>
          <w:lang w:val="en-US"/>
        </w:rPr>
        <w:t xml:space="preserve">, P. F. D. </w:t>
      </w:r>
      <w:proofErr w:type="spellStart"/>
      <w:r w:rsidRPr="00FF48DB">
        <w:rPr>
          <w:color w:val="000000"/>
          <w:sz w:val="24"/>
          <w:szCs w:val="24"/>
          <w:lang w:val="en-US"/>
        </w:rPr>
        <w:t>Boesman</w:t>
      </w:r>
      <w:proofErr w:type="spellEnd"/>
      <w:r w:rsidRPr="00FF48DB">
        <w:rPr>
          <w:color w:val="000000"/>
          <w:sz w:val="24"/>
          <w:szCs w:val="24"/>
          <w:lang w:val="en-US"/>
        </w:rPr>
        <w:t xml:space="preserve">, and E. F. J. Garcia (2020). Stock Dove </w:t>
      </w:r>
      <w:r w:rsidRPr="00FF48DB">
        <w:rPr>
          <w:i/>
          <w:iCs/>
          <w:color w:val="000000"/>
          <w:sz w:val="24"/>
          <w:szCs w:val="24"/>
          <w:lang w:val="en-US"/>
        </w:rPr>
        <w:t xml:space="preserve">(Columba </w:t>
      </w:r>
      <w:proofErr w:type="spellStart"/>
      <w:r w:rsidRPr="00FF48DB">
        <w:rPr>
          <w:i/>
          <w:iCs/>
          <w:color w:val="000000"/>
          <w:sz w:val="24"/>
          <w:szCs w:val="24"/>
          <w:lang w:val="en-US"/>
        </w:rPr>
        <w:t>oenas</w:t>
      </w:r>
      <w:proofErr w:type="spellEnd"/>
      <w:r w:rsidRPr="00FF48DB">
        <w:rPr>
          <w:i/>
          <w:iCs/>
          <w:color w:val="000000"/>
          <w:sz w:val="24"/>
          <w:szCs w:val="24"/>
          <w:lang w:val="en-US"/>
        </w:rPr>
        <w:t>),</w:t>
      </w:r>
      <w:r w:rsidRPr="00FF48DB">
        <w:rPr>
          <w:color w:val="000000"/>
          <w:sz w:val="24"/>
          <w:szCs w:val="24"/>
          <w:lang w:val="en-US"/>
        </w:rPr>
        <w:t xml:space="preserve"> version 1.0. In Birds of the World (J. del </w:t>
      </w:r>
      <w:proofErr w:type="spellStart"/>
      <w:r w:rsidRPr="00FF48DB">
        <w:rPr>
          <w:color w:val="000000"/>
          <w:sz w:val="24"/>
          <w:szCs w:val="24"/>
          <w:lang w:val="en-US"/>
        </w:rPr>
        <w:t>Hoyo</w:t>
      </w:r>
      <w:proofErr w:type="spellEnd"/>
      <w:r w:rsidRPr="00FF48DB">
        <w:rPr>
          <w:color w:val="000000"/>
          <w:sz w:val="24"/>
          <w:szCs w:val="24"/>
          <w:lang w:val="en-US"/>
        </w:rPr>
        <w:t xml:space="preserve">, A. Elliott, J. </w:t>
      </w:r>
      <w:proofErr w:type="spellStart"/>
      <w:r w:rsidRPr="00FF48DB">
        <w:rPr>
          <w:color w:val="000000"/>
          <w:sz w:val="24"/>
          <w:szCs w:val="24"/>
          <w:lang w:val="en-US"/>
        </w:rPr>
        <w:t>Sargatal</w:t>
      </w:r>
      <w:proofErr w:type="spellEnd"/>
      <w:r w:rsidRPr="00FF48DB">
        <w:rPr>
          <w:color w:val="000000"/>
          <w:sz w:val="24"/>
          <w:szCs w:val="24"/>
          <w:lang w:val="en-US"/>
        </w:rPr>
        <w:t xml:space="preserve">, D. A. Christie, and E. de Juana, Editors). Cornell Lab of Ornithology, Ithaca, NY, USA. </w:t>
      </w:r>
      <w:hyperlink r:id="rId98" w:history="1">
        <w:r w:rsidRPr="00FF48DB">
          <w:rPr>
            <w:color w:val="1155CC"/>
            <w:sz w:val="24"/>
            <w:szCs w:val="24"/>
            <w:u w:val="single"/>
            <w:lang w:val="en-US"/>
          </w:rPr>
          <w:t>https://doi.org/10.2173/bow.stodov1.01</w:t>
        </w:r>
      </w:hyperlink>
    </w:p>
    <w:p w14:paraId="4D81C12B" w14:textId="77777777" w:rsidR="00FF48DB" w:rsidRPr="00FF48DB" w:rsidRDefault="00FF48DB" w:rsidP="00FF48DB">
      <w:pPr>
        <w:widowControl/>
        <w:numPr>
          <w:ilvl w:val="0"/>
          <w:numId w:val="29"/>
        </w:numPr>
        <w:tabs>
          <w:tab w:val="clear" w:pos="720"/>
          <w:tab w:val="num" w:pos="993"/>
        </w:tabs>
        <w:autoSpaceDE/>
        <w:autoSpaceDN/>
        <w:adjustRightInd/>
        <w:ind w:left="0" w:firstLine="709"/>
        <w:textAlignment w:val="baseline"/>
        <w:rPr>
          <w:color w:val="222222"/>
          <w:sz w:val="24"/>
          <w:szCs w:val="24"/>
          <w:lang w:val="en-US"/>
        </w:rPr>
      </w:pPr>
      <w:r w:rsidRPr="00FF48DB">
        <w:rPr>
          <w:color w:val="000000"/>
          <w:sz w:val="24"/>
          <w:szCs w:val="24"/>
          <w:lang w:val="en-US"/>
        </w:rPr>
        <w:t xml:space="preserve">James E. R., Alexander L., Stuart M., et al. Landscape - scale habitat associations in an urban Stock Dove </w:t>
      </w:r>
      <w:r w:rsidRPr="00FF48DB">
        <w:rPr>
          <w:i/>
          <w:iCs/>
          <w:color w:val="000000"/>
          <w:sz w:val="24"/>
          <w:szCs w:val="24"/>
          <w:lang w:val="en-US"/>
        </w:rPr>
        <w:t xml:space="preserve">Columba </w:t>
      </w:r>
      <w:proofErr w:type="spellStart"/>
      <w:r w:rsidRPr="00FF48DB">
        <w:rPr>
          <w:i/>
          <w:iCs/>
          <w:color w:val="000000"/>
          <w:sz w:val="24"/>
          <w:szCs w:val="24"/>
          <w:lang w:val="en-US"/>
        </w:rPr>
        <w:t>oenas</w:t>
      </w:r>
      <w:proofErr w:type="spellEnd"/>
      <w:r w:rsidRPr="00FF48DB">
        <w:rPr>
          <w:color w:val="000000"/>
          <w:sz w:val="24"/>
          <w:szCs w:val="24"/>
          <w:lang w:val="en-US"/>
        </w:rPr>
        <w:t xml:space="preserve"> population, 28 June 2021, (Version 1) available at Research Square</w:t>
      </w:r>
      <w:hyperlink r:id="rId99" w:history="1">
        <w:r w:rsidRPr="00FF48DB">
          <w:rPr>
            <w:color w:val="0000FF"/>
            <w:sz w:val="24"/>
            <w:szCs w:val="24"/>
            <w:lang w:val="en-US"/>
          </w:rPr>
          <w:t xml:space="preserve"> </w:t>
        </w:r>
        <w:r w:rsidRPr="00FF48DB">
          <w:rPr>
            <w:color w:val="0000FF"/>
            <w:sz w:val="24"/>
            <w:szCs w:val="24"/>
            <w:u w:val="single"/>
            <w:lang w:val="en-US"/>
          </w:rPr>
          <w:t>https://doi.org/10.21203/rs.3.rs-320608/v1</w:t>
        </w:r>
      </w:hyperlink>
    </w:p>
    <w:p w14:paraId="05DC5F9F" w14:textId="77777777" w:rsidR="00FF48DB" w:rsidRPr="00A264E3" w:rsidRDefault="00FF48DB" w:rsidP="00FF48DB">
      <w:pPr>
        <w:widowControl/>
        <w:numPr>
          <w:ilvl w:val="0"/>
          <w:numId w:val="29"/>
        </w:numPr>
        <w:tabs>
          <w:tab w:val="clear" w:pos="720"/>
          <w:tab w:val="num" w:pos="993"/>
        </w:tabs>
        <w:autoSpaceDE/>
        <w:autoSpaceDN/>
        <w:adjustRightInd/>
        <w:ind w:left="0" w:firstLine="709"/>
        <w:textAlignment w:val="baseline"/>
        <w:rPr>
          <w:color w:val="222222"/>
          <w:sz w:val="24"/>
          <w:szCs w:val="24"/>
        </w:rPr>
      </w:pPr>
      <w:r w:rsidRPr="00A264E3">
        <w:rPr>
          <w:color w:val="000000"/>
          <w:sz w:val="24"/>
          <w:szCs w:val="24"/>
        </w:rPr>
        <w:t xml:space="preserve">Березовиков, Н. Н. (2011). О трофической связи зимующих клинтухов </w:t>
      </w:r>
      <w:r w:rsidRPr="00A264E3">
        <w:rPr>
          <w:i/>
          <w:iCs/>
          <w:color w:val="000000"/>
          <w:sz w:val="24"/>
          <w:szCs w:val="24"/>
        </w:rPr>
        <w:t>Columba oenas</w:t>
      </w:r>
      <w:r w:rsidRPr="00A264E3">
        <w:rPr>
          <w:color w:val="000000"/>
          <w:sz w:val="24"/>
          <w:szCs w:val="24"/>
        </w:rPr>
        <w:t xml:space="preserve"> с белой акацией </w:t>
      </w:r>
      <w:r w:rsidRPr="00A264E3">
        <w:rPr>
          <w:i/>
          <w:iCs/>
          <w:color w:val="000000"/>
          <w:sz w:val="24"/>
          <w:szCs w:val="24"/>
        </w:rPr>
        <w:t>Robinia pseudoacacia</w:t>
      </w:r>
      <w:r w:rsidRPr="00A264E3">
        <w:rPr>
          <w:color w:val="000000"/>
          <w:sz w:val="24"/>
          <w:szCs w:val="24"/>
        </w:rPr>
        <w:t xml:space="preserve"> в Алматы. </w:t>
      </w:r>
      <w:r w:rsidRPr="00A264E3">
        <w:rPr>
          <w:i/>
          <w:iCs/>
          <w:color w:val="000000"/>
          <w:sz w:val="24"/>
          <w:szCs w:val="24"/>
        </w:rPr>
        <w:t>Русский орнитологический журнал</w:t>
      </w:r>
      <w:r w:rsidRPr="00A264E3">
        <w:rPr>
          <w:color w:val="000000"/>
          <w:sz w:val="24"/>
          <w:szCs w:val="24"/>
        </w:rPr>
        <w:t xml:space="preserve">, </w:t>
      </w:r>
      <w:r w:rsidRPr="00A264E3">
        <w:rPr>
          <w:i/>
          <w:iCs/>
          <w:color w:val="000000"/>
          <w:sz w:val="24"/>
          <w:szCs w:val="24"/>
        </w:rPr>
        <w:t>20</w:t>
      </w:r>
      <w:r w:rsidRPr="00A264E3">
        <w:rPr>
          <w:color w:val="000000"/>
          <w:sz w:val="24"/>
          <w:szCs w:val="24"/>
        </w:rPr>
        <w:t>(655), 926-927</w:t>
      </w:r>
    </w:p>
    <w:p w14:paraId="724D17CC" w14:textId="77777777" w:rsidR="00FF48DB" w:rsidRPr="00A264E3" w:rsidRDefault="00FF48DB" w:rsidP="00FF48DB">
      <w:pPr>
        <w:widowControl/>
        <w:numPr>
          <w:ilvl w:val="0"/>
          <w:numId w:val="29"/>
        </w:numPr>
        <w:tabs>
          <w:tab w:val="clear" w:pos="720"/>
          <w:tab w:val="num" w:pos="993"/>
        </w:tabs>
        <w:autoSpaceDE/>
        <w:autoSpaceDN/>
        <w:adjustRightInd/>
        <w:ind w:left="0" w:firstLine="709"/>
        <w:textAlignment w:val="baseline"/>
        <w:rPr>
          <w:color w:val="222222"/>
          <w:sz w:val="24"/>
          <w:szCs w:val="24"/>
        </w:rPr>
      </w:pPr>
      <w:r w:rsidRPr="00A264E3">
        <w:rPr>
          <w:color w:val="000000"/>
          <w:sz w:val="23"/>
          <w:szCs w:val="23"/>
        </w:rPr>
        <w:t xml:space="preserve">Красная книга Республики Казахстан. Изд. 4-е, переработанное и дополненное. </w:t>
      </w:r>
      <w:r w:rsidRPr="00A264E3">
        <w:rPr>
          <w:color w:val="000000"/>
          <w:sz w:val="24"/>
          <w:szCs w:val="24"/>
        </w:rPr>
        <w:t>Том I.: Животные; часть 1: Позвоночные. (колл. авторов) – Алматы, «DPS», 2010. – 324 с.</w:t>
      </w:r>
    </w:p>
    <w:p w14:paraId="1296E06D" w14:textId="77777777" w:rsidR="00FF48DB" w:rsidRPr="00A264E3" w:rsidRDefault="00FF48DB" w:rsidP="00FF48DB">
      <w:pPr>
        <w:widowControl/>
        <w:numPr>
          <w:ilvl w:val="0"/>
          <w:numId w:val="29"/>
        </w:numPr>
        <w:tabs>
          <w:tab w:val="clear" w:pos="720"/>
          <w:tab w:val="num" w:pos="993"/>
        </w:tabs>
        <w:autoSpaceDE/>
        <w:autoSpaceDN/>
        <w:adjustRightInd/>
        <w:ind w:left="0" w:firstLine="709"/>
        <w:textAlignment w:val="baseline"/>
        <w:rPr>
          <w:color w:val="222222"/>
          <w:sz w:val="24"/>
          <w:szCs w:val="24"/>
        </w:rPr>
      </w:pPr>
      <w:proofErr w:type="spellStart"/>
      <w:r w:rsidRPr="00FF48DB">
        <w:rPr>
          <w:color w:val="000000"/>
          <w:sz w:val="23"/>
          <w:szCs w:val="23"/>
          <w:lang w:val="en-US"/>
        </w:rPr>
        <w:t>BirdLife</w:t>
      </w:r>
      <w:proofErr w:type="spellEnd"/>
      <w:r w:rsidRPr="00FF48DB">
        <w:rPr>
          <w:color w:val="000000"/>
          <w:sz w:val="23"/>
          <w:szCs w:val="23"/>
          <w:lang w:val="en-US"/>
        </w:rPr>
        <w:t xml:space="preserve"> International. 2022. </w:t>
      </w:r>
      <w:r w:rsidRPr="00FF48DB">
        <w:rPr>
          <w:i/>
          <w:iCs/>
          <w:color w:val="000000"/>
          <w:sz w:val="23"/>
          <w:szCs w:val="23"/>
          <w:lang w:val="en-US"/>
        </w:rPr>
        <w:t xml:space="preserve">Columba </w:t>
      </w:r>
      <w:proofErr w:type="spellStart"/>
      <w:r w:rsidRPr="00FF48DB">
        <w:rPr>
          <w:i/>
          <w:iCs/>
          <w:color w:val="000000"/>
          <w:sz w:val="23"/>
          <w:szCs w:val="23"/>
          <w:lang w:val="en-US"/>
        </w:rPr>
        <w:t>eversmanni</w:t>
      </w:r>
      <w:proofErr w:type="spellEnd"/>
      <w:r w:rsidRPr="00FF48DB">
        <w:rPr>
          <w:color w:val="000000"/>
          <w:sz w:val="23"/>
          <w:szCs w:val="23"/>
          <w:lang w:val="en-US"/>
        </w:rPr>
        <w:t xml:space="preserve">. </w:t>
      </w:r>
      <w:r w:rsidRPr="00FF48DB">
        <w:rPr>
          <w:i/>
          <w:iCs/>
          <w:color w:val="000000"/>
          <w:sz w:val="23"/>
          <w:szCs w:val="23"/>
          <w:lang w:val="en-US"/>
        </w:rPr>
        <w:t xml:space="preserve">The IUCN Red List of Threatened </w:t>
      </w:r>
      <w:r w:rsidRPr="00FF48DB">
        <w:rPr>
          <w:i/>
          <w:iCs/>
          <w:color w:val="000000"/>
          <w:sz w:val="24"/>
          <w:szCs w:val="24"/>
          <w:lang w:val="en-US"/>
        </w:rPr>
        <w:t>Species</w:t>
      </w:r>
      <w:r w:rsidRPr="00FF48DB">
        <w:rPr>
          <w:color w:val="000000"/>
          <w:sz w:val="24"/>
          <w:szCs w:val="24"/>
          <w:lang w:val="en-US"/>
        </w:rPr>
        <w:t xml:space="preserve"> 2022: e.T22690097A217014626. </w:t>
      </w:r>
      <w:hyperlink r:id="rId100" w:history="1">
        <w:r w:rsidRPr="00A264E3">
          <w:rPr>
            <w:color w:val="1155CC"/>
            <w:sz w:val="24"/>
            <w:szCs w:val="24"/>
            <w:u w:val="single"/>
          </w:rPr>
          <w:t>https://dx.doi.org/10.2305/IUCN.UK.2022-2.RLTS.T22690097A217014626.en</w:t>
        </w:r>
        <w:r w:rsidRPr="00A264E3">
          <w:rPr>
            <w:color w:val="1155CC"/>
            <w:sz w:val="24"/>
            <w:szCs w:val="24"/>
          </w:rPr>
          <w:t>.</w:t>
        </w:r>
      </w:hyperlink>
    </w:p>
    <w:p w14:paraId="412C7E0E" w14:textId="77777777" w:rsidR="00FF48DB" w:rsidRPr="00A755B7" w:rsidRDefault="00FF48DB" w:rsidP="00FF48DB">
      <w:pPr>
        <w:widowControl/>
        <w:numPr>
          <w:ilvl w:val="0"/>
          <w:numId w:val="29"/>
        </w:numPr>
        <w:tabs>
          <w:tab w:val="clear" w:pos="720"/>
          <w:tab w:val="num" w:pos="993"/>
        </w:tabs>
        <w:autoSpaceDE/>
        <w:autoSpaceDN/>
        <w:adjustRightInd/>
        <w:ind w:left="0" w:firstLine="709"/>
        <w:textAlignment w:val="baseline"/>
        <w:rPr>
          <w:color w:val="222222"/>
          <w:sz w:val="24"/>
          <w:szCs w:val="24"/>
          <w:lang w:val="en-US"/>
        </w:rPr>
      </w:pPr>
      <w:r w:rsidRPr="00A755B7">
        <w:rPr>
          <w:color w:val="2E261F"/>
          <w:sz w:val="24"/>
          <w:szCs w:val="24"/>
          <w:lang w:val="en-US"/>
        </w:rPr>
        <w:t xml:space="preserve">Baptista, L. F., P. W. Trail, H. M. </w:t>
      </w:r>
      <w:proofErr w:type="spellStart"/>
      <w:r w:rsidRPr="00A755B7">
        <w:rPr>
          <w:color w:val="2E261F"/>
          <w:sz w:val="24"/>
          <w:szCs w:val="24"/>
          <w:lang w:val="en-US"/>
        </w:rPr>
        <w:t>Horblit</w:t>
      </w:r>
      <w:proofErr w:type="spellEnd"/>
      <w:r w:rsidRPr="00A755B7">
        <w:rPr>
          <w:color w:val="2E261F"/>
          <w:sz w:val="24"/>
          <w:szCs w:val="24"/>
          <w:lang w:val="en-US"/>
        </w:rPr>
        <w:t xml:space="preserve">, E. de Juana, P. F. D. </w:t>
      </w:r>
      <w:proofErr w:type="spellStart"/>
      <w:r w:rsidRPr="00A755B7">
        <w:rPr>
          <w:color w:val="2E261F"/>
          <w:sz w:val="24"/>
          <w:szCs w:val="24"/>
          <w:lang w:val="en-US"/>
        </w:rPr>
        <w:t>Boesman</w:t>
      </w:r>
      <w:proofErr w:type="spellEnd"/>
      <w:r w:rsidRPr="00A755B7">
        <w:rPr>
          <w:color w:val="2E261F"/>
          <w:sz w:val="24"/>
          <w:szCs w:val="24"/>
          <w:lang w:val="en-US"/>
        </w:rPr>
        <w:t>, and E. Garcia (2020). Yellow-eyed Pigeon (</w:t>
      </w:r>
      <w:r w:rsidRPr="00A755B7">
        <w:rPr>
          <w:i/>
          <w:iCs/>
          <w:color w:val="2E261F"/>
          <w:sz w:val="24"/>
          <w:szCs w:val="24"/>
          <w:lang w:val="en-US"/>
        </w:rPr>
        <w:t xml:space="preserve">Columba </w:t>
      </w:r>
      <w:proofErr w:type="spellStart"/>
      <w:r w:rsidRPr="00A755B7">
        <w:rPr>
          <w:i/>
          <w:iCs/>
          <w:color w:val="2E261F"/>
          <w:sz w:val="24"/>
          <w:szCs w:val="24"/>
          <w:lang w:val="en-US"/>
        </w:rPr>
        <w:t>eversmanni</w:t>
      </w:r>
      <w:proofErr w:type="spellEnd"/>
      <w:r w:rsidRPr="00A755B7">
        <w:rPr>
          <w:color w:val="2E261F"/>
          <w:sz w:val="24"/>
          <w:szCs w:val="24"/>
          <w:lang w:val="en-US"/>
        </w:rPr>
        <w:t xml:space="preserve">), version 1.0. In Birds of the World (J. del </w:t>
      </w:r>
      <w:proofErr w:type="spellStart"/>
      <w:r w:rsidRPr="00A755B7">
        <w:rPr>
          <w:color w:val="2E261F"/>
          <w:sz w:val="24"/>
          <w:szCs w:val="24"/>
          <w:lang w:val="en-US"/>
        </w:rPr>
        <w:t>Hoyo</w:t>
      </w:r>
      <w:proofErr w:type="spellEnd"/>
      <w:r w:rsidRPr="00A755B7">
        <w:rPr>
          <w:color w:val="2E261F"/>
          <w:sz w:val="24"/>
          <w:szCs w:val="24"/>
          <w:lang w:val="en-US"/>
        </w:rPr>
        <w:t xml:space="preserve">, A. Elliott, J. </w:t>
      </w:r>
      <w:proofErr w:type="spellStart"/>
      <w:r w:rsidRPr="00A755B7">
        <w:rPr>
          <w:color w:val="2E261F"/>
          <w:sz w:val="24"/>
          <w:szCs w:val="24"/>
          <w:lang w:val="en-US"/>
        </w:rPr>
        <w:t>Sargatal</w:t>
      </w:r>
      <w:proofErr w:type="spellEnd"/>
      <w:r w:rsidRPr="00A755B7">
        <w:rPr>
          <w:color w:val="2E261F"/>
          <w:sz w:val="24"/>
          <w:szCs w:val="24"/>
          <w:lang w:val="en-US"/>
        </w:rPr>
        <w:t xml:space="preserve">, D. A. Christie, and E. de Juana, Editors). Cornell Lab of Ornithology, Ithaca, NY, USA. </w:t>
      </w:r>
      <w:hyperlink r:id="rId101" w:history="1">
        <w:r w:rsidRPr="00A755B7">
          <w:rPr>
            <w:color w:val="40718F"/>
            <w:sz w:val="24"/>
            <w:szCs w:val="24"/>
            <w:lang w:val="en-US"/>
          </w:rPr>
          <w:t>https://doi.org/10.2173/bow.pabpig1.01</w:t>
        </w:r>
      </w:hyperlink>
    </w:p>
    <w:p w14:paraId="62ECAB5C" w14:textId="77777777" w:rsidR="00FF48DB" w:rsidRPr="00A264E3" w:rsidRDefault="00FF48DB" w:rsidP="00FF48DB">
      <w:pPr>
        <w:widowControl/>
        <w:numPr>
          <w:ilvl w:val="0"/>
          <w:numId w:val="29"/>
        </w:numPr>
        <w:tabs>
          <w:tab w:val="clear" w:pos="720"/>
          <w:tab w:val="num" w:pos="993"/>
        </w:tabs>
        <w:autoSpaceDE/>
        <w:autoSpaceDN/>
        <w:adjustRightInd/>
        <w:ind w:left="0" w:firstLine="709"/>
        <w:textAlignment w:val="baseline"/>
        <w:rPr>
          <w:color w:val="222222"/>
          <w:sz w:val="24"/>
          <w:szCs w:val="24"/>
        </w:rPr>
      </w:pPr>
      <w:proofErr w:type="spellStart"/>
      <w:r w:rsidRPr="00FF48DB">
        <w:rPr>
          <w:color w:val="222222"/>
          <w:sz w:val="24"/>
          <w:szCs w:val="24"/>
          <w:lang w:val="en-US"/>
        </w:rPr>
        <w:t>Berdikulov</w:t>
      </w:r>
      <w:proofErr w:type="spellEnd"/>
      <w:r w:rsidRPr="00FF48DB">
        <w:rPr>
          <w:color w:val="222222"/>
          <w:sz w:val="24"/>
          <w:szCs w:val="24"/>
          <w:lang w:val="en-US"/>
        </w:rPr>
        <w:t xml:space="preserve"> B.T., </w:t>
      </w:r>
      <w:proofErr w:type="spellStart"/>
      <w:r w:rsidRPr="00FF48DB">
        <w:rPr>
          <w:color w:val="222222"/>
          <w:sz w:val="24"/>
          <w:szCs w:val="24"/>
          <w:lang w:val="en-US"/>
        </w:rPr>
        <w:t>Frolov</w:t>
      </w:r>
      <w:proofErr w:type="spellEnd"/>
      <w:r w:rsidRPr="00FF48DB">
        <w:rPr>
          <w:color w:val="222222"/>
          <w:sz w:val="24"/>
          <w:szCs w:val="24"/>
          <w:lang w:val="en-US"/>
        </w:rPr>
        <w:t xml:space="preserve"> I. G., </w:t>
      </w:r>
      <w:proofErr w:type="spellStart"/>
      <w:r w:rsidRPr="00FF48DB">
        <w:rPr>
          <w:color w:val="222222"/>
          <w:sz w:val="24"/>
          <w:szCs w:val="24"/>
          <w:lang w:val="en-US"/>
        </w:rPr>
        <w:t>Gavrilov</w:t>
      </w:r>
      <w:proofErr w:type="spellEnd"/>
      <w:r w:rsidRPr="00FF48DB">
        <w:rPr>
          <w:color w:val="222222"/>
          <w:sz w:val="24"/>
          <w:szCs w:val="24"/>
          <w:lang w:val="en-US"/>
        </w:rPr>
        <w:t xml:space="preserve"> A.E., </w:t>
      </w:r>
      <w:proofErr w:type="spellStart"/>
      <w:r w:rsidRPr="00FF48DB">
        <w:rPr>
          <w:color w:val="222222"/>
          <w:sz w:val="24"/>
          <w:szCs w:val="24"/>
          <w:lang w:val="en-US"/>
        </w:rPr>
        <w:t>Tashimova</w:t>
      </w:r>
      <w:proofErr w:type="spellEnd"/>
      <w:r w:rsidRPr="00FF48DB">
        <w:rPr>
          <w:color w:val="222222"/>
          <w:sz w:val="24"/>
          <w:szCs w:val="24"/>
          <w:lang w:val="en-US"/>
        </w:rPr>
        <w:t xml:space="preserve"> A.E., and </w:t>
      </w:r>
      <w:proofErr w:type="spellStart"/>
      <w:r w:rsidRPr="00FF48DB">
        <w:rPr>
          <w:color w:val="222222"/>
          <w:sz w:val="24"/>
          <w:szCs w:val="24"/>
          <w:lang w:val="en-US"/>
        </w:rPr>
        <w:t>Zaripova</w:t>
      </w:r>
      <w:proofErr w:type="spellEnd"/>
      <w:r w:rsidRPr="00FF48DB">
        <w:rPr>
          <w:color w:val="222222"/>
          <w:sz w:val="24"/>
          <w:szCs w:val="24"/>
          <w:lang w:val="en-US"/>
        </w:rPr>
        <w:t xml:space="preserve"> </w:t>
      </w:r>
      <w:proofErr w:type="spellStart"/>
      <w:proofErr w:type="gramStart"/>
      <w:r w:rsidRPr="00FF48DB">
        <w:rPr>
          <w:color w:val="222222"/>
          <w:sz w:val="24"/>
          <w:szCs w:val="24"/>
          <w:lang w:val="en-US"/>
        </w:rPr>
        <w:t>S.Kh</w:t>
      </w:r>
      <w:proofErr w:type="spellEnd"/>
      <w:proofErr w:type="gramEnd"/>
      <w:r w:rsidRPr="00FF48DB">
        <w:rPr>
          <w:color w:val="222222"/>
          <w:sz w:val="24"/>
          <w:szCs w:val="24"/>
          <w:lang w:val="en-US"/>
        </w:rPr>
        <w:t xml:space="preserve"> // Trends in counts of </w:t>
      </w:r>
      <w:r w:rsidRPr="00FF48DB">
        <w:rPr>
          <w:i/>
          <w:iCs/>
          <w:color w:val="222222"/>
          <w:sz w:val="24"/>
          <w:szCs w:val="24"/>
          <w:lang w:val="en-US"/>
        </w:rPr>
        <w:t>Columbiformes</w:t>
      </w:r>
      <w:r w:rsidRPr="00FF48DB">
        <w:rPr>
          <w:color w:val="222222"/>
          <w:sz w:val="24"/>
          <w:szCs w:val="24"/>
          <w:lang w:val="en-US"/>
        </w:rPr>
        <w:t xml:space="preserve"> at </w:t>
      </w:r>
      <w:proofErr w:type="spellStart"/>
      <w:r w:rsidRPr="00FF48DB">
        <w:rPr>
          <w:color w:val="222222"/>
          <w:sz w:val="24"/>
          <w:szCs w:val="24"/>
          <w:lang w:val="en-US"/>
        </w:rPr>
        <w:t>Shakpak</w:t>
      </w:r>
      <w:proofErr w:type="spellEnd"/>
      <w:r w:rsidRPr="00FF48DB">
        <w:rPr>
          <w:color w:val="222222"/>
          <w:sz w:val="24"/>
          <w:szCs w:val="24"/>
          <w:lang w:val="en-US"/>
        </w:rPr>
        <w:t xml:space="preserve"> Pass, Kazakhstan. </w:t>
      </w:r>
      <w:r w:rsidRPr="00A264E3">
        <w:rPr>
          <w:color w:val="222222"/>
          <w:sz w:val="24"/>
          <w:szCs w:val="24"/>
        </w:rPr>
        <w:t>Biodiversitas</w:t>
      </w:r>
      <w:r w:rsidRPr="00A264E3">
        <w:rPr>
          <w:i/>
          <w:iCs/>
          <w:color w:val="222222"/>
          <w:sz w:val="24"/>
          <w:szCs w:val="24"/>
        </w:rPr>
        <w:t>.</w:t>
      </w:r>
      <w:r w:rsidRPr="00A264E3">
        <w:rPr>
          <w:color w:val="222222"/>
          <w:sz w:val="24"/>
          <w:szCs w:val="24"/>
        </w:rPr>
        <w:t xml:space="preserve"> 24, no. 9. – 2023. – P. 4661-4667.</w:t>
      </w:r>
    </w:p>
    <w:p w14:paraId="2C76E52E" w14:textId="77777777" w:rsidR="00FF48DB" w:rsidRPr="00FF48DB" w:rsidRDefault="00FF48DB" w:rsidP="00FF48DB">
      <w:pPr>
        <w:widowControl/>
        <w:numPr>
          <w:ilvl w:val="0"/>
          <w:numId w:val="29"/>
        </w:numPr>
        <w:tabs>
          <w:tab w:val="clear" w:pos="720"/>
          <w:tab w:val="num" w:pos="993"/>
        </w:tabs>
        <w:autoSpaceDE/>
        <w:autoSpaceDN/>
        <w:adjustRightInd/>
        <w:ind w:left="0" w:firstLine="709"/>
        <w:textAlignment w:val="baseline"/>
        <w:rPr>
          <w:color w:val="222222"/>
          <w:sz w:val="24"/>
          <w:szCs w:val="24"/>
          <w:lang w:val="en-US"/>
        </w:rPr>
      </w:pPr>
      <w:r w:rsidRPr="00FF48DB">
        <w:rPr>
          <w:color w:val="000000"/>
          <w:sz w:val="24"/>
          <w:szCs w:val="24"/>
          <w:lang w:val="en-US"/>
        </w:rPr>
        <w:t xml:space="preserve">Bohra D.L., Vyas S. Large wintering flocks of Yellow-eyed Pigeon </w:t>
      </w:r>
      <w:r w:rsidRPr="00FF48DB">
        <w:rPr>
          <w:i/>
          <w:iCs/>
          <w:color w:val="000000"/>
          <w:sz w:val="24"/>
          <w:szCs w:val="24"/>
          <w:lang w:val="en-US"/>
        </w:rPr>
        <w:t xml:space="preserve">Columba </w:t>
      </w:r>
      <w:proofErr w:type="spellStart"/>
      <w:r w:rsidRPr="00FF48DB">
        <w:rPr>
          <w:i/>
          <w:iCs/>
          <w:color w:val="000000"/>
          <w:sz w:val="24"/>
          <w:szCs w:val="24"/>
          <w:lang w:val="en-US"/>
        </w:rPr>
        <w:t>eversmanni</w:t>
      </w:r>
      <w:proofErr w:type="spellEnd"/>
      <w:r w:rsidRPr="00FF48DB">
        <w:rPr>
          <w:color w:val="000000"/>
          <w:sz w:val="24"/>
          <w:szCs w:val="24"/>
          <w:lang w:val="en-US"/>
        </w:rPr>
        <w:t xml:space="preserve"> at </w:t>
      </w:r>
      <w:proofErr w:type="spellStart"/>
      <w:r w:rsidRPr="00FF48DB">
        <w:rPr>
          <w:color w:val="000000"/>
          <w:sz w:val="24"/>
          <w:szCs w:val="24"/>
          <w:lang w:val="en-US"/>
        </w:rPr>
        <w:t>Jorbeer</w:t>
      </w:r>
      <w:proofErr w:type="spellEnd"/>
      <w:r w:rsidRPr="00FF48DB">
        <w:rPr>
          <w:color w:val="000000"/>
          <w:sz w:val="24"/>
          <w:szCs w:val="24"/>
          <w:lang w:val="en-US"/>
        </w:rPr>
        <w:t>, Bikaner District Rajasthan, India// Birding ASIA 21. – 2014. – P. 64-65.</w:t>
      </w:r>
    </w:p>
    <w:p w14:paraId="6842D9BE" w14:textId="77777777" w:rsidR="00FF48DB" w:rsidRPr="00A264E3" w:rsidRDefault="00FF48DB" w:rsidP="00FF48DB">
      <w:pPr>
        <w:widowControl/>
        <w:numPr>
          <w:ilvl w:val="0"/>
          <w:numId w:val="29"/>
        </w:numPr>
        <w:tabs>
          <w:tab w:val="clear" w:pos="720"/>
          <w:tab w:val="num" w:pos="993"/>
        </w:tabs>
        <w:autoSpaceDE/>
        <w:autoSpaceDN/>
        <w:adjustRightInd/>
        <w:ind w:left="0" w:firstLine="709"/>
        <w:textAlignment w:val="baseline"/>
        <w:rPr>
          <w:color w:val="222222"/>
          <w:sz w:val="24"/>
          <w:szCs w:val="24"/>
        </w:rPr>
      </w:pPr>
      <w:r w:rsidRPr="00A264E3">
        <w:rPr>
          <w:color w:val="000000"/>
          <w:sz w:val="24"/>
          <w:szCs w:val="24"/>
        </w:rPr>
        <w:lastRenderedPageBreak/>
        <w:t xml:space="preserve">Березовиков Н.Н., Левин А.С. Нахождение бурого голубя </w:t>
      </w:r>
      <w:r w:rsidRPr="00A264E3">
        <w:rPr>
          <w:i/>
          <w:iCs/>
          <w:color w:val="000000"/>
          <w:sz w:val="24"/>
          <w:szCs w:val="24"/>
        </w:rPr>
        <w:t>Columba eversmanni</w:t>
      </w:r>
      <w:r w:rsidRPr="00A264E3">
        <w:rPr>
          <w:color w:val="000000"/>
          <w:sz w:val="24"/>
          <w:szCs w:val="24"/>
        </w:rPr>
        <w:t xml:space="preserve"> в Тарбагатае. Русский орнитологический журнал, 21(797). – 2012. – С. 2321.</w:t>
      </w:r>
    </w:p>
    <w:p w14:paraId="67A84B87" w14:textId="77777777" w:rsidR="00FF48DB" w:rsidRPr="00A264E3" w:rsidRDefault="00FF48DB" w:rsidP="00FF48DB">
      <w:pPr>
        <w:widowControl/>
        <w:numPr>
          <w:ilvl w:val="0"/>
          <w:numId w:val="29"/>
        </w:numPr>
        <w:tabs>
          <w:tab w:val="clear" w:pos="720"/>
          <w:tab w:val="num" w:pos="993"/>
        </w:tabs>
        <w:autoSpaceDE/>
        <w:autoSpaceDN/>
        <w:adjustRightInd/>
        <w:ind w:left="0" w:firstLine="709"/>
        <w:textAlignment w:val="baseline"/>
        <w:rPr>
          <w:color w:val="222222"/>
          <w:sz w:val="24"/>
          <w:szCs w:val="24"/>
        </w:rPr>
      </w:pPr>
      <w:r w:rsidRPr="00FF48DB">
        <w:rPr>
          <w:color w:val="000000"/>
          <w:sz w:val="24"/>
          <w:szCs w:val="24"/>
          <w:lang w:val="en-US"/>
        </w:rPr>
        <w:t xml:space="preserve">Darwin, C. (1868). The variation of animals and plants under domestication. </w:t>
      </w:r>
      <w:r w:rsidRPr="00A264E3">
        <w:rPr>
          <w:color w:val="000000"/>
          <w:sz w:val="24"/>
          <w:szCs w:val="24"/>
        </w:rPr>
        <w:t>Vol. 1. London: John Murray.</w:t>
      </w:r>
    </w:p>
    <w:p w14:paraId="3E665D66" w14:textId="77777777" w:rsidR="00FF48DB" w:rsidRPr="00A264E3" w:rsidRDefault="00FF48DB" w:rsidP="00FF48DB">
      <w:pPr>
        <w:widowControl/>
        <w:numPr>
          <w:ilvl w:val="0"/>
          <w:numId w:val="29"/>
        </w:numPr>
        <w:tabs>
          <w:tab w:val="clear" w:pos="720"/>
          <w:tab w:val="num" w:pos="993"/>
        </w:tabs>
        <w:autoSpaceDE/>
        <w:autoSpaceDN/>
        <w:adjustRightInd/>
        <w:ind w:left="0" w:firstLine="709"/>
        <w:textAlignment w:val="baseline"/>
        <w:rPr>
          <w:color w:val="222222"/>
          <w:sz w:val="24"/>
          <w:szCs w:val="24"/>
        </w:rPr>
      </w:pPr>
      <w:r w:rsidRPr="00FF48DB">
        <w:rPr>
          <w:color w:val="000000"/>
          <w:sz w:val="24"/>
          <w:szCs w:val="24"/>
          <w:lang w:val="en-US"/>
        </w:rPr>
        <w:t xml:space="preserve">Long, J. L. (1981). Introduced Birds of the World: The Worldwide History, Distribution, and Influence of Birds Introduced to New Environments. </w:t>
      </w:r>
      <w:r w:rsidRPr="00A264E3">
        <w:rPr>
          <w:color w:val="000000"/>
          <w:sz w:val="24"/>
          <w:szCs w:val="24"/>
        </w:rPr>
        <w:t>Universe Books, New York, NY, USA.</w:t>
      </w:r>
    </w:p>
    <w:p w14:paraId="7819E659" w14:textId="77777777" w:rsidR="00FF48DB" w:rsidRPr="00FF48DB" w:rsidRDefault="00FF48DB" w:rsidP="00FF48DB">
      <w:pPr>
        <w:widowControl/>
        <w:numPr>
          <w:ilvl w:val="0"/>
          <w:numId w:val="29"/>
        </w:numPr>
        <w:tabs>
          <w:tab w:val="clear" w:pos="720"/>
          <w:tab w:val="num" w:pos="993"/>
        </w:tabs>
        <w:autoSpaceDE/>
        <w:autoSpaceDN/>
        <w:adjustRightInd/>
        <w:ind w:left="0" w:firstLine="709"/>
        <w:textAlignment w:val="baseline"/>
        <w:rPr>
          <w:color w:val="222222"/>
          <w:sz w:val="24"/>
          <w:szCs w:val="24"/>
          <w:lang w:val="en-US"/>
        </w:rPr>
      </w:pPr>
      <w:r w:rsidRPr="00FF48DB">
        <w:rPr>
          <w:color w:val="000000"/>
          <w:sz w:val="26"/>
          <w:szCs w:val="26"/>
          <w:lang w:val="en-US"/>
        </w:rPr>
        <w:t>S</w:t>
      </w:r>
      <w:r w:rsidRPr="00FF48DB">
        <w:rPr>
          <w:color w:val="000000"/>
          <w:sz w:val="24"/>
          <w:szCs w:val="24"/>
          <w:lang w:val="en-US"/>
        </w:rPr>
        <w:t xml:space="preserve">mith, W. J., </w:t>
      </w:r>
      <w:proofErr w:type="spellStart"/>
      <w:r w:rsidRPr="00FF48DB">
        <w:rPr>
          <w:color w:val="000000"/>
          <w:sz w:val="24"/>
          <w:szCs w:val="24"/>
          <w:lang w:val="en-US"/>
        </w:rPr>
        <w:t>Sendell</w:t>
      </w:r>
      <w:proofErr w:type="spellEnd"/>
      <w:r w:rsidRPr="00FF48DB">
        <w:rPr>
          <w:color w:val="000000"/>
          <w:sz w:val="24"/>
          <w:szCs w:val="24"/>
          <w:lang w:val="en-US"/>
        </w:rPr>
        <w:t xml:space="preserve">-Price, A. T., </w:t>
      </w:r>
      <w:proofErr w:type="spellStart"/>
      <w:r w:rsidRPr="00FF48DB">
        <w:rPr>
          <w:color w:val="000000"/>
          <w:sz w:val="24"/>
          <w:szCs w:val="24"/>
          <w:lang w:val="en-US"/>
        </w:rPr>
        <w:t>Fayet</w:t>
      </w:r>
      <w:proofErr w:type="spellEnd"/>
      <w:r w:rsidRPr="00FF48DB">
        <w:rPr>
          <w:color w:val="000000"/>
          <w:sz w:val="24"/>
          <w:szCs w:val="24"/>
          <w:lang w:val="en-US"/>
        </w:rPr>
        <w:t xml:space="preserve">, A. L., Schweizer, T. M., </w:t>
      </w:r>
      <w:proofErr w:type="spellStart"/>
      <w:r w:rsidRPr="00FF48DB">
        <w:rPr>
          <w:color w:val="000000"/>
          <w:sz w:val="24"/>
          <w:szCs w:val="24"/>
          <w:lang w:val="en-US"/>
        </w:rPr>
        <w:t>Jezierski</w:t>
      </w:r>
      <w:proofErr w:type="spellEnd"/>
      <w:r w:rsidRPr="00FF48DB">
        <w:rPr>
          <w:color w:val="000000"/>
          <w:sz w:val="24"/>
          <w:szCs w:val="24"/>
          <w:lang w:val="en-US"/>
        </w:rPr>
        <w:t xml:space="preserve">, M. T., van de Kerkhof, C. &amp; Clegg, S. M. (2022). Limited domestic introgression in a final refuge of the wild pigeon. </w:t>
      </w:r>
      <w:proofErr w:type="spellStart"/>
      <w:r w:rsidRPr="00FF48DB">
        <w:rPr>
          <w:color w:val="000000"/>
          <w:sz w:val="24"/>
          <w:szCs w:val="24"/>
          <w:lang w:val="en-US"/>
        </w:rPr>
        <w:t>iScience</w:t>
      </w:r>
      <w:proofErr w:type="spellEnd"/>
      <w:r w:rsidRPr="00FF48DB">
        <w:rPr>
          <w:color w:val="000000"/>
          <w:sz w:val="24"/>
          <w:szCs w:val="24"/>
          <w:lang w:val="en-US"/>
        </w:rPr>
        <w:t>, 25(7).</w:t>
      </w:r>
    </w:p>
    <w:p w14:paraId="14A6CB70" w14:textId="77777777" w:rsidR="00FF48DB" w:rsidRPr="00A264E3" w:rsidRDefault="00FF48DB" w:rsidP="00FF48DB">
      <w:pPr>
        <w:widowControl/>
        <w:numPr>
          <w:ilvl w:val="0"/>
          <w:numId w:val="29"/>
        </w:numPr>
        <w:tabs>
          <w:tab w:val="clear" w:pos="720"/>
          <w:tab w:val="num" w:pos="993"/>
        </w:tabs>
        <w:autoSpaceDE/>
        <w:autoSpaceDN/>
        <w:adjustRightInd/>
        <w:ind w:left="0" w:firstLine="709"/>
        <w:textAlignment w:val="baseline"/>
        <w:rPr>
          <w:color w:val="222222"/>
          <w:sz w:val="24"/>
          <w:szCs w:val="24"/>
        </w:rPr>
      </w:pPr>
      <w:r w:rsidRPr="00FF48DB">
        <w:rPr>
          <w:color w:val="232323"/>
          <w:sz w:val="24"/>
          <w:szCs w:val="24"/>
          <w:lang w:val="en-US"/>
        </w:rPr>
        <w:t>Lowther, P. E. and R. F. Johnston (2020). Rock Pigeon (</w:t>
      </w:r>
      <w:r w:rsidRPr="00FF48DB">
        <w:rPr>
          <w:i/>
          <w:iCs/>
          <w:color w:val="232323"/>
          <w:sz w:val="24"/>
          <w:szCs w:val="24"/>
          <w:lang w:val="en-US"/>
        </w:rPr>
        <w:t xml:space="preserve">Columba </w:t>
      </w:r>
      <w:proofErr w:type="spellStart"/>
      <w:r w:rsidRPr="00FF48DB">
        <w:rPr>
          <w:i/>
          <w:iCs/>
          <w:color w:val="232323"/>
          <w:sz w:val="24"/>
          <w:szCs w:val="24"/>
          <w:lang w:val="en-US"/>
        </w:rPr>
        <w:t>livia</w:t>
      </w:r>
      <w:proofErr w:type="spellEnd"/>
      <w:r w:rsidRPr="00FF48DB">
        <w:rPr>
          <w:color w:val="232323"/>
          <w:sz w:val="24"/>
          <w:szCs w:val="24"/>
          <w:lang w:val="en-US"/>
        </w:rPr>
        <w:t xml:space="preserve">), version 1.0. In Birds of the World (S. M. </w:t>
      </w:r>
      <w:proofErr w:type="spellStart"/>
      <w:r w:rsidRPr="00FF48DB">
        <w:rPr>
          <w:color w:val="232323"/>
          <w:sz w:val="24"/>
          <w:szCs w:val="24"/>
          <w:lang w:val="en-US"/>
        </w:rPr>
        <w:t>Billerman</w:t>
      </w:r>
      <w:proofErr w:type="spellEnd"/>
      <w:r w:rsidRPr="00FF48DB">
        <w:rPr>
          <w:color w:val="232323"/>
          <w:sz w:val="24"/>
          <w:szCs w:val="24"/>
          <w:lang w:val="en-US"/>
        </w:rPr>
        <w:t>, Editor). Cornell Lab of Ornithology, Ithaca, NY, USA.</w:t>
      </w:r>
      <w:hyperlink r:id="rId102" w:history="1">
        <w:r w:rsidRPr="00FF48DB">
          <w:rPr>
            <w:color w:val="0070B3"/>
            <w:sz w:val="24"/>
            <w:szCs w:val="24"/>
            <w:lang w:val="en-US"/>
          </w:rPr>
          <w:t xml:space="preserve"> </w:t>
        </w:r>
        <w:r w:rsidRPr="00A264E3">
          <w:rPr>
            <w:color w:val="0070B3"/>
            <w:sz w:val="24"/>
            <w:szCs w:val="24"/>
            <w:u w:val="single"/>
          </w:rPr>
          <w:t>https://doi.org/10.2173/bow.rocpig.01</w:t>
        </w:r>
      </w:hyperlink>
    </w:p>
    <w:p w14:paraId="5DD738C4" w14:textId="77777777" w:rsidR="00FF48DB" w:rsidRPr="00A264E3" w:rsidRDefault="00FF48DB" w:rsidP="00FF48DB">
      <w:pPr>
        <w:widowControl/>
        <w:numPr>
          <w:ilvl w:val="0"/>
          <w:numId w:val="29"/>
        </w:numPr>
        <w:tabs>
          <w:tab w:val="clear" w:pos="720"/>
          <w:tab w:val="num" w:pos="993"/>
        </w:tabs>
        <w:autoSpaceDE/>
        <w:autoSpaceDN/>
        <w:adjustRightInd/>
        <w:ind w:left="0" w:firstLine="709"/>
        <w:textAlignment w:val="baseline"/>
        <w:rPr>
          <w:color w:val="222222"/>
          <w:sz w:val="24"/>
          <w:szCs w:val="24"/>
        </w:rPr>
      </w:pPr>
      <w:r w:rsidRPr="00FF48DB">
        <w:rPr>
          <w:color w:val="000000"/>
          <w:sz w:val="24"/>
          <w:szCs w:val="24"/>
          <w:lang w:val="en-US"/>
        </w:rPr>
        <w:t xml:space="preserve">Pierson, T. A., R. G. Cobb and P. F. Scanlon. (1976). Crop contents of Rock Doves in Virginia. </w:t>
      </w:r>
      <w:r w:rsidRPr="00A264E3">
        <w:rPr>
          <w:i/>
          <w:iCs/>
          <w:color w:val="000000"/>
          <w:sz w:val="24"/>
          <w:szCs w:val="24"/>
        </w:rPr>
        <w:t>Wilson Bulletin</w:t>
      </w:r>
      <w:r w:rsidRPr="00A264E3">
        <w:rPr>
          <w:color w:val="000000"/>
          <w:sz w:val="24"/>
          <w:szCs w:val="24"/>
        </w:rPr>
        <w:t xml:space="preserve"> 88:489-490.</w:t>
      </w:r>
    </w:p>
    <w:p w14:paraId="24A99012" w14:textId="77777777" w:rsidR="00FF48DB" w:rsidRPr="00A264E3" w:rsidRDefault="00FF48DB" w:rsidP="00FF48DB">
      <w:pPr>
        <w:widowControl/>
        <w:numPr>
          <w:ilvl w:val="0"/>
          <w:numId w:val="29"/>
        </w:numPr>
        <w:tabs>
          <w:tab w:val="clear" w:pos="720"/>
          <w:tab w:val="num" w:pos="993"/>
        </w:tabs>
        <w:autoSpaceDE/>
        <w:autoSpaceDN/>
        <w:adjustRightInd/>
        <w:ind w:left="0" w:firstLine="709"/>
        <w:textAlignment w:val="baseline"/>
        <w:rPr>
          <w:color w:val="222222"/>
          <w:sz w:val="24"/>
          <w:szCs w:val="24"/>
        </w:rPr>
      </w:pPr>
      <w:r w:rsidRPr="00FF48DB">
        <w:rPr>
          <w:color w:val="000000"/>
          <w:sz w:val="24"/>
          <w:szCs w:val="24"/>
          <w:lang w:val="en-US"/>
        </w:rPr>
        <w:t>Rose, E., Nagel, P., &amp; Haag-</w:t>
      </w:r>
      <w:proofErr w:type="spellStart"/>
      <w:r w:rsidRPr="00FF48DB">
        <w:rPr>
          <w:color w:val="000000"/>
          <w:sz w:val="24"/>
          <w:szCs w:val="24"/>
          <w:lang w:val="en-US"/>
        </w:rPr>
        <w:t>Wackernagel</w:t>
      </w:r>
      <w:proofErr w:type="spellEnd"/>
      <w:r w:rsidRPr="00FF48DB">
        <w:rPr>
          <w:color w:val="000000"/>
          <w:sz w:val="24"/>
          <w:szCs w:val="24"/>
          <w:lang w:val="en-US"/>
        </w:rPr>
        <w:t xml:space="preserve">, D. (2006). </w:t>
      </w:r>
      <w:proofErr w:type="spellStart"/>
      <w:r w:rsidRPr="00FF48DB">
        <w:rPr>
          <w:color w:val="000000"/>
          <w:sz w:val="24"/>
          <w:szCs w:val="24"/>
          <w:lang w:val="en-US"/>
        </w:rPr>
        <w:t>Spatio</w:t>
      </w:r>
      <w:proofErr w:type="spellEnd"/>
      <w:r w:rsidRPr="00FF48DB">
        <w:rPr>
          <w:color w:val="000000"/>
          <w:sz w:val="24"/>
          <w:szCs w:val="24"/>
          <w:lang w:val="en-US"/>
        </w:rPr>
        <w:t xml:space="preserve">-temporal use of the urban habitat by feral pigeons </w:t>
      </w:r>
      <w:r w:rsidRPr="00FF48DB">
        <w:rPr>
          <w:i/>
          <w:iCs/>
          <w:color w:val="000000"/>
          <w:sz w:val="24"/>
          <w:szCs w:val="24"/>
          <w:lang w:val="en-US"/>
        </w:rPr>
        <w:t xml:space="preserve">(Columba </w:t>
      </w:r>
      <w:proofErr w:type="spellStart"/>
      <w:r w:rsidRPr="00FF48DB">
        <w:rPr>
          <w:i/>
          <w:iCs/>
          <w:color w:val="000000"/>
          <w:sz w:val="24"/>
          <w:szCs w:val="24"/>
          <w:lang w:val="en-US"/>
        </w:rPr>
        <w:t>livia</w:t>
      </w:r>
      <w:proofErr w:type="spellEnd"/>
      <w:r w:rsidRPr="00FF48DB">
        <w:rPr>
          <w:i/>
          <w:iCs/>
          <w:color w:val="000000"/>
          <w:sz w:val="24"/>
          <w:szCs w:val="24"/>
          <w:lang w:val="en-US"/>
        </w:rPr>
        <w:t xml:space="preserve">). </w:t>
      </w:r>
      <w:r w:rsidRPr="00A264E3">
        <w:rPr>
          <w:i/>
          <w:iCs/>
          <w:color w:val="000000"/>
          <w:sz w:val="24"/>
          <w:szCs w:val="24"/>
        </w:rPr>
        <w:t>Behavioral Ecology and Sociobiology</w:t>
      </w:r>
      <w:r w:rsidRPr="00A264E3">
        <w:rPr>
          <w:color w:val="000000"/>
          <w:sz w:val="24"/>
          <w:szCs w:val="24"/>
        </w:rPr>
        <w:t>, 60, 242-254.</w:t>
      </w:r>
      <w:hyperlink r:id="rId103" w:history="1">
        <w:r w:rsidRPr="00A264E3">
          <w:rPr>
            <w:color w:val="000000"/>
            <w:sz w:val="24"/>
            <w:szCs w:val="24"/>
          </w:rPr>
          <w:t xml:space="preserve"> </w:t>
        </w:r>
        <w:r w:rsidRPr="00A264E3">
          <w:rPr>
            <w:color w:val="1155CC"/>
            <w:sz w:val="24"/>
            <w:szCs w:val="24"/>
            <w:u w:val="single"/>
          </w:rPr>
          <w:t>https://doi.org/10.1007/s00265-006-0162-8</w:t>
        </w:r>
        <w:r w:rsidRPr="00A264E3">
          <w:rPr>
            <w:color w:val="000000"/>
            <w:sz w:val="24"/>
            <w:szCs w:val="24"/>
          </w:rPr>
          <w:t>.</w:t>
        </w:r>
      </w:hyperlink>
    </w:p>
    <w:p w14:paraId="1808C65A" w14:textId="77777777" w:rsidR="00FF48DB" w:rsidRPr="00A264E3" w:rsidRDefault="00FF48DB" w:rsidP="00FF48DB">
      <w:pPr>
        <w:widowControl/>
        <w:numPr>
          <w:ilvl w:val="0"/>
          <w:numId w:val="29"/>
        </w:numPr>
        <w:tabs>
          <w:tab w:val="clear" w:pos="720"/>
          <w:tab w:val="num" w:pos="993"/>
        </w:tabs>
        <w:autoSpaceDE/>
        <w:autoSpaceDN/>
        <w:adjustRightInd/>
        <w:ind w:left="0" w:firstLine="709"/>
        <w:textAlignment w:val="baseline"/>
        <w:rPr>
          <w:color w:val="222222"/>
          <w:sz w:val="24"/>
          <w:szCs w:val="24"/>
        </w:rPr>
      </w:pPr>
      <w:proofErr w:type="spellStart"/>
      <w:r w:rsidRPr="00FF48DB">
        <w:rPr>
          <w:color w:val="000000"/>
          <w:sz w:val="24"/>
          <w:szCs w:val="24"/>
          <w:lang w:val="en-US"/>
        </w:rPr>
        <w:t>Giraldeau</w:t>
      </w:r>
      <w:proofErr w:type="spellEnd"/>
      <w:r w:rsidRPr="00FF48DB">
        <w:rPr>
          <w:color w:val="000000"/>
          <w:sz w:val="24"/>
          <w:szCs w:val="24"/>
          <w:lang w:val="en-US"/>
        </w:rPr>
        <w:t xml:space="preserve">, L. and L. Lefebvre. (1986). Exchangeable producer-scrounger roles in a captive flock of feral pigeons: a case for the skill-pool effect. </w:t>
      </w:r>
      <w:r w:rsidRPr="00A264E3">
        <w:rPr>
          <w:i/>
          <w:iCs/>
          <w:color w:val="000000"/>
          <w:sz w:val="24"/>
          <w:szCs w:val="24"/>
        </w:rPr>
        <w:t>Animal Behaviour</w:t>
      </w:r>
      <w:r w:rsidRPr="00A264E3">
        <w:rPr>
          <w:color w:val="000000"/>
          <w:sz w:val="24"/>
          <w:szCs w:val="24"/>
        </w:rPr>
        <w:t xml:space="preserve"> 34:797-803.</w:t>
      </w:r>
    </w:p>
    <w:p w14:paraId="23AE2CEF" w14:textId="77777777" w:rsidR="00FF48DB" w:rsidRPr="00A264E3" w:rsidRDefault="00FF48DB" w:rsidP="00FF48DB">
      <w:pPr>
        <w:widowControl/>
        <w:numPr>
          <w:ilvl w:val="0"/>
          <w:numId w:val="29"/>
        </w:numPr>
        <w:tabs>
          <w:tab w:val="clear" w:pos="720"/>
          <w:tab w:val="num" w:pos="993"/>
        </w:tabs>
        <w:autoSpaceDE/>
        <w:autoSpaceDN/>
        <w:adjustRightInd/>
        <w:ind w:left="0" w:firstLine="709"/>
        <w:textAlignment w:val="baseline"/>
        <w:rPr>
          <w:color w:val="222222"/>
          <w:sz w:val="24"/>
          <w:szCs w:val="24"/>
        </w:rPr>
      </w:pPr>
      <w:r w:rsidRPr="00A264E3">
        <w:rPr>
          <w:color w:val="000000"/>
          <w:sz w:val="23"/>
          <w:szCs w:val="23"/>
        </w:rPr>
        <w:t xml:space="preserve">Березовиков Н.Н., (2018). Новые трофические связи сизых голубей </w:t>
      </w:r>
      <w:r w:rsidRPr="00A264E3">
        <w:rPr>
          <w:i/>
          <w:iCs/>
          <w:color w:val="000000"/>
          <w:sz w:val="23"/>
          <w:szCs w:val="23"/>
        </w:rPr>
        <w:t xml:space="preserve">Columba livia </w:t>
      </w:r>
      <w:r w:rsidRPr="00A264E3">
        <w:rPr>
          <w:color w:val="000000"/>
          <w:sz w:val="24"/>
          <w:szCs w:val="24"/>
        </w:rPr>
        <w:t>с</w:t>
      </w:r>
      <w:r w:rsidRPr="00A264E3">
        <w:rPr>
          <w:color w:val="000000"/>
          <w:sz w:val="14"/>
          <w:szCs w:val="14"/>
        </w:rPr>
        <w:t xml:space="preserve">  </w:t>
      </w:r>
      <w:r w:rsidRPr="00A264E3">
        <w:rPr>
          <w:color w:val="000000"/>
          <w:sz w:val="24"/>
          <w:szCs w:val="24"/>
        </w:rPr>
        <w:t xml:space="preserve">плодово-ягодными культурами в казахстанских городах. </w:t>
      </w:r>
      <w:r w:rsidRPr="00A264E3">
        <w:rPr>
          <w:i/>
          <w:iCs/>
          <w:color w:val="000000"/>
          <w:sz w:val="24"/>
          <w:szCs w:val="24"/>
        </w:rPr>
        <w:t>Русский орнитологический журнал,</w:t>
      </w:r>
      <w:r w:rsidRPr="00A264E3">
        <w:rPr>
          <w:color w:val="000000"/>
          <w:sz w:val="24"/>
          <w:szCs w:val="24"/>
        </w:rPr>
        <w:t xml:space="preserve"> 27 (1685), 5232-5237. </w:t>
      </w:r>
    </w:p>
    <w:p w14:paraId="6BFE962D" w14:textId="77777777" w:rsidR="00FF48DB" w:rsidRPr="00A264E3" w:rsidRDefault="00FF48DB" w:rsidP="00FF48DB">
      <w:pPr>
        <w:widowControl/>
        <w:numPr>
          <w:ilvl w:val="0"/>
          <w:numId w:val="29"/>
        </w:numPr>
        <w:tabs>
          <w:tab w:val="clear" w:pos="720"/>
          <w:tab w:val="num" w:pos="993"/>
        </w:tabs>
        <w:autoSpaceDE/>
        <w:autoSpaceDN/>
        <w:adjustRightInd/>
        <w:ind w:left="0" w:firstLine="709"/>
        <w:textAlignment w:val="baseline"/>
        <w:rPr>
          <w:color w:val="222222"/>
          <w:sz w:val="24"/>
          <w:szCs w:val="24"/>
        </w:rPr>
      </w:pPr>
      <w:r w:rsidRPr="00A264E3">
        <w:rPr>
          <w:color w:val="000000"/>
          <w:sz w:val="24"/>
          <w:szCs w:val="24"/>
        </w:rPr>
        <w:t xml:space="preserve">Карпов Ф. Ф., (2016). К кормовому поведению сизого голубя </w:t>
      </w:r>
      <w:r w:rsidRPr="00A264E3">
        <w:rPr>
          <w:i/>
          <w:iCs/>
          <w:color w:val="000000"/>
          <w:sz w:val="24"/>
          <w:szCs w:val="24"/>
        </w:rPr>
        <w:t>Columba livia</w:t>
      </w:r>
      <w:r w:rsidRPr="00A264E3">
        <w:rPr>
          <w:color w:val="000000"/>
          <w:sz w:val="24"/>
          <w:szCs w:val="24"/>
        </w:rPr>
        <w:t xml:space="preserve"> на юго-востоке Казахстана. Русский орнитологический журнал, 25 (1304), 2377-2379.</w:t>
      </w:r>
    </w:p>
    <w:p w14:paraId="20D435E2" w14:textId="77777777" w:rsidR="00FF48DB" w:rsidRPr="00A264E3" w:rsidRDefault="00FF48DB" w:rsidP="00FF48DB">
      <w:pPr>
        <w:widowControl/>
        <w:numPr>
          <w:ilvl w:val="0"/>
          <w:numId w:val="29"/>
        </w:numPr>
        <w:tabs>
          <w:tab w:val="clear" w:pos="720"/>
          <w:tab w:val="num" w:pos="993"/>
        </w:tabs>
        <w:autoSpaceDE/>
        <w:autoSpaceDN/>
        <w:adjustRightInd/>
        <w:ind w:left="0" w:firstLine="709"/>
        <w:textAlignment w:val="baseline"/>
        <w:rPr>
          <w:color w:val="222222"/>
          <w:sz w:val="24"/>
          <w:szCs w:val="24"/>
        </w:rPr>
      </w:pPr>
      <w:proofErr w:type="spellStart"/>
      <w:r w:rsidRPr="00FF48DB">
        <w:rPr>
          <w:color w:val="000000"/>
          <w:sz w:val="24"/>
          <w:szCs w:val="24"/>
          <w:lang w:val="en-US"/>
        </w:rPr>
        <w:t>Rautenberg</w:t>
      </w:r>
      <w:proofErr w:type="spellEnd"/>
      <w:r w:rsidRPr="00FF48DB">
        <w:rPr>
          <w:color w:val="000000"/>
          <w:sz w:val="24"/>
          <w:szCs w:val="24"/>
          <w:lang w:val="en-US"/>
        </w:rPr>
        <w:t xml:space="preserve">, W. (1983). "Thermoregulation." In Physiology and </w:t>
      </w:r>
      <w:proofErr w:type="spellStart"/>
      <w:r w:rsidRPr="00FF48DB">
        <w:rPr>
          <w:color w:val="000000"/>
          <w:sz w:val="24"/>
          <w:szCs w:val="24"/>
          <w:lang w:val="en-US"/>
        </w:rPr>
        <w:t>behaviour</w:t>
      </w:r>
      <w:proofErr w:type="spellEnd"/>
      <w:r w:rsidRPr="00FF48DB">
        <w:rPr>
          <w:color w:val="000000"/>
          <w:sz w:val="24"/>
          <w:szCs w:val="24"/>
          <w:lang w:val="en-US"/>
        </w:rPr>
        <w:t xml:space="preserve"> of the pigeon., edited by M. Abs, 131-148. </w:t>
      </w:r>
      <w:r w:rsidRPr="00A264E3">
        <w:rPr>
          <w:color w:val="000000"/>
          <w:sz w:val="24"/>
          <w:szCs w:val="24"/>
        </w:rPr>
        <w:t>London: Academic Press.</w:t>
      </w:r>
    </w:p>
    <w:p w14:paraId="0823EA8F" w14:textId="77777777" w:rsidR="00FF48DB" w:rsidRPr="00A264E3" w:rsidRDefault="00FF48DB" w:rsidP="00FF48DB">
      <w:pPr>
        <w:widowControl/>
        <w:numPr>
          <w:ilvl w:val="0"/>
          <w:numId w:val="29"/>
        </w:numPr>
        <w:tabs>
          <w:tab w:val="clear" w:pos="720"/>
          <w:tab w:val="num" w:pos="993"/>
        </w:tabs>
        <w:autoSpaceDE/>
        <w:autoSpaceDN/>
        <w:adjustRightInd/>
        <w:ind w:left="0" w:firstLine="709"/>
        <w:textAlignment w:val="baseline"/>
        <w:rPr>
          <w:color w:val="222222"/>
          <w:sz w:val="24"/>
          <w:szCs w:val="24"/>
        </w:rPr>
      </w:pPr>
      <w:r w:rsidRPr="00FF48DB">
        <w:rPr>
          <w:color w:val="000000"/>
          <w:sz w:val="28"/>
          <w:szCs w:val="28"/>
          <w:lang w:val="en-US"/>
        </w:rPr>
        <w:t>F</w:t>
      </w:r>
      <w:r w:rsidRPr="00FF48DB">
        <w:rPr>
          <w:color w:val="000000"/>
          <w:sz w:val="24"/>
          <w:szCs w:val="24"/>
          <w:lang w:val="en-US"/>
        </w:rPr>
        <w:t xml:space="preserve">erns, P. N. (1992). Thermoregulatory behavior in Rock Doves roosting in the Negev Desert. </w:t>
      </w:r>
      <w:r w:rsidRPr="00A264E3">
        <w:rPr>
          <w:i/>
          <w:iCs/>
          <w:color w:val="000000"/>
          <w:sz w:val="24"/>
          <w:szCs w:val="24"/>
        </w:rPr>
        <w:t>Journal of Field Ornithology</w:t>
      </w:r>
      <w:r w:rsidRPr="00A264E3">
        <w:rPr>
          <w:color w:val="000000"/>
          <w:sz w:val="24"/>
          <w:szCs w:val="24"/>
        </w:rPr>
        <w:t xml:space="preserve"> 63:57-65.</w:t>
      </w:r>
    </w:p>
    <w:p w14:paraId="64EA200D" w14:textId="77777777" w:rsidR="00FF48DB" w:rsidRPr="00A264E3" w:rsidRDefault="00FF48DB" w:rsidP="00FF48DB">
      <w:pPr>
        <w:widowControl/>
        <w:numPr>
          <w:ilvl w:val="0"/>
          <w:numId w:val="29"/>
        </w:numPr>
        <w:tabs>
          <w:tab w:val="clear" w:pos="720"/>
          <w:tab w:val="num" w:pos="993"/>
        </w:tabs>
        <w:autoSpaceDE/>
        <w:autoSpaceDN/>
        <w:adjustRightInd/>
        <w:ind w:left="0" w:firstLine="709"/>
        <w:textAlignment w:val="baseline"/>
        <w:rPr>
          <w:color w:val="222222"/>
          <w:sz w:val="24"/>
          <w:szCs w:val="24"/>
        </w:rPr>
      </w:pPr>
      <w:proofErr w:type="spellStart"/>
      <w:r w:rsidRPr="00FF48DB">
        <w:rPr>
          <w:color w:val="000000"/>
          <w:sz w:val="24"/>
          <w:szCs w:val="24"/>
          <w:lang w:val="en-US"/>
        </w:rPr>
        <w:t>Pennycuick</w:t>
      </w:r>
      <w:proofErr w:type="spellEnd"/>
      <w:r w:rsidRPr="00FF48DB">
        <w:rPr>
          <w:color w:val="000000"/>
          <w:sz w:val="24"/>
          <w:szCs w:val="24"/>
          <w:lang w:val="en-US"/>
        </w:rPr>
        <w:t xml:space="preserve">, C. J. (1968). A wind-tunnel study of gliding flight in the pigeon </w:t>
      </w:r>
      <w:r w:rsidRPr="00FF48DB">
        <w:rPr>
          <w:i/>
          <w:iCs/>
          <w:color w:val="000000"/>
          <w:sz w:val="24"/>
          <w:szCs w:val="24"/>
          <w:lang w:val="en-US"/>
        </w:rPr>
        <w:t xml:space="preserve">Columba </w:t>
      </w:r>
      <w:proofErr w:type="spellStart"/>
      <w:r w:rsidRPr="00FF48DB">
        <w:rPr>
          <w:i/>
          <w:iCs/>
          <w:color w:val="000000"/>
          <w:sz w:val="24"/>
          <w:szCs w:val="24"/>
          <w:lang w:val="en-US"/>
        </w:rPr>
        <w:t>livia</w:t>
      </w:r>
      <w:proofErr w:type="spellEnd"/>
      <w:r w:rsidRPr="00FF48DB">
        <w:rPr>
          <w:i/>
          <w:iCs/>
          <w:color w:val="000000"/>
          <w:sz w:val="24"/>
          <w:szCs w:val="24"/>
          <w:lang w:val="en-US"/>
        </w:rPr>
        <w:t>.</w:t>
      </w:r>
      <w:r w:rsidRPr="00FF48DB">
        <w:rPr>
          <w:color w:val="000000"/>
          <w:sz w:val="24"/>
          <w:szCs w:val="24"/>
          <w:lang w:val="en-US"/>
        </w:rPr>
        <w:t xml:space="preserve"> </w:t>
      </w:r>
      <w:r w:rsidRPr="00A264E3">
        <w:rPr>
          <w:color w:val="000000"/>
          <w:sz w:val="24"/>
          <w:szCs w:val="24"/>
        </w:rPr>
        <w:t>Journal of experimental Biology, 49(3), 509-526.</w:t>
      </w:r>
    </w:p>
    <w:p w14:paraId="04DC8418" w14:textId="77777777" w:rsidR="00FF48DB" w:rsidRPr="00A264E3" w:rsidRDefault="00FF48DB" w:rsidP="00FF48DB">
      <w:pPr>
        <w:widowControl/>
        <w:numPr>
          <w:ilvl w:val="0"/>
          <w:numId w:val="29"/>
        </w:numPr>
        <w:tabs>
          <w:tab w:val="clear" w:pos="720"/>
          <w:tab w:val="num" w:pos="993"/>
        </w:tabs>
        <w:autoSpaceDE/>
        <w:autoSpaceDN/>
        <w:adjustRightInd/>
        <w:ind w:left="0" w:firstLine="709"/>
        <w:textAlignment w:val="baseline"/>
        <w:rPr>
          <w:color w:val="222222"/>
          <w:sz w:val="24"/>
          <w:szCs w:val="24"/>
        </w:rPr>
      </w:pPr>
      <w:r w:rsidRPr="00FF48DB">
        <w:rPr>
          <w:color w:val="000000"/>
          <w:sz w:val="24"/>
          <w:szCs w:val="24"/>
          <w:lang w:val="en-US"/>
        </w:rPr>
        <w:t xml:space="preserve">Marder, J., &amp; </w:t>
      </w:r>
      <w:proofErr w:type="spellStart"/>
      <w:r w:rsidRPr="00FF48DB">
        <w:rPr>
          <w:color w:val="000000"/>
          <w:sz w:val="24"/>
          <w:szCs w:val="24"/>
          <w:lang w:val="en-US"/>
        </w:rPr>
        <w:t>Arieli</w:t>
      </w:r>
      <w:proofErr w:type="spellEnd"/>
      <w:r w:rsidRPr="00FF48DB">
        <w:rPr>
          <w:color w:val="000000"/>
          <w:sz w:val="24"/>
          <w:szCs w:val="24"/>
          <w:lang w:val="en-US"/>
        </w:rPr>
        <w:t xml:space="preserve">, Y. (1988). Heat balance of acclimated pigeons </w:t>
      </w:r>
      <w:r w:rsidRPr="00FF48DB">
        <w:rPr>
          <w:i/>
          <w:iCs/>
          <w:color w:val="000000"/>
          <w:sz w:val="24"/>
          <w:szCs w:val="24"/>
          <w:lang w:val="en-US"/>
        </w:rPr>
        <w:t xml:space="preserve">(Columba </w:t>
      </w:r>
      <w:proofErr w:type="spellStart"/>
      <w:r w:rsidRPr="00FF48DB">
        <w:rPr>
          <w:i/>
          <w:iCs/>
          <w:color w:val="000000"/>
          <w:sz w:val="24"/>
          <w:szCs w:val="24"/>
          <w:lang w:val="en-US"/>
        </w:rPr>
        <w:t>livia</w:t>
      </w:r>
      <w:proofErr w:type="spellEnd"/>
      <w:r w:rsidRPr="00FF48DB">
        <w:rPr>
          <w:i/>
          <w:iCs/>
          <w:color w:val="000000"/>
          <w:sz w:val="24"/>
          <w:szCs w:val="24"/>
          <w:lang w:val="en-US"/>
        </w:rPr>
        <w:t xml:space="preserve">) </w:t>
      </w:r>
      <w:r w:rsidRPr="00FF48DB">
        <w:rPr>
          <w:color w:val="000000"/>
          <w:sz w:val="24"/>
          <w:szCs w:val="24"/>
          <w:lang w:val="en-US"/>
        </w:rPr>
        <w:t xml:space="preserve">exposed to temperatures up to 60 C Ta. </w:t>
      </w:r>
      <w:r w:rsidRPr="00A264E3">
        <w:rPr>
          <w:i/>
          <w:iCs/>
          <w:color w:val="000000"/>
          <w:sz w:val="24"/>
          <w:szCs w:val="24"/>
        </w:rPr>
        <w:t>Comparative Biochemistry and Physiology Part A: Physiology</w:t>
      </w:r>
      <w:r w:rsidRPr="00A264E3">
        <w:rPr>
          <w:color w:val="000000"/>
          <w:sz w:val="24"/>
          <w:szCs w:val="24"/>
        </w:rPr>
        <w:t xml:space="preserve">, </w:t>
      </w:r>
      <w:r w:rsidRPr="00A264E3">
        <w:rPr>
          <w:i/>
          <w:iCs/>
          <w:color w:val="000000"/>
          <w:sz w:val="24"/>
          <w:szCs w:val="24"/>
        </w:rPr>
        <w:t>91</w:t>
      </w:r>
      <w:r w:rsidRPr="00A264E3">
        <w:rPr>
          <w:color w:val="000000"/>
          <w:sz w:val="24"/>
          <w:szCs w:val="24"/>
        </w:rPr>
        <w:t>(1), 165-170.</w:t>
      </w:r>
    </w:p>
    <w:p w14:paraId="1AC43961" w14:textId="77777777" w:rsidR="00FF48DB" w:rsidRPr="00A264E3" w:rsidRDefault="00FF48DB" w:rsidP="00FF48DB">
      <w:pPr>
        <w:widowControl/>
        <w:numPr>
          <w:ilvl w:val="0"/>
          <w:numId w:val="29"/>
        </w:numPr>
        <w:tabs>
          <w:tab w:val="clear" w:pos="720"/>
          <w:tab w:val="num" w:pos="993"/>
        </w:tabs>
        <w:autoSpaceDE/>
        <w:autoSpaceDN/>
        <w:adjustRightInd/>
        <w:ind w:left="0" w:firstLine="709"/>
        <w:textAlignment w:val="baseline"/>
        <w:rPr>
          <w:color w:val="222222"/>
          <w:sz w:val="24"/>
          <w:szCs w:val="24"/>
        </w:rPr>
      </w:pPr>
      <w:r w:rsidRPr="00FF48DB">
        <w:rPr>
          <w:color w:val="000000"/>
          <w:sz w:val="24"/>
          <w:szCs w:val="24"/>
          <w:lang w:val="en-US"/>
        </w:rPr>
        <w:t xml:space="preserve">Riddle O., Bates R. W., </w:t>
      </w:r>
      <w:proofErr w:type="spellStart"/>
      <w:r w:rsidRPr="00FF48DB">
        <w:rPr>
          <w:color w:val="000000"/>
          <w:sz w:val="24"/>
          <w:szCs w:val="24"/>
          <w:lang w:val="en-US"/>
        </w:rPr>
        <w:t>Dykshorn</w:t>
      </w:r>
      <w:proofErr w:type="spellEnd"/>
      <w:r w:rsidRPr="00FF48DB">
        <w:rPr>
          <w:color w:val="000000"/>
          <w:sz w:val="24"/>
          <w:szCs w:val="24"/>
          <w:lang w:val="en-US"/>
        </w:rPr>
        <w:t xml:space="preserve"> S. W. The preparation, identification and assay of prolactin - a hormone of the anterior pituitary //American Journal of Physiology-Legacy Content. – 1933. – </w:t>
      </w:r>
      <w:r w:rsidRPr="00A264E3">
        <w:rPr>
          <w:color w:val="000000"/>
          <w:sz w:val="24"/>
          <w:szCs w:val="24"/>
        </w:rPr>
        <w:t>Т</w:t>
      </w:r>
      <w:r w:rsidRPr="00FF48DB">
        <w:rPr>
          <w:color w:val="000000"/>
          <w:sz w:val="24"/>
          <w:szCs w:val="24"/>
          <w:lang w:val="en-US"/>
        </w:rPr>
        <w:t xml:space="preserve">. 105. – №. </w:t>
      </w:r>
      <w:r w:rsidRPr="00A264E3">
        <w:rPr>
          <w:color w:val="000000"/>
          <w:sz w:val="24"/>
          <w:szCs w:val="24"/>
        </w:rPr>
        <w:t>1. – С. 191-216.</w:t>
      </w:r>
    </w:p>
    <w:p w14:paraId="74D9FB9A" w14:textId="77777777" w:rsidR="00FF48DB" w:rsidRPr="00A264E3" w:rsidRDefault="00FF48DB" w:rsidP="00FF48DB">
      <w:pPr>
        <w:widowControl/>
        <w:numPr>
          <w:ilvl w:val="0"/>
          <w:numId w:val="29"/>
        </w:numPr>
        <w:tabs>
          <w:tab w:val="clear" w:pos="720"/>
          <w:tab w:val="num" w:pos="993"/>
        </w:tabs>
        <w:autoSpaceDE/>
        <w:autoSpaceDN/>
        <w:adjustRightInd/>
        <w:ind w:left="0" w:firstLine="709"/>
        <w:textAlignment w:val="baseline"/>
        <w:rPr>
          <w:color w:val="222222"/>
          <w:sz w:val="24"/>
          <w:szCs w:val="24"/>
        </w:rPr>
      </w:pPr>
      <w:proofErr w:type="spellStart"/>
      <w:r w:rsidRPr="00FF48DB">
        <w:rPr>
          <w:color w:val="000000"/>
          <w:sz w:val="24"/>
          <w:szCs w:val="24"/>
          <w:lang w:val="en-US"/>
        </w:rPr>
        <w:t>Wiltschko</w:t>
      </w:r>
      <w:proofErr w:type="spellEnd"/>
      <w:r w:rsidRPr="00FF48DB">
        <w:rPr>
          <w:color w:val="000000"/>
          <w:sz w:val="24"/>
          <w:szCs w:val="24"/>
          <w:lang w:val="en-US"/>
        </w:rPr>
        <w:t xml:space="preserve">, W., &amp; </w:t>
      </w:r>
      <w:proofErr w:type="spellStart"/>
      <w:r w:rsidRPr="00FF48DB">
        <w:rPr>
          <w:color w:val="000000"/>
          <w:sz w:val="24"/>
          <w:szCs w:val="24"/>
          <w:lang w:val="en-US"/>
        </w:rPr>
        <w:t>Wiltschko</w:t>
      </w:r>
      <w:proofErr w:type="spellEnd"/>
      <w:r w:rsidRPr="00FF48DB">
        <w:rPr>
          <w:color w:val="000000"/>
          <w:sz w:val="24"/>
          <w:szCs w:val="24"/>
          <w:lang w:val="en-US"/>
        </w:rPr>
        <w:t xml:space="preserve">, R. (1972). Magnetic compass of European robins. </w:t>
      </w:r>
      <w:r w:rsidRPr="00A264E3">
        <w:rPr>
          <w:i/>
          <w:iCs/>
          <w:color w:val="000000"/>
          <w:sz w:val="24"/>
          <w:szCs w:val="24"/>
        </w:rPr>
        <w:t>Science</w:t>
      </w:r>
      <w:r w:rsidRPr="00A264E3">
        <w:rPr>
          <w:color w:val="000000"/>
          <w:sz w:val="24"/>
          <w:szCs w:val="24"/>
        </w:rPr>
        <w:t xml:space="preserve">, </w:t>
      </w:r>
      <w:r w:rsidRPr="00A264E3">
        <w:rPr>
          <w:i/>
          <w:iCs/>
          <w:color w:val="000000"/>
          <w:sz w:val="24"/>
          <w:szCs w:val="24"/>
        </w:rPr>
        <w:t>176</w:t>
      </w:r>
      <w:r w:rsidRPr="00A264E3">
        <w:rPr>
          <w:color w:val="000000"/>
          <w:sz w:val="24"/>
          <w:szCs w:val="24"/>
        </w:rPr>
        <w:t>(4030), 62-64</w:t>
      </w:r>
      <w:r w:rsidRPr="00A264E3">
        <w:rPr>
          <w:color w:val="222222"/>
          <w:sz w:val="24"/>
          <w:szCs w:val="24"/>
        </w:rPr>
        <w:t>.</w:t>
      </w:r>
      <w:hyperlink r:id="rId104" w:history="1">
        <w:r w:rsidRPr="00A264E3">
          <w:rPr>
            <w:color w:val="0000FF"/>
            <w:sz w:val="24"/>
            <w:szCs w:val="24"/>
          </w:rPr>
          <w:t xml:space="preserve"> </w:t>
        </w:r>
        <w:r w:rsidRPr="00A264E3">
          <w:rPr>
            <w:color w:val="0000FF"/>
            <w:sz w:val="24"/>
            <w:szCs w:val="24"/>
            <w:u w:val="single"/>
          </w:rPr>
          <w:t>https://doi.org/10.1126/science.176.4030.62</w:t>
        </w:r>
      </w:hyperlink>
    </w:p>
    <w:p w14:paraId="69963A14" w14:textId="77777777" w:rsidR="00FF48DB" w:rsidRPr="00FF48DB" w:rsidRDefault="00FF48DB" w:rsidP="00FF48DB">
      <w:pPr>
        <w:widowControl/>
        <w:numPr>
          <w:ilvl w:val="0"/>
          <w:numId w:val="29"/>
        </w:numPr>
        <w:tabs>
          <w:tab w:val="clear" w:pos="720"/>
          <w:tab w:val="num" w:pos="993"/>
        </w:tabs>
        <w:autoSpaceDE/>
        <w:autoSpaceDN/>
        <w:adjustRightInd/>
        <w:ind w:left="0" w:firstLine="709"/>
        <w:textAlignment w:val="baseline"/>
        <w:rPr>
          <w:color w:val="222222"/>
          <w:sz w:val="24"/>
          <w:szCs w:val="24"/>
          <w:lang w:val="en-US"/>
        </w:rPr>
      </w:pPr>
      <w:proofErr w:type="gramStart"/>
      <w:r w:rsidRPr="00FF48DB">
        <w:rPr>
          <w:color w:val="000000"/>
          <w:sz w:val="24"/>
          <w:szCs w:val="24"/>
          <w:lang w:val="en-US"/>
        </w:rPr>
        <w:t>Skinner,  B.</w:t>
      </w:r>
      <w:proofErr w:type="gramEnd"/>
      <w:r w:rsidRPr="00FF48DB">
        <w:rPr>
          <w:color w:val="000000"/>
          <w:sz w:val="24"/>
          <w:szCs w:val="24"/>
          <w:lang w:val="en-US"/>
        </w:rPr>
        <w:t>  F.  (1992).  "Superstition</w:t>
      </w:r>
      <w:proofErr w:type="gramStart"/>
      <w:r w:rsidRPr="00FF48DB">
        <w:rPr>
          <w:color w:val="000000"/>
          <w:sz w:val="24"/>
          <w:szCs w:val="24"/>
          <w:lang w:val="en-US"/>
        </w:rPr>
        <w:t>"  in</w:t>
      </w:r>
      <w:proofErr w:type="gramEnd"/>
      <w:r w:rsidRPr="00FF48DB">
        <w:rPr>
          <w:color w:val="000000"/>
          <w:sz w:val="24"/>
          <w:szCs w:val="24"/>
          <w:lang w:val="en-US"/>
        </w:rPr>
        <w:t xml:space="preserve">  the  pigeon.  </w:t>
      </w:r>
      <w:proofErr w:type="gramStart"/>
      <w:r w:rsidRPr="00FF48DB">
        <w:rPr>
          <w:i/>
          <w:iCs/>
          <w:color w:val="000000"/>
          <w:sz w:val="24"/>
          <w:szCs w:val="24"/>
          <w:lang w:val="en-US"/>
        </w:rPr>
        <w:t>Journal  of</w:t>
      </w:r>
      <w:proofErr w:type="gramEnd"/>
      <w:r w:rsidRPr="00FF48DB">
        <w:rPr>
          <w:i/>
          <w:iCs/>
          <w:color w:val="000000"/>
          <w:sz w:val="24"/>
          <w:szCs w:val="24"/>
          <w:lang w:val="en-US"/>
        </w:rPr>
        <w:t>  Experimental Psychology:</w:t>
      </w:r>
      <w:r w:rsidRPr="00FF48DB">
        <w:rPr>
          <w:color w:val="000000"/>
          <w:sz w:val="24"/>
          <w:szCs w:val="24"/>
          <w:lang w:val="en-US"/>
        </w:rPr>
        <w:t xml:space="preserve"> General, 121(3), 273.</w:t>
      </w:r>
    </w:p>
    <w:p w14:paraId="433F0A46" w14:textId="77777777" w:rsidR="00FF48DB" w:rsidRPr="00A264E3" w:rsidRDefault="00FF48DB" w:rsidP="00FF48DB">
      <w:pPr>
        <w:widowControl/>
        <w:numPr>
          <w:ilvl w:val="0"/>
          <w:numId w:val="29"/>
        </w:numPr>
        <w:tabs>
          <w:tab w:val="clear" w:pos="720"/>
          <w:tab w:val="num" w:pos="993"/>
        </w:tabs>
        <w:autoSpaceDE/>
        <w:autoSpaceDN/>
        <w:adjustRightInd/>
        <w:ind w:left="0" w:firstLine="709"/>
        <w:textAlignment w:val="baseline"/>
        <w:rPr>
          <w:color w:val="222222"/>
          <w:sz w:val="24"/>
          <w:szCs w:val="24"/>
        </w:rPr>
      </w:pPr>
      <w:r w:rsidRPr="00FF48DB">
        <w:rPr>
          <w:color w:val="000000"/>
          <w:sz w:val="24"/>
          <w:szCs w:val="24"/>
          <w:lang w:val="en-US"/>
        </w:rPr>
        <w:t xml:space="preserve">Shapiro, M. D., </w:t>
      </w:r>
      <w:proofErr w:type="spellStart"/>
      <w:r w:rsidRPr="00FF48DB">
        <w:rPr>
          <w:color w:val="000000"/>
          <w:sz w:val="24"/>
          <w:szCs w:val="24"/>
          <w:lang w:val="en-US"/>
        </w:rPr>
        <w:t>Kronenberg</w:t>
      </w:r>
      <w:proofErr w:type="spellEnd"/>
      <w:r w:rsidRPr="00FF48DB">
        <w:rPr>
          <w:color w:val="000000"/>
          <w:sz w:val="24"/>
          <w:szCs w:val="24"/>
          <w:lang w:val="en-US"/>
        </w:rPr>
        <w:t xml:space="preserve">, Z., Li, C., </w:t>
      </w:r>
      <w:proofErr w:type="spellStart"/>
      <w:r w:rsidRPr="00FF48DB">
        <w:rPr>
          <w:color w:val="000000"/>
          <w:sz w:val="24"/>
          <w:szCs w:val="24"/>
          <w:lang w:val="en-US"/>
        </w:rPr>
        <w:t>Domyan</w:t>
      </w:r>
      <w:proofErr w:type="spellEnd"/>
      <w:r w:rsidRPr="00FF48DB">
        <w:rPr>
          <w:color w:val="000000"/>
          <w:sz w:val="24"/>
          <w:szCs w:val="24"/>
          <w:lang w:val="en-US"/>
        </w:rPr>
        <w:t xml:space="preserve">, E. T., Pan, H., Campbell, M., ... &amp; Wang, J. (2013). Genomic diversity and evolution of the head crest in the rock pigeon. </w:t>
      </w:r>
      <w:r w:rsidRPr="00A264E3">
        <w:rPr>
          <w:i/>
          <w:iCs/>
          <w:color w:val="000000"/>
          <w:sz w:val="24"/>
          <w:szCs w:val="24"/>
        </w:rPr>
        <w:t>Science</w:t>
      </w:r>
      <w:r w:rsidRPr="00A264E3">
        <w:rPr>
          <w:color w:val="000000"/>
          <w:sz w:val="24"/>
          <w:szCs w:val="24"/>
        </w:rPr>
        <w:t xml:space="preserve">, </w:t>
      </w:r>
      <w:r w:rsidRPr="00A264E3">
        <w:rPr>
          <w:i/>
          <w:iCs/>
          <w:color w:val="000000"/>
          <w:sz w:val="24"/>
          <w:szCs w:val="24"/>
        </w:rPr>
        <w:t>339</w:t>
      </w:r>
      <w:r w:rsidRPr="00A264E3">
        <w:rPr>
          <w:color w:val="000000"/>
          <w:sz w:val="24"/>
          <w:szCs w:val="24"/>
        </w:rPr>
        <w:t>(6123), 1063-1067.</w:t>
      </w:r>
    </w:p>
    <w:p w14:paraId="647A06AE" w14:textId="77777777" w:rsidR="00FF48DB" w:rsidRPr="00FF48DB" w:rsidRDefault="00FF48DB" w:rsidP="00FF48DB">
      <w:pPr>
        <w:widowControl/>
        <w:numPr>
          <w:ilvl w:val="0"/>
          <w:numId w:val="29"/>
        </w:numPr>
        <w:tabs>
          <w:tab w:val="clear" w:pos="720"/>
          <w:tab w:val="num" w:pos="993"/>
        </w:tabs>
        <w:autoSpaceDE/>
        <w:autoSpaceDN/>
        <w:adjustRightInd/>
        <w:ind w:left="0" w:firstLine="709"/>
        <w:textAlignment w:val="baseline"/>
        <w:rPr>
          <w:color w:val="222222"/>
          <w:sz w:val="24"/>
          <w:szCs w:val="24"/>
          <w:lang w:val="en-US"/>
        </w:rPr>
      </w:pPr>
      <w:r w:rsidRPr="00FF48DB">
        <w:rPr>
          <w:color w:val="000000"/>
          <w:sz w:val="24"/>
          <w:szCs w:val="24"/>
          <w:lang w:val="en-US"/>
        </w:rPr>
        <w:t xml:space="preserve">Baptista, L. F., P. W. Trail, H. M. </w:t>
      </w:r>
      <w:proofErr w:type="spellStart"/>
      <w:r w:rsidRPr="00FF48DB">
        <w:rPr>
          <w:color w:val="000000"/>
          <w:sz w:val="24"/>
          <w:szCs w:val="24"/>
          <w:lang w:val="en-US"/>
        </w:rPr>
        <w:t>Horblit</w:t>
      </w:r>
      <w:proofErr w:type="spellEnd"/>
      <w:r w:rsidRPr="00FF48DB">
        <w:rPr>
          <w:color w:val="000000"/>
          <w:sz w:val="24"/>
          <w:szCs w:val="24"/>
          <w:lang w:val="en-US"/>
        </w:rPr>
        <w:t>, and G. M. Kirwan (2020). Hill Pigeon (</w:t>
      </w:r>
      <w:r w:rsidRPr="00FF48DB">
        <w:rPr>
          <w:i/>
          <w:iCs/>
          <w:color w:val="000000"/>
          <w:sz w:val="24"/>
          <w:szCs w:val="24"/>
          <w:lang w:val="en-US"/>
        </w:rPr>
        <w:t xml:space="preserve">Columba </w:t>
      </w:r>
      <w:proofErr w:type="spellStart"/>
      <w:r w:rsidRPr="00FF48DB">
        <w:rPr>
          <w:i/>
          <w:iCs/>
          <w:color w:val="000000"/>
          <w:sz w:val="24"/>
          <w:szCs w:val="24"/>
          <w:lang w:val="en-US"/>
        </w:rPr>
        <w:t>rupestris</w:t>
      </w:r>
      <w:proofErr w:type="spellEnd"/>
      <w:r w:rsidRPr="00FF48DB">
        <w:rPr>
          <w:color w:val="000000"/>
          <w:sz w:val="24"/>
          <w:szCs w:val="24"/>
          <w:lang w:val="en-US"/>
        </w:rPr>
        <w:t xml:space="preserve">), version 1.0. In Birds of the World (J. del </w:t>
      </w:r>
      <w:proofErr w:type="spellStart"/>
      <w:r w:rsidRPr="00FF48DB">
        <w:rPr>
          <w:color w:val="000000"/>
          <w:sz w:val="24"/>
          <w:szCs w:val="24"/>
          <w:lang w:val="en-US"/>
        </w:rPr>
        <w:t>Hoyo</w:t>
      </w:r>
      <w:proofErr w:type="spellEnd"/>
      <w:r w:rsidRPr="00FF48DB">
        <w:rPr>
          <w:color w:val="000000"/>
          <w:sz w:val="24"/>
          <w:szCs w:val="24"/>
          <w:lang w:val="en-US"/>
        </w:rPr>
        <w:t xml:space="preserve">, A. Elliott, J. </w:t>
      </w:r>
      <w:proofErr w:type="spellStart"/>
      <w:r w:rsidRPr="00FF48DB">
        <w:rPr>
          <w:color w:val="000000"/>
          <w:sz w:val="24"/>
          <w:szCs w:val="24"/>
          <w:lang w:val="en-US"/>
        </w:rPr>
        <w:t>Sargatal</w:t>
      </w:r>
      <w:proofErr w:type="spellEnd"/>
      <w:r w:rsidRPr="00FF48DB">
        <w:rPr>
          <w:color w:val="000000"/>
          <w:sz w:val="24"/>
          <w:szCs w:val="24"/>
          <w:lang w:val="en-US"/>
        </w:rPr>
        <w:t>, D.A. Christie, and E. de Juana, Editors). Cornell Lab of Ornithology, Ithaca, NY, USA.</w:t>
      </w:r>
      <w:hyperlink r:id="rId105" w:history="1">
        <w:r w:rsidRPr="00FF48DB">
          <w:rPr>
            <w:color w:val="000000"/>
            <w:sz w:val="24"/>
            <w:szCs w:val="24"/>
            <w:lang w:val="en-US"/>
          </w:rPr>
          <w:t xml:space="preserve"> </w:t>
        </w:r>
        <w:r w:rsidRPr="00FF48DB">
          <w:rPr>
            <w:color w:val="0000FF"/>
            <w:sz w:val="24"/>
            <w:szCs w:val="24"/>
            <w:u w:val="single"/>
            <w:lang w:val="en-US"/>
          </w:rPr>
          <w:t>https://doi.org/10.2173/bow.hilpig1.01</w:t>
        </w:r>
      </w:hyperlink>
    </w:p>
    <w:p w14:paraId="385F2697" w14:textId="77777777" w:rsidR="00FF48DB" w:rsidRPr="00A264E3" w:rsidRDefault="00FF48DB" w:rsidP="00FF48DB">
      <w:pPr>
        <w:widowControl/>
        <w:numPr>
          <w:ilvl w:val="0"/>
          <w:numId w:val="29"/>
        </w:numPr>
        <w:tabs>
          <w:tab w:val="clear" w:pos="720"/>
          <w:tab w:val="num" w:pos="993"/>
        </w:tabs>
        <w:autoSpaceDE/>
        <w:autoSpaceDN/>
        <w:adjustRightInd/>
        <w:ind w:left="0" w:firstLine="709"/>
        <w:textAlignment w:val="baseline"/>
        <w:rPr>
          <w:color w:val="222222"/>
          <w:sz w:val="24"/>
          <w:szCs w:val="24"/>
        </w:rPr>
      </w:pPr>
      <w:proofErr w:type="spellStart"/>
      <w:r w:rsidRPr="00FF48DB">
        <w:rPr>
          <w:color w:val="000000"/>
          <w:sz w:val="24"/>
          <w:szCs w:val="24"/>
          <w:lang w:val="en-US"/>
        </w:rPr>
        <w:t>Wassink</w:t>
      </w:r>
      <w:proofErr w:type="spellEnd"/>
      <w:r w:rsidRPr="00FF48DB">
        <w:rPr>
          <w:color w:val="000000"/>
          <w:sz w:val="24"/>
          <w:szCs w:val="24"/>
          <w:lang w:val="en-US"/>
        </w:rPr>
        <w:t xml:space="preserve">, A., and G. J. </w:t>
      </w:r>
      <w:proofErr w:type="spellStart"/>
      <w:r w:rsidRPr="00FF48DB">
        <w:rPr>
          <w:color w:val="000000"/>
          <w:sz w:val="24"/>
          <w:szCs w:val="24"/>
          <w:lang w:val="en-US"/>
        </w:rPr>
        <w:t>Oreel</w:t>
      </w:r>
      <w:proofErr w:type="spellEnd"/>
      <w:r w:rsidRPr="00FF48DB">
        <w:rPr>
          <w:color w:val="000000"/>
          <w:sz w:val="24"/>
          <w:szCs w:val="24"/>
          <w:lang w:val="en-US"/>
        </w:rPr>
        <w:t xml:space="preserve"> (2008). Birds of Kazakhstan: new and interesting data. </w:t>
      </w:r>
      <w:r w:rsidRPr="00A264E3">
        <w:rPr>
          <w:color w:val="000000"/>
          <w:sz w:val="24"/>
          <w:szCs w:val="24"/>
        </w:rPr>
        <w:t>Dutch Birding 30(2):93–100.</w:t>
      </w:r>
    </w:p>
    <w:p w14:paraId="35583F7B" w14:textId="77777777" w:rsidR="00FF48DB" w:rsidRPr="00A264E3" w:rsidRDefault="00FF48DB" w:rsidP="00FF48DB">
      <w:pPr>
        <w:widowControl/>
        <w:numPr>
          <w:ilvl w:val="0"/>
          <w:numId w:val="29"/>
        </w:numPr>
        <w:tabs>
          <w:tab w:val="clear" w:pos="720"/>
          <w:tab w:val="num" w:pos="993"/>
        </w:tabs>
        <w:autoSpaceDE/>
        <w:autoSpaceDN/>
        <w:adjustRightInd/>
        <w:ind w:left="0" w:firstLine="709"/>
        <w:textAlignment w:val="baseline"/>
        <w:rPr>
          <w:color w:val="222222"/>
          <w:sz w:val="24"/>
          <w:szCs w:val="24"/>
        </w:rPr>
      </w:pPr>
      <w:r w:rsidRPr="00A264E3">
        <w:rPr>
          <w:color w:val="000000"/>
          <w:sz w:val="24"/>
          <w:szCs w:val="24"/>
        </w:rPr>
        <w:lastRenderedPageBreak/>
        <w:t xml:space="preserve">Березовиков, Н. Н. (2012). О ситуации с туркестанским скалистым голубем </w:t>
      </w:r>
      <w:r w:rsidRPr="00A264E3">
        <w:rPr>
          <w:i/>
          <w:iCs/>
          <w:color w:val="000000"/>
          <w:sz w:val="24"/>
          <w:szCs w:val="24"/>
        </w:rPr>
        <w:t>Columba rupestris turkestanica</w:t>
      </w:r>
      <w:r w:rsidRPr="00A264E3">
        <w:rPr>
          <w:color w:val="000000"/>
          <w:sz w:val="24"/>
          <w:szCs w:val="24"/>
        </w:rPr>
        <w:t xml:space="preserve"> в Северном и Центральном Тянь-Шане. Русский</w:t>
      </w:r>
      <w:r w:rsidRPr="00A264E3">
        <w:rPr>
          <w:i/>
          <w:iCs/>
          <w:color w:val="000000"/>
          <w:sz w:val="24"/>
          <w:szCs w:val="24"/>
        </w:rPr>
        <w:t xml:space="preserve"> </w:t>
      </w:r>
      <w:r w:rsidRPr="00A264E3">
        <w:rPr>
          <w:color w:val="000000"/>
          <w:sz w:val="24"/>
          <w:szCs w:val="24"/>
        </w:rPr>
        <w:t>орнитологический журнал, 21(826), 3173-3175.</w:t>
      </w:r>
    </w:p>
    <w:p w14:paraId="1588163F" w14:textId="77777777" w:rsidR="00FF48DB" w:rsidRPr="00A264E3" w:rsidRDefault="00FF48DB" w:rsidP="00FF48DB">
      <w:pPr>
        <w:widowControl/>
        <w:numPr>
          <w:ilvl w:val="0"/>
          <w:numId w:val="29"/>
        </w:numPr>
        <w:tabs>
          <w:tab w:val="clear" w:pos="720"/>
          <w:tab w:val="num" w:pos="993"/>
        </w:tabs>
        <w:autoSpaceDE/>
        <w:autoSpaceDN/>
        <w:adjustRightInd/>
        <w:ind w:left="0" w:firstLine="709"/>
        <w:textAlignment w:val="baseline"/>
        <w:rPr>
          <w:color w:val="222222"/>
          <w:sz w:val="24"/>
          <w:szCs w:val="24"/>
        </w:rPr>
      </w:pPr>
      <w:r w:rsidRPr="00A264E3">
        <w:rPr>
          <w:color w:val="222222"/>
          <w:sz w:val="24"/>
          <w:szCs w:val="24"/>
        </w:rPr>
        <w:t xml:space="preserve">Стариков, С. В., &amp; Березовиков, Н. Н. (2016). Саур-Сайканский очаг обитания туркестанского скалистого голубя Columba rupestris turkestanica в Восточном Казахстане. </w:t>
      </w:r>
      <w:r w:rsidRPr="00A264E3">
        <w:rPr>
          <w:i/>
          <w:iCs/>
          <w:color w:val="222222"/>
          <w:sz w:val="24"/>
          <w:szCs w:val="24"/>
        </w:rPr>
        <w:t>Русский орнитологический журнал</w:t>
      </w:r>
      <w:r w:rsidRPr="00A264E3">
        <w:rPr>
          <w:color w:val="222222"/>
          <w:sz w:val="24"/>
          <w:szCs w:val="24"/>
        </w:rPr>
        <w:t xml:space="preserve">, </w:t>
      </w:r>
      <w:r w:rsidRPr="00A264E3">
        <w:rPr>
          <w:i/>
          <w:iCs/>
          <w:color w:val="222222"/>
          <w:sz w:val="24"/>
          <w:szCs w:val="24"/>
        </w:rPr>
        <w:t>25</w:t>
      </w:r>
      <w:r w:rsidRPr="00A264E3">
        <w:rPr>
          <w:color w:val="222222"/>
          <w:sz w:val="24"/>
          <w:szCs w:val="24"/>
        </w:rPr>
        <w:t>(1380), 4913-4920.</w:t>
      </w:r>
    </w:p>
    <w:p w14:paraId="20CA2A15" w14:textId="77777777" w:rsidR="00FF48DB" w:rsidRPr="00A264E3" w:rsidRDefault="00FF48DB" w:rsidP="00FF48DB">
      <w:pPr>
        <w:widowControl/>
        <w:numPr>
          <w:ilvl w:val="0"/>
          <w:numId w:val="29"/>
        </w:numPr>
        <w:tabs>
          <w:tab w:val="clear" w:pos="720"/>
          <w:tab w:val="num" w:pos="993"/>
        </w:tabs>
        <w:autoSpaceDE/>
        <w:autoSpaceDN/>
        <w:adjustRightInd/>
        <w:ind w:left="0" w:firstLine="709"/>
        <w:textAlignment w:val="baseline"/>
        <w:rPr>
          <w:color w:val="222222"/>
          <w:sz w:val="24"/>
          <w:szCs w:val="24"/>
        </w:rPr>
      </w:pPr>
      <w:proofErr w:type="spellStart"/>
      <w:r w:rsidRPr="00FF48DB">
        <w:rPr>
          <w:color w:val="000000"/>
          <w:sz w:val="24"/>
          <w:szCs w:val="24"/>
          <w:lang w:val="en-US"/>
        </w:rPr>
        <w:t>Dorzhiev</w:t>
      </w:r>
      <w:proofErr w:type="spellEnd"/>
      <w:r w:rsidRPr="00FF48DB">
        <w:rPr>
          <w:color w:val="000000"/>
          <w:sz w:val="24"/>
          <w:szCs w:val="24"/>
          <w:lang w:val="en-US"/>
        </w:rPr>
        <w:t xml:space="preserve"> T.Z., </w:t>
      </w:r>
      <w:proofErr w:type="spellStart"/>
      <w:r w:rsidRPr="00FF48DB">
        <w:rPr>
          <w:color w:val="000000"/>
          <w:sz w:val="24"/>
          <w:szCs w:val="24"/>
          <w:lang w:val="en-US"/>
        </w:rPr>
        <w:t>Saaya</w:t>
      </w:r>
      <w:proofErr w:type="spellEnd"/>
      <w:r w:rsidRPr="00FF48DB">
        <w:rPr>
          <w:color w:val="000000"/>
          <w:sz w:val="24"/>
          <w:szCs w:val="24"/>
          <w:lang w:val="en-US"/>
        </w:rPr>
        <w:t xml:space="preserve"> A.T. The nesting ecology and postembryonic development of the </w:t>
      </w:r>
      <w:r w:rsidRPr="00FF48DB">
        <w:rPr>
          <w:i/>
          <w:iCs/>
          <w:color w:val="000000"/>
          <w:sz w:val="24"/>
          <w:szCs w:val="24"/>
          <w:lang w:val="en-US"/>
        </w:rPr>
        <w:t xml:space="preserve">Columba </w:t>
      </w:r>
      <w:proofErr w:type="spellStart"/>
      <w:r w:rsidRPr="00FF48DB">
        <w:rPr>
          <w:i/>
          <w:iCs/>
          <w:color w:val="000000"/>
          <w:sz w:val="24"/>
          <w:szCs w:val="24"/>
          <w:lang w:val="en-US"/>
        </w:rPr>
        <w:t>rupestris</w:t>
      </w:r>
      <w:proofErr w:type="spellEnd"/>
      <w:r w:rsidRPr="00FF48DB">
        <w:rPr>
          <w:color w:val="000000"/>
          <w:sz w:val="24"/>
          <w:szCs w:val="24"/>
          <w:lang w:val="en-US"/>
        </w:rPr>
        <w:t xml:space="preserve"> in Tuva and Buryatia. </w:t>
      </w:r>
      <w:r w:rsidRPr="00A264E3">
        <w:rPr>
          <w:color w:val="000000"/>
          <w:sz w:val="24"/>
          <w:szCs w:val="24"/>
        </w:rPr>
        <w:t>Samara Journal of Science. 2020 Aug 28; 9 (3): 49-53</w:t>
      </w:r>
      <w:r w:rsidRPr="00A264E3">
        <w:rPr>
          <w:color w:val="222222"/>
          <w:sz w:val="24"/>
          <w:szCs w:val="24"/>
        </w:rPr>
        <w:t xml:space="preserve">. </w:t>
      </w:r>
      <w:hyperlink r:id="rId106" w:history="1">
        <w:r w:rsidRPr="00A264E3">
          <w:rPr>
            <w:color w:val="1155CC"/>
            <w:sz w:val="24"/>
            <w:szCs w:val="24"/>
            <w:u w:val="single"/>
          </w:rPr>
          <w:t>https://doi.org/10.17816/snv202093108</w:t>
        </w:r>
      </w:hyperlink>
    </w:p>
    <w:p w14:paraId="06BD2E24" w14:textId="77777777" w:rsidR="00FF48DB" w:rsidRPr="00A264E3" w:rsidRDefault="00FF48DB" w:rsidP="00FF48DB">
      <w:pPr>
        <w:widowControl/>
        <w:numPr>
          <w:ilvl w:val="0"/>
          <w:numId w:val="29"/>
        </w:numPr>
        <w:tabs>
          <w:tab w:val="clear" w:pos="720"/>
          <w:tab w:val="num" w:pos="993"/>
        </w:tabs>
        <w:autoSpaceDE/>
        <w:autoSpaceDN/>
        <w:adjustRightInd/>
        <w:ind w:left="0" w:firstLine="709"/>
        <w:textAlignment w:val="baseline"/>
        <w:rPr>
          <w:color w:val="222222"/>
          <w:sz w:val="24"/>
          <w:szCs w:val="24"/>
        </w:rPr>
      </w:pPr>
      <w:r w:rsidRPr="00A264E3">
        <w:rPr>
          <w:color w:val="000000"/>
          <w:sz w:val="24"/>
          <w:szCs w:val="24"/>
        </w:rPr>
        <w:t>Птицы России и сопредельных регионов. 2024. Доступ:</w:t>
      </w:r>
      <w:hyperlink r:id="rId107" w:history="1">
        <w:r w:rsidRPr="00A264E3">
          <w:rPr>
            <w:color w:val="000000"/>
            <w:sz w:val="24"/>
            <w:szCs w:val="24"/>
          </w:rPr>
          <w:t xml:space="preserve"> </w:t>
        </w:r>
        <w:r w:rsidRPr="00A264E3">
          <w:rPr>
            <w:color w:val="0000FF"/>
            <w:sz w:val="24"/>
            <w:szCs w:val="24"/>
            <w:u w:val="single"/>
          </w:rPr>
          <w:t>https://www.egir.ru/bird/140.html</w:t>
        </w:r>
      </w:hyperlink>
    </w:p>
    <w:p w14:paraId="229FCBA2" w14:textId="77777777" w:rsidR="00FF48DB" w:rsidRPr="00A264E3" w:rsidRDefault="00FF48DB" w:rsidP="00FF48DB">
      <w:pPr>
        <w:widowControl/>
        <w:numPr>
          <w:ilvl w:val="0"/>
          <w:numId w:val="29"/>
        </w:numPr>
        <w:tabs>
          <w:tab w:val="clear" w:pos="720"/>
          <w:tab w:val="num" w:pos="993"/>
        </w:tabs>
        <w:autoSpaceDE/>
        <w:autoSpaceDN/>
        <w:adjustRightInd/>
        <w:ind w:left="0" w:firstLine="709"/>
        <w:textAlignment w:val="baseline"/>
        <w:rPr>
          <w:color w:val="222222"/>
          <w:sz w:val="24"/>
          <w:szCs w:val="24"/>
        </w:rPr>
      </w:pPr>
      <w:r w:rsidRPr="00A264E3">
        <w:rPr>
          <w:color w:val="000000"/>
          <w:sz w:val="24"/>
          <w:szCs w:val="24"/>
        </w:rPr>
        <w:t>Дякин Г., 2016, доступ:</w:t>
      </w:r>
      <w:hyperlink r:id="rId108" w:anchor="photo" w:history="1">
        <w:r w:rsidRPr="00A264E3">
          <w:rPr>
            <w:color w:val="000000"/>
            <w:sz w:val="24"/>
            <w:szCs w:val="24"/>
          </w:rPr>
          <w:t xml:space="preserve"> </w:t>
        </w:r>
        <w:r w:rsidRPr="00A264E3">
          <w:rPr>
            <w:color w:val="0000FF"/>
            <w:sz w:val="24"/>
            <w:szCs w:val="24"/>
            <w:u w:val="single"/>
          </w:rPr>
          <w:t>https://kz.birds.watch/v2photo.php?l=ru&amp;s=000502783&amp;n=2&amp;t=284&amp;saut=all&amp;sor=desc&amp;sortby= 1&amp;p=0&amp;si=</w:t>
        </w:r>
        <w:proofErr w:type="spellStart"/>
        <w:r w:rsidRPr="00A264E3">
          <w:rPr>
            <w:color w:val="0000FF"/>
            <w:sz w:val="24"/>
            <w:szCs w:val="24"/>
            <w:u w:val="single"/>
          </w:rPr>
          <w:t>kaz#photo</w:t>
        </w:r>
        <w:proofErr w:type="spellEnd"/>
      </w:hyperlink>
    </w:p>
    <w:p w14:paraId="6753D44D" w14:textId="77777777" w:rsidR="00FF48DB" w:rsidRPr="00A264E3" w:rsidRDefault="00FF48DB" w:rsidP="00FF48DB">
      <w:pPr>
        <w:widowControl/>
        <w:numPr>
          <w:ilvl w:val="0"/>
          <w:numId w:val="29"/>
        </w:numPr>
        <w:tabs>
          <w:tab w:val="clear" w:pos="720"/>
          <w:tab w:val="num" w:pos="993"/>
        </w:tabs>
        <w:autoSpaceDE/>
        <w:autoSpaceDN/>
        <w:adjustRightInd/>
        <w:ind w:left="0" w:firstLine="709"/>
        <w:textAlignment w:val="baseline"/>
        <w:rPr>
          <w:color w:val="222222"/>
          <w:sz w:val="24"/>
          <w:szCs w:val="24"/>
        </w:rPr>
      </w:pPr>
      <w:r w:rsidRPr="00A264E3">
        <w:rPr>
          <w:color w:val="222222"/>
          <w:sz w:val="24"/>
          <w:szCs w:val="24"/>
        </w:rPr>
        <w:t xml:space="preserve">Щербаков, Б. В. (2017). Сизый Columba livia и скальный </w:t>
      </w:r>
      <w:r w:rsidRPr="00A264E3">
        <w:rPr>
          <w:i/>
          <w:iCs/>
          <w:color w:val="222222"/>
          <w:sz w:val="24"/>
          <w:szCs w:val="24"/>
        </w:rPr>
        <w:t>Columba rupestris</w:t>
      </w:r>
      <w:r w:rsidRPr="00A264E3">
        <w:rPr>
          <w:color w:val="222222"/>
          <w:sz w:val="24"/>
          <w:szCs w:val="24"/>
        </w:rPr>
        <w:t xml:space="preserve"> голуби на Западном Алтае. </w:t>
      </w:r>
      <w:r w:rsidRPr="00A264E3">
        <w:rPr>
          <w:i/>
          <w:iCs/>
          <w:color w:val="222222"/>
          <w:sz w:val="24"/>
          <w:szCs w:val="24"/>
        </w:rPr>
        <w:t>Русский орнитологический журнал</w:t>
      </w:r>
      <w:r w:rsidRPr="00A264E3">
        <w:rPr>
          <w:color w:val="222222"/>
          <w:sz w:val="24"/>
          <w:szCs w:val="24"/>
        </w:rPr>
        <w:t xml:space="preserve">, </w:t>
      </w:r>
      <w:r w:rsidRPr="00A264E3">
        <w:rPr>
          <w:i/>
          <w:iCs/>
          <w:color w:val="222222"/>
          <w:sz w:val="24"/>
          <w:szCs w:val="24"/>
        </w:rPr>
        <w:t>26</w:t>
      </w:r>
      <w:r w:rsidRPr="00A264E3">
        <w:rPr>
          <w:color w:val="222222"/>
          <w:sz w:val="24"/>
          <w:szCs w:val="24"/>
        </w:rPr>
        <w:t>(1458), 2460-2465.</w:t>
      </w:r>
    </w:p>
    <w:p w14:paraId="16046EA2" w14:textId="77777777" w:rsidR="00FF48DB" w:rsidRPr="00A264E3" w:rsidRDefault="00FF48DB" w:rsidP="00FF48DB">
      <w:pPr>
        <w:widowControl/>
        <w:numPr>
          <w:ilvl w:val="0"/>
          <w:numId w:val="29"/>
        </w:numPr>
        <w:tabs>
          <w:tab w:val="clear" w:pos="720"/>
          <w:tab w:val="num" w:pos="993"/>
        </w:tabs>
        <w:autoSpaceDE/>
        <w:autoSpaceDN/>
        <w:adjustRightInd/>
        <w:ind w:left="0" w:firstLine="709"/>
        <w:textAlignment w:val="baseline"/>
        <w:rPr>
          <w:color w:val="222222"/>
          <w:sz w:val="24"/>
          <w:szCs w:val="24"/>
        </w:rPr>
      </w:pPr>
      <w:r w:rsidRPr="00A264E3">
        <w:rPr>
          <w:color w:val="000000"/>
          <w:sz w:val="24"/>
          <w:szCs w:val="24"/>
        </w:rPr>
        <w:t xml:space="preserve">Липин, С. И., Дурнев, Ю. А., Пыжьянов, С. В., &amp; Сонин, В. Д. (2014). Скалистый голубь </w:t>
      </w:r>
      <w:r w:rsidRPr="00A264E3">
        <w:rPr>
          <w:i/>
          <w:iCs/>
          <w:color w:val="000000"/>
          <w:sz w:val="24"/>
          <w:szCs w:val="24"/>
        </w:rPr>
        <w:t>Columba rupestris</w:t>
      </w:r>
      <w:r w:rsidRPr="00A264E3">
        <w:rPr>
          <w:color w:val="000000"/>
          <w:sz w:val="24"/>
          <w:szCs w:val="24"/>
        </w:rPr>
        <w:t xml:space="preserve"> в Предбайкалье. Русский орнитологический журнал, 23 (985), 1058-1061.</w:t>
      </w:r>
    </w:p>
    <w:p w14:paraId="4314FC77" w14:textId="77777777" w:rsidR="00FF48DB" w:rsidRPr="00FF48DB" w:rsidRDefault="00FF48DB" w:rsidP="00FF48DB">
      <w:pPr>
        <w:widowControl/>
        <w:numPr>
          <w:ilvl w:val="0"/>
          <w:numId w:val="29"/>
        </w:numPr>
        <w:tabs>
          <w:tab w:val="clear" w:pos="720"/>
          <w:tab w:val="num" w:pos="993"/>
        </w:tabs>
        <w:autoSpaceDE/>
        <w:autoSpaceDN/>
        <w:adjustRightInd/>
        <w:ind w:left="0" w:firstLine="709"/>
        <w:textAlignment w:val="baseline"/>
        <w:rPr>
          <w:color w:val="222222"/>
          <w:sz w:val="24"/>
          <w:szCs w:val="24"/>
          <w:lang w:val="en-US"/>
        </w:rPr>
      </w:pPr>
      <w:r w:rsidRPr="00FF48DB">
        <w:rPr>
          <w:color w:val="232323"/>
          <w:sz w:val="24"/>
          <w:szCs w:val="24"/>
          <w:lang w:val="en-US"/>
        </w:rPr>
        <w:t xml:space="preserve">Baptista, L. F., P. W. Trail, H. M. </w:t>
      </w:r>
      <w:proofErr w:type="spellStart"/>
      <w:r w:rsidRPr="00FF48DB">
        <w:rPr>
          <w:color w:val="232323"/>
          <w:sz w:val="24"/>
          <w:szCs w:val="24"/>
          <w:lang w:val="en-US"/>
        </w:rPr>
        <w:t>Horblit</w:t>
      </w:r>
      <w:proofErr w:type="spellEnd"/>
      <w:r w:rsidRPr="00FF48DB">
        <w:rPr>
          <w:color w:val="232323"/>
          <w:sz w:val="24"/>
          <w:szCs w:val="24"/>
          <w:lang w:val="en-US"/>
        </w:rPr>
        <w:t xml:space="preserve">, and P. F. D. </w:t>
      </w:r>
      <w:proofErr w:type="spellStart"/>
      <w:r w:rsidRPr="00FF48DB">
        <w:rPr>
          <w:color w:val="232323"/>
          <w:sz w:val="24"/>
          <w:szCs w:val="24"/>
          <w:lang w:val="en-US"/>
        </w:rPr>
        <w:t>Boesman</w:t>
      </w:r>
      <w:proofErr w:type="spellEnd"/>
      <w:r w:rsidRPr="00FF48DB">
        <w:rPr>
          <w:color w:val="232323"/>
          <w:sz w:val="24"/>
          <w:szCs w:val="24"/>
          <w:lang w:val="en-US"/>
        </w:rPr>
        <w:t xml:space="preserve"> (2020). Snow Pigeon (</w:t>
      </w:r>
      <w:r w:rsidRPr="00FF48DB">
        <w:rPr>
          <w:i/>
          <w:iCs/>
          <w:color w:val="232323"/>
          <w:sz w:val="24"/>
          <w:szCs w:val="24"/>
          <w:lang w:val="en-US"/>
        </w:rPr>
        <w:t xml:space="preserve">Columba </w:t>
      </w:r>
      <w:proofErr w:type="spellStart"/>
      <w:r w:rsidRPr="00FF48DB">
        <w:rPr>
          <w:i/>
          <w:iCs/>
          <w:color w:val="232323"/>
          <w:sz w:val="24"/>
          <w:szCs w:val="24"/>
          <w:lang w:val="en-US"/>
        </w:rPr>
        <w:t>leuconota</w:t>
      </w:r>
      <w:proofErr w:type="spellEnd"/>
      <w:r w:rsidRPr="00FF48DB">
        <w:rPr>
          <w:color w:val="232323"/>
          <w:sz w:val="24"/>
          <w:szCs w:val="24"/>
          <w:lang w:val="en-US"/>
        </w:rPr>
        <w:t xml:space="preserve">), version 1.0. In Birds of the World (J. del </w:t>
      </w:r>
      <w:proofErr w:type="spellStart"/>
      <w:r w:rsidRPr="00FF48DB">
        <w:rPr>
          <w:color w:val="232323"/>
          <w:sz w:val="24"/>
          <w:szCs w:val="24"/>
          <w:lang w:val="en-US"/>
        </w:rPr>
        <w:t>Hoyo</w:t>
      </w:r>
      <w:proofErr w:type="spellEnd"/>
      <w:r w:rsidRPr="00FF48DB">
        <w:rPr>
          <w:color w:val="232323"/>
          <w:sz w:val="24"/>
          <w:szCs w:val="24"/>
          <w:lang w:val="en-US"/>
        </w:rPr>
        <w:t xml:space="preserve">, A. Elliott, J. </w:t>
      </w:r>
      <w:proofErr w:type="spellStart"/>
      <w:r w:rsidRPr="00FF48DB">
        <w:rPr>
          <w:color w:val="232323"/>
          <w:sz w:val="24"/>
          <w:szCs w:val="24"/>
          <w:lang w:val="en-US"/>
        </w:rPr>
        <w:t>Sargatal</w:t>
      </w:r>
      <w:proofErr w:type="spellEnd"/>
      <w:r w:rsidRPr="00FF48DB">
        <w:rPr>
          <w:color w:val="232323"/>
          <w:sz w:val="24"/>
          <w:szCs w:val="24"/>
          <w:lang w:val="en-US"/>
        </w:rPr>
        <w:t>, D. A. Christie, and E. de Juana, Editors). Cornell Lab of Ornithology, Ithaca, NY, USA.</w:t>
      </w:r>
      <w:hyperlink r:id="rId109" w:history="1">
        <w:r w:rsidRPr="00FF48DB">
          <w:rPr>
            <w:color w:val="0070B3"/>
            <w:sz w:val="24"/>
            <w:szCs w:val="24"/>
            <w:lang w:val="en-US"/>
          </w:rPr>
          <w:t xml:space="preserve"> </w:t>
        </w:r>
        <w:r w:rsidRPr="00FF48DB">
          <w:rPr>
            <w:color w:val="0070B3"/>
            <w:sz w:val="24"/>
            <w:szCs w:val="24"/>
            <w:u w:val="single"/>
            <w:lang w:val="en-US"/>
          </w:rPr>
          <w:t>https://doi.org/10.2173/bow.snopig1.01</w:t>
        </w:r>
      </w:hyperlink>
    </w:p>
    <w:p w14:paraId="1726433D" w14:textId="77777777" w:rsidR="00FF48DB" w:rsidRPr="00A264E3" w:rsidRDefault="00FF48DB" w:rsidP="00FF48DB">
      <w:pPr>
        <w:widowControl/>
        <w:numPr>
          <w:ilvl w:val="0"/>
          <w:numId w:val="29"/>
        </w:numPr>
        <w:tabs>
          <w:tab w:val="clear" w:pos="720"/>
          <w:tab w:val="num" w:pos="993"/>
        </w:tabs>
        <w:autoSpaceDE/>
        <w:autoSpaceDN/>
        <w:adjustRightInd/>
        <w:ind w:left="0" w:firstLine="709"/>
        <w:textAlignment w:val="baseline"/>
        <w:rPr>
          <w:color w:val="222222"/>
          <w:sz w:val="24"/>
          <w:szCs w:val="24"/>
        </w:rPr>
      </w:pPr>
      <w:r w:rsidRPr="00A264E3">
        <w:rPr>
          <w:color w:val="000000"/>
          <w:sz w:val="24"/>
          <w:szCs w:val="24"/>
        </w:rPr>
        <w:t xml:space="preserve">Шукуров Э.Д. Белогрудый (снежный) голубь </w:t>
      </w:r>
      <w:r w:rsidRPr="00A264E3">
        <w:rPr>
          <w:i/>
          <w:iCs/>
          <w:color w:val="000000"/>
          <w:sz w:val="24"/>
          <w:szCs w:val="24"/>
        </w:rPr>
        <w:t>Columba leuconota</w:t>
      </w:r>
      <w:r w:rsidRPr="00A264E3">
        <w:rPr>
          <w:color w:val="000000"/>
          <w:sz w:val="24"/>
          <w:szCs w:val="24"/>
        </w:rPr>
        <w:t xml:space="preserve"> в Тянь-Шане и Алае//Орнитология, вып. 23. М., 1988. С. 225-226.</w:t>
      </w:r>
    </w:p>
    <w:p w14:paraId="31EE451E" w14:textId="77777777" w:rsidR="00FF48DB" w:rsidRPr="00A264E3" w:rsidRDefault="00FF48DB" w:rsidP="00FF48DB">
      <w:pPr>
        <w:widowControl/>
        <w:numPr>
          <w:ilvl w:val="0"/>
          <w:numId w:val="29"/>
        </w:numPr>
        <w:tabs>
          <w:tab w:val="clear" w:pos="720"/>
          <w:tab w:val="num" w:pos="993"/>
        </w:tabs>
        <w:autoSpaceDE/>
        <w:autoSpaceDN/>
        <w:adjustRightInd/>
        <w:ind w:left="0" w:firstLine="709"/>
        <w:textAlignment w:val="baseline"/>
        <w:rPr>
          <w:color w:val="222222"/>
          <w:sz w:val="24"/>
          <w:szCs w:val="24"/>
        </w:rPr>
      </w:pPr>
      <w:r w:rsidRPr="00FF48DB">
        <w:rPr>
          <w:color w:val="080100"/>
          <w:sz w:val="24"/>
          <w:szCs w:val="24"/>
          <w:lang w:val="en-US"/>
        </w:rPr>
        <w:t xml:space="preserve">The IUCN Red List. Snow Pigeon </w:t>
      </w:r>
      <w:r w:rsidRPr="00FF48DB">
        <w:rPr>
          <w:i/>
          <w:iCs/>
          <w:color w:val="080100"/>
          <w:sz w:val="24"/>
          <w:szCs w:val="24"/>
          <w:lang w:val="en-US"/>
        </w:rPr>
        <w:t xml:space="preserve">Columba </w:t>
      </w:r>
      <w:proofErr w:type="spellStart"/>
      <w:r w:rsidRPr="00FF48DB">
        <w:rPr>
          <w:i/>
          <w:iCs/>
          <w:color w:val="080100"/>
          <w:sz w:val="24"/>
          <w:szCs w:val="24"/>
          <w:lang w:val="en-US"/>
        </w:rPr>
        <w:t>leuconota</w:t>
      </w:r>
      <w:proofErr w:type="spellEnd"/>
      <w:r w:rsidRPr="00FF48DB">
        <w:rPr>
          <w:color w:val="080100"/>
          <w:sz w:val="24"/>
          <w:szCs w:val="24"/>
          <w:lang w:val="en-US"/>
        </w:rPr>
        <w:t xml:space="preserve"> has most recently been assessed for </w:t>
      </w:r>
      <w:r w:rsidRPr="00FF48DB">
        <w:rPr>
          <w:i/>
          <w:iCs/>
          <w:color w:val="080100"/>
          <w:sz w:val="24"/>
          <w:szCs w:val="24"/>
          <w:lang w:val="en-US"/>
        </w:rPr>
        <w:t>The IUCN Red List of Threatened Species</w:t>
      </w:r>
      <w:r w:rsidRPr="00FF48DB">
        <w:rPr>
          <w:color w:val="080100"/>
          <w:sz w:val="24"/>
          <w:szCs w:val="24"/>
          <w:lang w:val="en-US"/>
        </w:rPr>
        <w:t xml:space="preserve"> in 2016. </w:t>
      </w:r>
      <w:r w:rsidRPr="00A264E3">
        <w:rPr>
          <w:i/>
          <w:iCs/>
          <w:color w:val="080100"/>
          <w:sz w:val="24"/>
          <w:szCs w:val="24"/>
        </w:rPr>
        <w:t>Columba leuconota</w:t>
      </w:r>
      <w:r w:rsidRPr="00A264E3">
        <w:rPr>
          <w:color w:val="080100"/>
          <w:sz w:val="24"/>
          <w:szCs w:val="24"/>
        </w:rPr>
        <w:t xml:space="preserve"> is listed as Least Concern.</w:t>
      </w:r>
    </w:p>
    <w:p w14:paraId="1CDE4E17" w14:textId="77777777" w:rsidR="00FF48DB" w:rsidRPr="00FF48DB" w:rsidRDefault="00FF48DB" w:rsidP="00FF48DB">
      <w:pPr>
        <w:widowControl/>
        <w:numPr>
          <w:ilvl w:val="0"/>
          <w:numId w:val="29"/>
        </w:numPr>
        <w:tabs>
          <w:tab w:val="clear" w:pos="720"/>
          <w:tab w:val="num" w:pos="993"/>
        </w:tabs>
        <w:autoSpaceDE/>
        <w:autoSpaceDN/>
        <w:adjustRightInd/>
        <w:ind w:left="0" w:firstLine="709"/>
        <w:textAlignment w:val="baseline"/>
        <w:rPr>
          <w:color w:val="000000"/>
          <w:sz w:val="24"/>
          <w:szCs w:val="24"/>
          <w:lang w:val="en-US"/>
        </w:rPr>
      </w:pPr>
      <w:proofErr w:type="spellStart"/>
      <w:r w:rsidRPr="00FF48DB">
        <w:rPr>
          <w:color w:val="000000"/>
          <w:sz w:val="24"/>
          <w:szCs w:val="24"/>
          <w:lang w:val="en-US"/>
        </w:rPr>
        <w:t>Romagosa</w:t>
      </w:r>
      <w:proofErr w:type="spellEnd"/>
      <w:r w:rsidRPr="00FF48DB">
        <w:rPr>
          <w:color w:val="000000"/>
          <w:sz w:val="24"/>
          <w:szCs w:val="24"/>
          <w:lang w:val="en-US"/>
        </w:rPr>
        <w:t xml:space="preserve">, C. M. and S. G. </w:t>
      </w:r>
      <w:proofErr w:type="spellStart"/>
      <w:r w:rsidRPr="00FF48DB">
        <w:rPr>
          <w:color w:val="000000"/>
          <w:sz w:val="24"/>
          <w:szCs w:val="24"/>
          <w:lang w:val="en-US"/>
        </w:rPr>
        <w:t>Mlodinow</w:t>
      </w:r>
      <w:proofErr w:type="spellEnd"/>
      <w:r w:rsidRPr="00FF48DB">
        <w:rPr>
          <w:color w:val="000000"/>
          <w:sz w:val="24"/>
          <w:szCs w:val="24"/>
          <w:lang w:val="en-US"/>
        </w:rPr>
        <w:t xml:space="preserve"> (2022). Eurasian Collared-Dove </w:t>
      </w:r>
      <w:r w:rsidRPr="00FF48DB">
        <w:rPr>
          <w:i/>
          <w:iCs/>
          <w:color w:val="000000"/>
          <w:sz w:val="24"/>
          <w:szCs w:val="24"/>
          <w:lang w:val="en-US"/>
        </w:rPr>
        <w:t>(</w:t>
      </w:r>
      <w:proofErr w:type="spellStart"/>
      <w:r w:rsidRPr="00FF48DB">
        <w:rPr>
          <w:i/>
          <w:iCs/>
          <w:color w:val="000000"/>
          <w:sz w:val="24"/>
          <w:szCs w:val="24"/>
          <w:lang w:val="en-US"/>
        </w:rPr>
        <w:t>Streptopelia</w:t>
      </w:r>
      <w:proofErr w:type="spellEnd"/>
      <w:r w:rsidRPr="00FF48DB">
        <w:rPr>
          <w:i/>
          <w:iCs/>
          <w:color w:val="000000"/>
          <w:sz w:val="24"/>
          <w:szCs w:val="24"/>
          <w:lang w:val="en-US"/>
        </w:rPr>
        <w:t xml:space="preserve"> </w:t>
      </w:r>
      <w:proofErr w:type="spellStart"/>
      <w:r w:rsidRPr="00FF48DB">
        <w:rPr>
          <w:i/>
          <w:iCs/>
          <w:color w:val="000000"/>
          <w:sz w:val="24"/>
          <w:szCs w:val="24"/>
          <w:lang w:val="en-US"/>
        </w:rPr>
        <w:t>decaocto</w:t>
      </w:r>
      <w:proofErr w:type="spellEnd"/>
      <w:r w:rsidRPr="00FF48DB">
        <w:rPr>
          <w:i/>
          <w:iCs/>
          <w:color w:val="000000"/>
          <w:sz w:val="24"/>
          <w:szCs w:val="24"/>
          <w:lang w:val="en-US"/>
        </w:rPr>
        <w:t>),</w:t>
      </w:r>
      <w:r w:rsidRPr="00FF48DB">
        <w:rPr>
          <w:color w:val="000000"/>
          <w:sz w:val="24"/>
          <w:szCs w:val="24"/>
          <w:lang w:val="en-US"/>
        </w:rPr>
        <w:t xml:space="preserve"> version 1.1. In Birds of the World (P. Pyle, P. G. </w:t>
      </w:r>
      <w:proofErr w:type="spellStart"/>
      <w:r w:rsidRPr="00FF48DB">
        <w:rPr>
          <w:color w:val="000000"/>
          <w:sz w:val="24"/>
          <w:szCs w:val="24"/>
          <w:lang w:val="en-US"/>
        </w:rPr>
        <w:t>Rodewald</w:t>
      </w:r>
      <w:proofErr w:type="spellEnd"/>
      <w:r w:rsidRPr="00FF48DB">
        <w:rPr>
          <w:color w:val="000000"/>
          <w:sz w:val="24"/>
          <w:szCs w:val="24"/>
          <w:lang w:val="en-US"/>
        </w:rPr>
        <w:t xml:space="preserve">, and S. M. </w:t>
      </w:r>
      <w:proofErr w:type="spellStart"/>
      <w:r w:rsidRPr="00FF48DB">
        <w:rPr>
          <w:color w:val="000000"/>
          <w:sz w:val="24"/>
          <w:szCs w:val="24"/>
          <w:lang w:val="en-US"/>
        </w:rPr>
        <w:t>Billerman</w:t>
      </w:r>
      <w:proofErr w:type="spellEnd"/>
      <w:r w:rsidRPr="00FF48DB">
        <w:rPr>
          <w:color w:val="000000"/>
          <w:sz w:val="24"/>
          <w:szCs w:val="24"/>
          <w:lang w:val="en-US"/>
        </w:rPr>
        <w:t>, Editors).</w:t>
      </w:r>
      <w:r w:rsidRPr="00FF48DB">
        <w:rPr>
          <w:i/>
          <w:iCs/>
          <w:color w:val="000000"/>
          <w:sz w:val="24"/>
          <w:szCs w:val="24"/>
          <w:lang w:val="en-US"/>
        </w:rPr>
        <w:t xml:space="preserve"> </w:t>
      </w:r>
      <w:r w:rsidRPr="00FF48DB">
        <w:rPr>
          <w:color w:val="000000"/>
          <w:sz w:val="24"/>
          <w:szCs w:val="24"/>
          <w:lang w:val="en-US"/>
        </w:rPr>
        <w:t>Cornell Lab of Ornithology, Ithaca, NY, USA.</w:t>
      </w:r>
      <w:hyperlink r:id="rId110" w:history="1">
        <w:r w:rsidRPr="00FF48DB">
          <w:rPr>
            <w:color w:val="0000FF"/>
            <w:sz w:val="24"/>
            <w:szCs w:val="24"/>
            <w:lang w:val="en-US"/>
          </w:rPr>
          <w:t xml:space="preserve"> </w:t>
        </w:r>
        <w:r w:rsidRPr="00FF48DB">
          <w:rPr>
            <w:color w:val="0000FF"/>
            <w:sz w:val="24"/>
            <w:szCs w:val="24"/>
            <w:u w:val="single"/>
            <w:lang w:val="en-US"/>
          </w:rPr>
          <w:t>https://doi.org/10.2173/bow.eucdov.01.1</w:t>
        </w:r>
      </w:hyperlink>
    </w:p>
    <w:p w14:paraId="1766990E" w14:textId="77777777" w:rsidR="00FF48DB" w:rsidRPr="00A264E3" w:rsidRDefault="00FF48DB" w:rsidP="00FF48DB">
      <w:pPr>
        <w:widowControl/>
        <w:numPr>
          <w:ilvl w:val="0"/>
          <w:numId w:val="29"/>
        </w:numPr>
        <w:tabs>
          <w:tab w:val="clear" w:pos="720"/>
          <w:tab w:val="num" w:pos="993"/>
        </w:tabs>
        <w:autoSpaceDE/>
        <w:autoSpaceDN/>
        <w:adjustRightInd/>
        <w:ind w:left="0" w:firstLine="709"/>
        <w:textAlignment w:val="baseline"/>
        <w:rPr>
          <w:color w:val="000000"/>
          <w:sz w:val="24"/>
          <w:szCs w:val="24"/>
        </w:rPr>
      </w:pPr>
      <w:proofErr w:type="spellStart"/>
      <w:r w:rsidRPr="00FF48DB">
        <w:rPr>
          <w:color w:val="000000"/>
          <w:sz w:val="24"/>
          <w:szCs w:val="24"/>
          <w:lang w:val="en-US"/>
        </w:rPr>
        <w:t>Scheidt</w:t>
      </w:r>
      <w:proofErr w:type="spellEnd"/>
      <w:r w:rsidRPr="00FF48DB">
        <w:rPr>
          <w:color w:val="000000"/>
          <w:sz w:val="24"/>
          <w:szCs w:val="24"/>
          <w:lang w:val="en-US"/>
        </w:rPr>
        <w:t xml:space="preserve"> S. N., and A. H. </w:t>
      </w:r>
      <w:proofErr w:type="spellStart"/>
      <w:r w:rsidRPr="00FF48DB">
        <w:rPr>
          <w:color w:val="000000"/>
          <w:sz w:val="24"/>
          <w:szCs w:val="24"/>
          <w:lang w:val="en-US"/>
        </w:rPr>
        <w:t>Hurlbert</w:t>
      </w:r>
      <w:proofErr w:type="spellEnd"/>
      <w:r w:rsidRPr="00FF48DB">
        <w:rPr>
          <w:color w:val="000000"/>
          <w:sz w:val="24"/>
          <w:szCs w:val="24"/>
          <w:lang w:val="en-US"/>
        </w:rPr>
        <w:t xml:space="preserve"> (2014). Range expansion and population dynamics of an invasive species: the Eurasian collared-dove </w:t>
      </w:r>
      <w:r w:rsidRPr="00FF48DB">
        <w:rPr>
          <w:i/>
          <w:iCs/>
          <w:color w:val="000000"/>
          <w:sz w:val="24"/>
          <w:szCs w:val="24"/>
          <w:lang w:val="en-US"/>
        </w:rPr>
        <w:t>(</w:t>
      </w:r>
      <w:proofErr w:type="spellStart"/>
      <w:r w:rsidRPr="00FF48DB">
        <w:rPr>
          <w:i/>
          <w:iCs/>
          <w:color w:val="000000"/>
          <w:sz w:val="24"/>
          <w:szCs w:val="24"/>
          <w:lang w:val="en-US"/>
        </w:rPr>
        <w:t>Streptopelia</w:t>
      </w:r>
      <w:proofErr w:type="spellEnd"/>
      <w:r w:rsidRPr="00FF48DB">
        <w:rPr>
          <w:i/>
          <w:iCs/>
          <w:color w:val="000000"/>
          <w:sz w:val="24"/>
          <w:szCs w:val="24"/>
          <w:lang w:val="en-US"/>
        </w:rPr>
        <w:t xml:space="preserve"> </w:t>
      </w:r>
      <w:proofErr w:type="spellStart"/>
      <w:r w:rsidRPr="00FF48DB">
        <w:rPr>
          <w:i/>
          <w:iCs/>
          <w:color w:val="000000"/>
          <w:sz w:val="24"/>
          <w:szCs w:val="24"/>
          <w:lang w:val="en-US"/>
        </w:rPr>
        <w:t>decaocto</w:t>
      </w:r>
      <w:proofErr w:type="spellEnd"/>
      <w:r w:rsidRPr="00FF48DB">
        <w:rPr>
          <w:i/>
          <w:iCs/>
          <w:color w:val="000000"/>
          <w:sz w:val="24"/>
          <w:szCs w:val="24"/>
          <w:lang w:val="en-US"/>
        </w:rPr>
        <w:t>).</w:t>
      </w:r>
      <w:r w:rsidRPr="00FF48DB">
        <w:rPr>
          <w:color w:val="000000"/>
          <w:sz w:val="24"/>
          <w:szCs w:val="24"/>
          <w:lang w:val="en-US"/>
        </w:rPr>
        <w:t xml:space="preserve"> </w:t>
      </w:r>
      <w:r w:rsidRPr="00A264E3">
        <w:rPr>
          <w:color w:val="000000"/>
          <w:sz w:val="24"/>
          <w:szCs w:val="24"/>
        </w:rPr>
        <w:t>PLoS ONE 9(10):e111510.</w:t>
      </w:r>
    </w:p>
    <w:p w14:paraId="560A799D" w14:textId="77777777" w:rsidR="00FF48DB" w:rsidRPr="00A264E3" w:rsidRDefault="00FF48DB" w:rsidP="00FF48DB">
      <w:pPr>
        <w:widowControl/>
        <w:numPr>
          <w:ilvl w:val="0"/>
          <w:numId w:val="29"/>
        </w:numPr>
        <w:tabs>
          <w:tab w:val="clear" w:pos="720"/>
          <w:tab w:val="num" w:pos="993"/>
        </w:tabs>
        <w:autoSpaceDE/>
        <w:autoSpaceDN/>
        <w:adjustRightInd/>
        <w:ind w:left="0" w:firstLine="709"/>
        <w:textAlignment w:val="baseline"/>
        <w:rPr>
          <w:color w:val="000000"/>
          <w:sz w:val="24"/>
          <w:szCs w:val="24"/>
        </w:rPr>
      </w:pPr>
      <w:r w:rsidRPr="00FF48DB">
        <w:rPr>
          <w:color w:val="222222"/>
          <w:sz w:val="24"/>
          <w:szCs w:val="24"/>
          <w:lang w:val="en-US"/>
        </w:rPr>
        <w:t xml:space="preserve">Fujisaki, I., E. V. Pearlstine and F. J. </w:t>
      </w:r>
      <w:proofErr w:type="spellStart"/>
      <w:r w:rsidRPr="00FF48DB">
        <w:rPr>
          <w:color w:val="222222"/>
          <w:sz w:val="24"/>
          <w:szCs w:val="24"/>
          <w:lang w:val="en-US"/>
        </w:rPr>
        <w:t>Mazzotti</w:t>
      </w:r>
      <w:proofErr w:type="spellEnd"/>
      <w:r w:rsidRPr="00FF48DB">
        <w:rPr>
          <w:color w:val="222222"/>
          <w:sz w:val="24"/>
          <w:szCs w:val="24"/>
          <w:lang w:val="en-US"/>
        </w:rPr>
        <w:t xml:space="preserve">. (2010). The rapid spread of invasive Eurasian Collared Doves </w:t>
      </w:r>
      <w:proofErr w:type="spellStart"/>
      <w:r w:rsidRPr="00FF48DB">
        <w:rPr>
          <w:i/>
          <w:iCs/>
          <w:color w:val="222222"/>
          <w:sz w:val="24"/>
          <w:szCs w:val="24"/>
          <w:lang w:val="en-US"/>
        </w:rPr>
        <w:t>Streptopelia</w:t>
      </w:r>
      <w:proofErr w:type="spellEnd"/>
      <w:r w:rsidRPr="00FF48DB">
        <w:rPr>
          <w:i/>
          <w:iCs/>
          <w:color w:val="222222"/>
          <w:sz w:val="24"/>
          <w:szCs w:val="24"/>
          <w:lang w:val="en-US"/>
        </w:rPr>
        <w:t xml:space="preserve"> </w:t>
      </w:r>
      <w:proofErr w:type="spellStart"/>
      <w:r w:rsidRPr="00FF48DB">
        <w:rPr>
          <w:i/>
          <w:iCs/>
          <w:color w:val="222222"/>
          <w:sz w:val="24"/>
          <w:szCs w:val="24"/>
          <w:lang w:val="en-US"/>
        </w:rPr>
        <w:t>decaocto</w:t>
      </w:r>
      <w:proofErr w:type="spellEnd"/>
      <w:r w:rsidRPr="00FF48DB">
        <w:rPr>
          <w:color w:val="222222"/>
          <w:sz w:val="24"/>
          <w:szCs w:val="24"/>
          <w:lang w:val="en-US"/>
        </w:rPr>
        <w:t xml:space="preserve"> in the continental USA follows human-altered habitats. </w:t>
      </w:r>
      <w:r w:rsidRPr="00A264E3">
        <w:rPr>
          <w:color w:val="222222"/>
          <w:sz w:val="24"/>
          <w:szCs w:val="24"/>
        </w:rPr>
        <w:t>Ibis 152 (3):622-632.</w:t>
      </w:r>
    </w:p>
    <w:p w14:paraId="6AE85978" w14:textId="77777777" w:rsidR="00FF48DB" w:rsidRPr="00A264E3" w:rsidRDefault="00FF48DB" w:rsidP="00FF48DB">
      <w:pPr>
        <w:widowControl/>
        <w:numPr>
          <w:ilvl w:val="0"/>
          <w:numId w:val="29"/>
        </w:numPr>
        <w:tabs>
          <w:tab w:val="clear" w:pos="720"/>
          <w:tab w:val="num" w:pos="993"/>
        </w:tabs>
        <w:autoSpaceDE/>
        <w:autoSpaceDN/>
        <w:adjustRightInd/>
        <w:ind w:left="0" w:firstLine="709"/>
        <w:textAlignment w:val="baseline"/>
        <w:rPr>
          <w:color w:val="000000"/>
          <w:sz w:val="24"/>
          <w:szCs w:val="24"/>
        </w:rPr>
      </w:pPr>
      <w:r w:rsidRPr="00FF48DB">
        <w:rPr>
          <w:color w:val="000000"/>
          <w:sz w:val="24"/>
          <w:szCs w:val="24"/>
          <w:lang w:val="en-US"/>
        </w:rPr>
        <w:t xml:space="preserve">Morris, P. (2002). Collared Dove feeding on algae. </w:t>
      </w:r>
      <w:r w:rsidRPr="00A264E3">
        <w:rPr>
          <w:color w:val="000000"/>
          <w:sz w:val="24"/>
          <w:szCs w:val="24"/>
        </w:rPr>
        <w:t>British Birds. 95(4): 191.</w:t>
      </w:r>
    </w:p>
    <w:p w14:paraId="6EBD3DD6" w14:textId="77777777" w:rsidR="00FF48DB" w:rsidRPr="00A264E3" w:rsidRDefault="00FF48DB" w:rsidP="00FF48DB">
      <w:pPr>
        <w:widowControl/>
        <w:numPr>
          <w:ilvl w:val="0"/>
          <w:numId w:val="29"/>
        </w:numPr>
        <w:tabs>
          <w:tab w:val="clear" w:pos="720"/>
          <w:tab w:val="num" w:pos="993"/>
        </w:tabs>
        <w:autoSpaceDE/>
        <w:autoSpaceDN/>
        <w:adjustRightInd/>
        <w:ind w:left="0" w:firstLine="709"/>
        <w:textAlignment w:val="baseline"/>
        <w:rPr>
          <w:color w:val="000000"/>
          <w:sz w:val="24"/>
          <w:szCs w:val="24"/>
        </w:rPr>
      </w:pPr>
      <w:r w:rsidRPr="00FF48DB">
        <w:rPr>
          <w:color w:val="000000"/>
          <w:sz w:val="23"/>
          <w:szCs w:val="23"/>
          <w:lang w:val="en-US"/>
        </w:rPr>
        <w:t xml:space="preserve">Radford, A. P. (1998). Collared-Doves feeding from fresh rabbit carcass. </w:t>
      </w:r>
      <w:r w:rsidRPr="00A264E3">
        <w:rPr>
          <w:color w:val="000000"/>
          <w:sz w:val="23"/>
          <w:szCs w:val="23"/>
        </w:rPr>
        <w:t>British Birds</w:t>
      </w:r>
    </w:p>
    <w:p w14:paraId="6CFA34A6" w14:textId="77777777" w:rsidR="00FF48DB" w:rsidRPr="00A264E3" w:rsidRDefault="00FF48DB" w:rsidP="00FF48DB">
      <w:pPr>
        <w:widowControl/>
        <w:numPr>
          <w:ilvl w:val="0"/>
          <w:numId w:val="29"/>
        </w:numPr>
        <w:tabs>
          <w:tab w:val="clear" w:pos="720"/>
          <w:tab w:val="num" w:pos="993"/>
        </w:tabs>
        <w:autoSpaceDE/>
        <w:autoSpaceDN/>
        <w:adjustRightInd/>
        <w:ind w:left="0" w:firstLine="709"/>
        <w:textAlignment w:val="baseline"/>
        <w:rPr>
          <w:color w:val="000000"/>
          <w:sz w:val="24"/>
          <w:szCs w:val="24"/>
        </w:rPr>
      </w:pPr>
      <w:r w:rsidRPr="00FF48DB">
        <w:rPr>
          <w:color w:val="000000"/>
          <w:sz w:val="24"/>
          <w:szCs w:val="24"/>
          <w:lang w:val="en-US"/>
        </w:rPr>
        <w:t xml:space="preserve">Beckett, S. M., N. </w:t>
      </w:r>
      <w:proofErr w:type="spellStart"/>
      <w:r w:rsidRPr="00FF48DB">
        <w:rPr>
          <w:color w:val="000000"/>
          <w:sz w:val="24"/>
          <w:szCs w:val="24"/>
          <w:lang w:val="en-US"/>
        </w:rPr>
        <w:t>Komar</w:t>
      </w:r>
      <w:proofErr w:type="spellEnd"/>
      <w:r w:rsidRPr="00FF48DB">
        <w:rPr>
          <w:color w:val="000000"/>
          <w:sz w:val="24"/>
          <w:szCs w:val="24"/>
          <w:lang w:val="en-US"/>
        </w:rPr>
        <w:t xml:space="preserve">, and P. F. Doherty (2007). Population estimates for Eurasian Collared-dove in northeastern Colorado. </w:t>
      </w:r>
      <w:r w:rsidRPr="00A264E3">
        <w:rPr>
          <w:color w:val="000000"/>
          <w:sz w:val="24"/>
          <w:szCs w:val="24"/>
        </w:rPr>
        <w:t>Wilson Journal of Ornithology 119(3):471–475.</w:t>
      </w:r>
    </w:p>
    <w:p w14:paraId="55C2B286" w14:textId="77777777" w:rsidR="00FF48DB" w:rsidRPr="00A264E3" w:rsidRDefault="00FF48DB" w:rsidP="00FF48DB">
      <w:pPr>
        <w:widowControl/>
        <w:numPr>
          <w:ilvl w:val="0"/>
          <w:numId w:val="29"/>
        </w:numPr>
        <w:tabs>
          <w:tab w:val="clear" w:pos="720"/>
          <w:tab w:val="num" w:pos="993"/>
        </w:tabs>
        <w:autoSpaceDE/>
        <w:autoSpaceDN/>
        <w:adjustRightInd/>
        <w:ind w:left="0" w:firstLine="709"/>
        <w:textAlignment w:val="baseline"/>
        <w:rPr>
          <w:color w:val="000000"/>
          <w:sz w:val="24"/>
          <w:szCs w:val="24"/>
        </w:rPr>
      </w:pPr>
      <w:r w:rsidRPr="00FF48DB">
        <w:rPr>
          <w:color w:val="000000"/>
          <w:sz w:val="24"/>
          <w:szCs w:val="24"/>
          <w:lang w:val="en-US"/>
        </w:rPr>
        <w:t xml:space="preserve">Poling, T. D. and S. E. </w:t>
      </w:r>
      <w:proofErr w:type="spellStart"/>
      <w:r w:rsidRPr="00FF48DB">
        <w:rPr>
          <w:color w:val="000000"/>
          <w:sz w:val="24"/>
          <w:szCs w:val="24"/>
          <w:lang w:val="en-US"/>
        </w:rPr>
        <w:t>Hayslette</w:t>
      </w:r>
      <w:proofErr w:type="spellEnd"/>
      <w:r w:rsidRPr="00FF48DB">
        <w:rPr>
          <w:color w:val="000000"/>
          <w:sz w:val="24"/>
          <w:szCs w:val="24"/>
          <w:lang w:val="en-US"/>
        </w:rPr>
        <w:t xml:space="preserve">. (2006). Dietary overlap and foraging competition between Mourning Doves and Eurasian Collared-Doves. </w:t>
      </w:r>
      <w:r w:rsidRPr="00A264E3">
        <w:rPr>
          <w:color w:val="000000"/>
          <w:sz w:val="24"/>
          <w:szCs w:val="24"/>
        </w:rPr>
        <w:t>Journal of Wildlife Management 70(4):998-1004.</w:t>
      </w:r>
    </w:p>
    <w:p w14:paraId="2947A003" w14:textId="77777777" w:rsidR="00FF48DB" w:rsidRPr="00FF48DB" w:rsidRDefault="00FF48DB" w:rsidP="00FF48DB">
      <w:pPr>
        <w:widowControl/>
        <w:numPr>
          <w:ilvl w:val="0"/>
          <w:numId w:val="29"/>
        </w:numPr>
        <w:tabs>
          <w:tab w:val="clear" w:pos="720"/>
          <w:tab w:val="num" w:pos="993"/>
        </w:tabs>
        <w:autoSpaceDE/>
        <w:autoSpaceDN/>
        <w:adjustRightInd/>
        <w:ind w:left="0" w:firstLine="709"/>
        <w:textAlignment w:val="baseline"/>
        <w:rPr>
          <w:color w:val="000000"/>
          <w:sz w:val="24"/>
          <w:szCs w:val="24"/>
          <w:lang w:val="en-US"/>
        </w:rPr>
      </w:pPr>
      <w:r w:rsidRPr="00FF48DB">
        <w:rPr>
          <w:color w:val="000000"/>
          <w:sz w:val="24"/>
          <w:szCs w:val="24"/>
          <w:lang w:val="en-US"/>
        </w:rPr>
        <w:t xml:space="preserve">Baptista, L. F., P. W. Trail, H. M. </w:t>
      </w:r>
      <w:proofErr w:type="spellStart"/>
      <w:r w:rsidRPr="00FF48DB">
        <w:rPr>
          <w:color w:val="000000"/>
          <w:sz w:val="24"/>
          <w:szCs w:val="24"/>
          <w:lang w:val="en-US"/>
        </w:rPr>
        <w:t>Horblit</w:t>
      </w:r>
      <w:proofErr w:type="spellEnd"/>
      <w:r w:rsidRPr="00FF48DB">
        <w:rPr>
          <w:color w:val="000000"/>
          <w:sz w:val="24"/>
          <w:szCs w:val="24"/>
          <w:lang w:val="en-US"/>
        </w:rPr>
        <w:t xml:space="preserve">, P. F. D. </w:t>
      </w:r>
      <w:proofErr w:type="spellStart"/>
      <w:r w:rsidRPr="00FF48DB">
        <w:rPr>
          <w:color w:val="000000"/>
          <w:sz w:val="24"/>
          <w:szCs w:val="24"/>
          <w:lang w:val="en-US"/>
        </w:rPr>
        <w:t>Boesman</w:t>
      </w:r>
      <w:proofErr w:type="spellEnd"/>
      <w:r w:rsidRPr="00FF48DB">
        <w:rPr>
          <w:color w:val="000000"/>
          <w:sz w:val="24"/>
          <w:szCs w:val="24"/>
          <w:lang w:val="en-US"/>
        </w:rPr>
        <w:t xml:space="preserve">, C. J. Sharpe, G. M. Kirwan, and E. F. J. Garcia (2020). European Turtle-Dove </w:t>
      </w:r>
      <w:r w:rsidRPr="00FF48DB">
        <w:rPr>
          <w:i/>
          <w:iCs/>
          <w:color w:val="000000"/>
          <w:sz w:val="24"/>
          <w:szCs w:val="24"/>
          <w:lang w:val="en-US"/>
        </w:rPr>
        <w:t>(</w:t>
      </w:r>
      <w:proofErr w:type="spellStart"/>
      <w:r w:rsidRPr="00FF48DB">
        <w:rPr>
          <w:i/>
          <w:iCs/>
          <w:color w:val="000000"/>
          <w:sz w:val="24"/>
          <w:szCs w:val="24"/>
          <w:lang w:val="en-US"/>
        </w:rPr>
        <w:t>Streptopelia</w:t>
      </w:r>
      <w:proofErr w:type="spellEnd"/>
      <w:r w:rsidRPr="00FF48DB">
        <w:rPr>
          <w:i/>
          <w:iCs/>
          <w:color w:val="000000"/>
          <w:sz w:val="24"/>
          <w:szCs w:val="24"/>
          <w:lang w:val="en-US"/>
        </w:rPr>
        <w:t xml:space="preserve"> </w:t>
      </w:r>
      <w:proofErr w:type="spellStart"/>
      <w:r w:rsidRPr="00FF48DB">
        <w:rPr>
          <w:i/>
          <w:iCs/>
          <w:color w:val="000000"/>
          <w:sz w:val="24"/>
          <w:szCs w:val="24"/>
          <w:lang w:val="en-US"/>
        </w:rPr>
        <w:t>turtur</w:t>
      </w:r>
      <w:proofErr w:type="spellEnd"/>
      <w:r w:rsidRPr="00FF48DB">
        <w:rPr>
          <w:i/>
          <w:iCs/>
          <w:color w:val="000000"/>
          <w:sz w:val="24"/>
          <w:szCs w:val="24"/>
          <w:lang w:val="en-US"/>
        </w:rPr>
        <w:t>),</w:t>
      </w:r>
      <w:r w:rsidRPr="00FF48DB">
        <w:rPr>
          <w:color w:val="000000"/>
          <w:sz w:val="24"/>
          <w:szCs w:val="24"/>
          <w:lang w:val="en-US"/>
        </w:rPr>
        <w:t xml:space="preserve"> version 1.0. In Birds of the World (J. del </w:t>
      </w:r>
      <w:proofErr w:type="spellStart"/>
      <w:r w:rsidRPr="00FF48DB">
        <w:rPr>
          <w:color w:val="000000"/>
          <w:sz w:val="24"/>
          <w:szCs w:val="24"/>
          <w:lang w:val="en-US"/>
        </w:rPr>
        <w:t>Hoyo</w:t>
      </w:r>
      <w:proofErr w:type="spellEnd"/>
      <w:r w:rsidRPr="00FF48DB">
        <w:rPr>
          <w:color w:val="000000"/>
          <w:sz w:val="24"/>
          <w:szCs w:val="24"/>
          <w:lang w:val="en-US"/>
        </w:rPr>
        <w:t xml:space="preserve">, A. Elliott, J. </w:t>
      </w:r>
      <w:proofErr w:type="spellStart"/>
      <w:r w:rsidRPr="00FF48DB">
        <w:rPr>
          <w:color w:val="000000"/>
          <w:sz w:val="24"/>
          <w:szCs w:val="24"/>
          <w:lang w:val="en-US"/>
        </w:rPr>
        <w:t>Sargatal</w:t>
      </w:r>
      <w:proofErr w:type="spellEnd"/>
      <w:r w:rsidRPr="00FF48DB">
        <w:rPr>
          <w:color w:val="000000"/>
          <w:sz w:val="24"/>
          <w:szCs w:val="24"/>
          <w:lang w:val="en-US"/>
        </w:rPr>
        <w:t>, D. A. Christie, and E. de Juana, Editors). Cornell Lab of Ornithology, Ithaca, NY, USA.</w:t>
      </w:r>
      <w:hyperlink r:id="rId111" w:history="1">
        <w:r w:rsidRPr="00FF48DB">
          <w:rPr>
            <w:color w:val="000000"/>
            <w:sz w:val="24"/>
            <w:szCs w:val="24"/>
            <w:lang w:val="en-US"/>
          </w:rPr>
          <w:t xml:space="preserve"> </w:t>
        </w:r>
        <w:r w:rsidRPr="00FF48DB">
          <w:rPr>
            <w:color w:val="000000"/>
            <w:sz w:val="24"/>
            <w:szCs w:val="24"/>
            <w:u w:val="single"/>
            <w:lang w:val="en-US"/>
          </w:rPr>
          <w:t>https://doi.org/10.2173/bow.eutdov.01</w:t>
        </w:r>
      </w:hyperlink>
    </w:p>
    <w:p w14:paraId="3BD26B0E" w14:textId="77777777" w:rsidR="00FF48DB" w:rsidRPr="00FF48DB" w:rsidRDefault="00FF48DB" w:rsidP="00FF48DB">
      <w:pPr>
        <w:widowControl/>
        <w:numPr>
          <w:ilvl w:val="0"/>
          <w:numId w:val="29"/>
        </w:numPr>
        <w:tabs>
          <w:tab w:val="clear" w:pos="720"/>
          <w:tab w:val="num" w:pos="993"/>
        </w:tabs>
        <w:autoSpaceDE/>
        <w:autoSpaceDN/>
        <w:adjustRightInd/>
        <w:ind w:left="0" w:firstLine="709"/>
        <w:textAlignment w:val="baseline"/>
        <w:rPr>
          <w:color w:val="000000"/>
          <w:sz w:val="24"/>
          <w:szCs w:val="24"/>
          <w:lang w:val="en-US"/>
        </w:rPr>
      </w:pPr>
      <w:proofErr w:type="spellStart"/>
      <w:r w:rsidRPr="00FF48DB">
        <w:rPr>
          <w:color w:val="000000"/>
          <w:sz w:val="24"/>
          <w:szCs w:val="24"/>
          <w:shd w:val="clear" w:color="auto" w:fill="FFFFFF"/>
          <w:lang w:val="en-US"/>
        </w:rPr>
        <w:t>BirdLife</w:t>
      </w:r>
      <w:proofErr w:type="spellEnd"/>
      <w:r w:rsidRPr="00FF48DB">
        <w:rPr>
          <w:color w:val="000000"/>
          <w:sz w:val="24"/>
          <w:szCs w:val="24"/>
          <w:shd w:val="clear" w:color="auto" w:fill="FFFFFF"/>
          <w:lang w:val="en-US"/>
        </w:rPr>
        <w:t xml:space="preserve"> International. 2021. </w:t>
      </w:r>
      <w:proofErr w:type="spellStart"/>
      <w:r w:rsidRPr="00FF48DB">
        <w:rPr>
          <w:i/>
          <w:iCs/>
          <w:color w:val="000000"/>
          <w:sz w:val="24"/>
          <w:szCs w:val="24"/>
          <w:shd w:val="clear" w:color="auto" w:fill="FFFFFF"/>
          <w:lang w:val="en-US"/>
        </w:rPr>
        <w:t>Streptopelia</w:t>
      </w:r>
      <w:proofErr w:type="spellEnd"/>
      <w:r w:rsidRPr="00FF48DB">
        <w:rPr>
          <w:i/>
          <w:iCs/>
          <w:color w:val="000000"/>
          <w:sz w:val="24"/>
          <w:szCs w:val="24"/>
          <w:shd w:val="clear" w:color="auto" w:fill="FFFFFF"/>
          <w:lang w:val="en-US"/>
        </w:rPr>
        <w:t xml:space="preserve"> </w:t>
      </w:r>
      <w:proofErr w:type="spellStart"/>
      <w:r w:rsidRPr="00FF48DB">
        <w:rPr>
          <w:i/>
          <w:iCs/>
          <w:color w:val="000000"/>
          <w:sz w:val="24"/>
          <w:szCs w:val="24"/>
          <w:shd w:val="clear" w:color="auto" w:fill="FFFFFF"/>
          <w:lang w:val="en-US"/>
        </w:rPr>
        <w:t>turtur</w:t>
      </w:r>
      <w:proofErr w:type="spellEnd"/>
      <w:r w:rsidRPr="00FF48DB">
        <w:rPr>
          <w:color w:val="000000"/>
          <w:sz w:val="24"/>
          <w:szCs w:val="24"/>
          <w:shd w:val="clear" w:color="auto" w:fill="FFFFFF"/>
          <w:lang w:val="en-US"/>
        </w:rPr>
        <w:t xml:space="preserve">. The IUCN Red List of Threatened Species 2021: e.T22690419A166232970. https://dx.doi.org/10.2305/IUCN.UK.2021- </w:t>
      </w:r>
      <w:proofErr w:type="gramStart"/>
      <w:r w:rsidRPr="00FF48DB">
        <w:rPr>
          <w:color w:val="000000"/>
          <w:sz w:val="24"/>
          <w:szCs w:val="24"/>
          <w:shd w:val="clear" w:color="auto" w:fill="FFFFFF"/>
          <w:lang w:val="en-US"/>
        </w:rPr>
        <w:t>3.RLTS.T</w:t>
      </w:r>
      <w:proofErr w:type="gramEnd"/>
      <w:r w:rsidRPr="00FF48DB">
        <w:rPr>
          <w:color w:val="000000"/>
          <w:sz w:val="24"/>
          <w:szCs w:val="24"/>
          <w:shd w:val="clear" w:color="auto" w:fill="FFFFFF"/>
          <w:lang w:val="en-US"/>
        </w:rPr>
        <w:t>22690419A166232970.en </w:t>
      </w:r>
    </w:p>
    <w:p w14:paraId="1261DB5E" w14:textId="77777777" w:rsidR="00FF48DB" w:rsidRPr="00A264E3" w:rsidRDefault="00FF48DB" w:rsidP="00FF48DB">
      <w:pPr>
        <w:widowControl/>
        <w:numPr>
          <w:ilvl w:val="0"/>
          <w:numId w:val="29"/>
        </w:numPr>
        <w:tabs>
          <w:tab w:val="clear" w:pos="720"/>
          <w:tab w:val="num" w:pos="993"/>
        </w:tabs>
        <w:autoSpaceDE/>
        <w:autoSpaceDN/>
        <w:adjustRightInd/>
        <w:ind w:left="0" w:firstLine="709"/>
        <w:textAlignment w:val="baseline"/>
        <w:rPr>
          <w:color w:val="000000"/>
          <w:sz w:val="24"/>
          <w:szCs w:val="24"/>
        </w:rPr>
      </w:pPr>
      <w:proofErr w:type="spellStart"/>
      <w:r w:rsidRPr="00FF48DB">
        <w:rPr>
          <w:color w:val="000000"/>
          <w:sz w:val="24"/>
          <w:szCs w:val="24"/>
          <w:lang w:val="en-US"/>
        </w:rPr>
        <w:lastRenderedPageBreak/>
        <w:t>Hanane</w:t>
      </w:r>
      <w:proofErr w:type="spellEnd"/>
      <w:r w:rsidRPr="00FF48DB">
        <w:rPr>
          <w:color w:val="000000"/>
          <w:sz w:val="24"/>
          <w:szCs w:val="24"/>
          <w:lang w:val="en-US"/>
        </w:rPr>
        <w:t xml:space="preserve">, S. (2017). The European Turtle-dove </w:t>
      </w:r>
      <w:proofErr w:type="spellStart"/>
      <w:r w:rsidRPr="00FF48DB">
        <w:rPr>
          <w:i/>
          <w:iCs/>
          <w:color w:val="000000"/>
          <w:sz w:val="24"/>
          <w:szCs w:val="24"/>
          <w:lang w:val="en-US"/>
        </w:rPr>
        <w:t>Streptopelia</w:t>
      </w:r>
      <w:proofErr w:type="spellEnd"/>
      <w:r w:rsidRPr="00FF48DB">
        <w:rPr>
          <w:i/>
          <w:iCs/>
          <w:color w:val="000000"/>
          <w:sz w:val="24"/>
          <w:szCs w:val="24"/>
          <w:lang w:val="en-US"/>
        </w:rPr>
        <w:t xml:space="preserve"> </w:t>
      </w:r>
      <w:proofErr w:type="spellStart"/>
      <w:r w:rsidRPr="00FF48DB">
        <w:rPr>
          <w:i/>
          <w:iCs/>
          <w:color w:val="000000"/>
          <w:sz w:val="24"/>
          <w:szCs w:val="24"/>
          <w:lang w:val="en-US"/>
        </w:rPr>
        <w:t>turtur</w:t>
      </w:r>
      <w:proofErr w:type="spellEnd"/>
      <w:r w:rsidRPr="00FF48DB">
        <w:rPr>
          <w:color w:val="000000"/>
          <w:sz w:val="24"/>
          <w:szCs w:val="24"/>
          <w:lang w:val="en-US"/>
        </w:rPr>
        <w:t xml:space="preserve"> in Northwest Africa: a review of current knowledge and priorities for future research. </w:t>
      </w:r>
      <w:r w:rsidRPr="00A264E3">
        <w:rPr>
          <w:color w:val="000000"/>
          <w:sz w:val="24"/>
          <w:szCs w:val="24"/>
        </w:rPr>
        <w:t>Ardeola. 64(2): 273–287.</w:t>
      </w:r>
    </w:p>
    <w:p w14:paraId="4F297279" w14:textId="77777777" w:rsidR="00FF48DB" w:rsidRPr="00A264E3" w:rsidRDefault="00FF48DB" w:rsidP="00FF48DB">
      <w:pPr>
        <w:widowControl/>
        <w:numPr>
          <w:ilvl w:val="0"/>
          <w:numId w:val="29"/>
        </w:numPr>
        <w:tabs>
          <w:tab w:val="clear" w:pos="720"/>
          <w:tab w:val="num" w:pos="993"/>
        </w:tabs>
        <w:autoSpaceDE/>
        <w:autoSpaceDN/>
        <w:adjustRightInd/>
        <w:ind w:left="0" w:firstLine="709"/>
        <w:textAlignment w:val="baseline"/>
        <w:rPr>
          <w:color w:val="000000"/>
          <w:sz w:val="24"/>
          <w:szCs w:val="24"/>
        </w:rPr>
      </w:pPr>
      <w:r w:rsidRPr="00FF48DB">
        <w:rPr>
          <w:color w:val="000000"/>
          <w:sz w:val="24"/>
          <w:szCs w:val="24"/>
          <w:lang w:val="en-US"/>
        </w:rPr>
        <w:t>Gutiérrez-</w:t>
      </w:r>
      <w:proofErr w:type="spellStart"/>
      <w:r w:rsidRPr="00FF48DB">
        <w:rPr>
          <w:color w:val="000000"/>
          <w:sz w:val="24"/>
          <w:szCs w:val="24"/>
          <w:lang w:val="en-US"/>
        </w:rPr>
        <w:t>Galán</w:t>
      </w:r>
      <w:proofErr w:type="spellEnd"/>
      <w:r w:rsidRPr="00FF48DB">
        <w:rPr>
          <w:color w:val="000000"/>
          <w:sz w:val="24"/>
          <w:szCs w:val="24"/>
          <w:lang w:val="en-US"/>
        </w:rPr>
        <w:t xml:space="preserve">, A. and Alonso, C. (2016). European Turtle Dove </w:t>
      </w:r>
      <w:proofErr w:type="spellStart"/>
      <w:r w:rsidRPr="00FF48DB">
        <w:rPr>
          <w:i/>
          <w:iCs/>
          <w:color w:val="000000"/>
          <w:sz w:val="24"/>
          <w:szCs w:val="24"/>
          <w:lang w:val="en-US"/>
        </w:rPr>
        <w:t>Streptopelia</w:t>
      </w:r>
      <w:proofErr w:type="spellEnd"/>
      <w:r w:rsidRPr="00FF48DB">
        <w:rPr>
          <w:i/>
          <w:iCs/>
          <w:color w:val="000000"/>
          <w:sz w:val="24"/>
          <w:szCs w:val="24"/>
          <w:lang w:val="en-US"/>
        </w:rPr>
        <w:t xml:space="preserve"> </w:t>
      </w:r>
      <w:proofErr w:type="spellStart"/>
      <w:r w:rsidRPr="00FF48DB">
        <w:rPr>
          <w:i/>
          <w:iCs/>
          <w:color w:val="000000"/>
          <w:sz w:val="24"/>
          <w:szCs w:val="24"/>
          <w:lang w:val="en-US"/>
        </w:rPr>
        <w:t>turtur</w:t>
      </w:r>
      <w:proofErr w:type="spellEnd"/>
      <w:r w:rsidRPr="00FF48DB">
        <w:rPr>
          <w:color w:val="000000"/>
          <w:sz w:val="24"/>
          <w:szCs w:val="24"/>
          <w:lang w:val="en-US"/>
        </w:rPr>
        <w:t xml:space="preserve"> diet composition in Southern Spain: the role of wild seeds in Mediterranean forest areas Bird Study. </w:t>
      </w:r>
      <w:r w:rsidRPr="00A264E3">
        <w:rPr>
          <w:color w:val="000000"/>
          <w:sz w:val="24"/>
          <w:szCs w:val="24"/>
        </w:rPr>
        <w:t>63(4): 490–499.</w:t>
      </w:r>
    </w:p>
    <w:p w14:paraId="0419772F" w14:textId="77777777" w:rsidR="00FF48DB" w:rsidRPr="00FF48DB" w:rsidRDefault="00FF48DB" w:rsidP="00FF48DB">
      <w:pPr>
        <w:widowControl/>
        <w:numPr>
          <w:ilvl w:val="0"/>
          <w:numId w:val="29"/>
        </w:numPr>
        <w:tabs>
          <w:tab w:val="clear" w:pos="720"/>
          <w:tab w:val="num" w:pos="993"/>
        </w:tabs>
        <w:autoSpaceDE/>
        <w:autoSpaceDN/>
        <w:adjustRightInd/>
        <w:ind w:left="0" w:firstLine="709"/>
        <w:textAlignment w:val="baseline"/>
        <w:rPr>
          <w:color w:val="000000"/>
          <w:sz w:val="24"/>
          <w:szCs w:val="24"/>
          <w:lang w:val="en-US"/>
        </w:rPr>
      </w:pPr>
      <w:r w:rsidRPr="00FF48DB">
        <w:rPr>
          <w:color w:val="000000"/>
          <w:sz w:val="24"/>
          <w:szCs w:val="24"/>
          <w:lang w:val="en-US"/>
        </w:rPr>
        <w:t xml:space="preserve">Baptista, L. F., P. W. Trail, H. M. </w:t>
      </w:r>
      <w:proofErr w:type="spellStart"/>
      <w:r w:rsidRPr="00FF48DB">
        <w:rPr>
          <w:color w:val="000000"/>
          <w:sz w:val="24"/>
          <w:szCs w:val="24"/>
          <w:lang w:val="en-US"/>
        </w:rPr>
        <w:t>Horblit</w:t>
      </w:r>
      <w:proofErr w:type="spellEnd"/>
      <w:r w:rsidRPr="00FF48DB">
        <w:rPr>
          <w:color w:val="000000"/>
          <w:sz w:val="24"/>
          <w:szCs w:val="24"/>
          <w:lang w:val="en-US"/>
        </w:rPr>
        <w:t xml:space="preserve">, P. F. D. </w:t>
      </w:r>
      <w:proofErr w:type="spellStart"/>
      <w:r w:rsidRPr="00FF48DB">
        <w:rPr>
          <w:color w:val="000000"/>
          <w:sz w:val="24"/>
          <w:szCs w:val="24"/>
          <w:lang w:val="en-US"/>
        </w:rPr>
        <w:t>Boesman</w:t>
      </w:r>
      <w:proofErr w:type="spellEnd"/>
      <w:r w:rsidRPr="00FF48DB">
        <w:rPr>
          <w:color w:val="000000"/>
          <w:sz w:val="24"/>
          <w:szCs w:val="24"/>
          <w:lang w:val="en-US"/>
        </w:rPr>
        <w:t xml:space="preserve">, and E. F. J. Garcia (2020). Oriental Turtle-Dove </w:t>
      </w:r>
      <w:r w:rsidRPr="00FF48DB">
        <w:rPr>
          <w:i/>
          <w:iCs/>
          <w:color w:val="000000"/>
          <w:sz w:val="24"/>
          <w:szCs w:val="24"/>
          <w:lang w:val="en-US"/>
        </w:rPr>
        <w:t>(</w:t>
      </w:r>
      <w:proofErr w:type="spellStart"/>
      <w:r w:rsidRPr="00FF48DB">
        <w:rPr>
          <w:i/>
          <w:iCs/>
          <w:color w:val="000000"/>
          <w:sz w:val="24"/>
          <w:szCs w:val="24"/>
          <w:lang w:val="en-US"/>
        </w:rPr>
        <w:t>Streptopelia</w:t>
      </w:r>
      <w:proofErr w:type="spellEnd"/>
      <w:r w:rsidRPr="00FF48DB">
        <w:rPr>
          <w:i/>
          <w:iCs/>
          <w:color w:val="000000"/>
          <w:sz w:val="24"/>
          <w:szCs w:val="24"/>
          <w:lang w:val="en-US"/>
        </w:rPr>
        <w:t xml:space="preserve"> </w:t>
      </w:r>
      <w:proofErr w:type="spellStart"/>
      <w:r w:rsidRPr="00FF48DB">
        <w:rPr>
          <w:i/>
          <w:iCs/>
          <w:color w:val="000000"/>
          <w:sz w:val="24"/>
          <w:szCs w:val="24"/>
          <w:lang w:val="en-US"/>
        </w:rPr>
        <w:t>orientalis</w:t>
      </w:r>
      <w:proofErr w:type="spellEnd"/>
      <w:r w:rsidRPr="00FF48DB">
        <w:rPr>
          <w:i/>
          <w:iCs/>
          <w:color w:val="000000"/>
          <w:sz w:val="24"/>
          <w:szCs w:val="24"/>
          <w:lang w:val="en-US"/>
        </w:rPr>
        <w:t>),</w:t>
      </w:r>
      <w:r w:rsidRPr="00FF48DB">
        <w:rPr>
          <w:color w:val="000000"/>
          <w:sz w:val="24"/>
          <w:szCs w:val="24"/>
          <w:lang w:val="en-US"/>
        </w:rPr>
        <w:t xml:space="preserve"> version 1.0. In Birds of the World (J. del </w:t>
      </w:r>
      <w:proofErr w:type="spellStart"/>
      <w:r w:rsidRPr="00FF48DB">
        <w:rPr>
          <w:color w:val="000000"/>
          <w:sz w:val="24"/>
          <w:szCs w:val="24"/>
          <w:lang w:val="en-US"/>
        </w:rPr>
        <w:t>Hoyo</w:t>
      </w:r>
      <w:proofErr w:type="spellEnd"/>
      <w:r w:rsidRPr="00FF48DB">
        <w:rPr>
          <w:color w:val="000000"/>
          <w:sz w:val="24"/>
          <w:szCs w:val="24"/>
          <w:lang w:val="en-US"/>
        </w:rPr>
        <w:t xml:space="preserve">, A. Elliott, J. </w:t>
      </w:r>
      <w:proofErr w:type="spellStart"/>
      <w:r w:rsidRPr="00FF48DB">
        <w:rPr>
          <w:color w:val="000000"/>
          <w:sz w:val="24"/>
          <w:szCs w:val="24"/>
          <w:lang w:val="en-US"/>
        </w:rPr>
        <w:t>Sargatal</w:t>
      </w:r>
      <w:proofErr w:type="spellEnd"/>
      <w:r w:rsidRPr="00FF48DB">
        <w:rPr>
          <w:color w:val="000000"/>
          <w:sz w:val="24"/>
          <w:szCs w:val="24"/>
          <w:lang w:val="en-US"/>
        </w:rPr>
        <w:t>, D. A. Christie, and E. de Juana, Editors). Cornell Lab of Ornithology, Ithaca, NY, USA.</w:t>
      </w:r>
      <w:hyperlink r:id="rId112" w:history="1">
        <w:r w:rsidRPr="00FF48DB">
          <w:rPr>
            <w:color w:val="0000FF"/>
            <w:sz w:val="24"/>
            <w:szCs w:val="24"/>
            <w:lang w:val="en-US"/>
          </w:rPr>
          <w:t xml:space="preserve"> </w:t>
        </w:r>
        <w:r w:rsidRPr="00FF48DB">
          <w:rPr>
            <w:color w:val="0000FF"/>
            <w:sz w:val="24"/>
            <w:szCs w:val="24"/>
            <w:u w:val="single"/>
            <w:lang w:val="en-US"/>
          </w:rPr>
          <w:t>https://doi.org/10.2173/bow.ortdov.01</w:t>
        </w:r>
      </w:hyperlink>
    </w:p>
    <w:p w14:paraId="5FFDF6C7" w14:textId="77777777" w:rsidR="00FF48DB" w:rsidRPr="00A264E3" w:rsidRDefault="00FF48DB" w:rsidP="00FF48DB">
      <w:pPr>
        <w:widowControl/>
        <w:numPr>
          <w:ilvl w:val="0"/>
          <w:numId w:val="29"/>
        </w:numPr>
        <w:tabs>
          <w:tab w:val="clear" w:pos="720"/>
          <w:tab w:val="num" w:pos="993"/>
        </w:tabs>
        <w:autoSpaceDE/>
        <w:autoSpaceDN/>
        <w:adjustRightInd/>
        <w:ind w:left="0" w:firstLine="709"/>
        <w:textAlignment w:val="baseline"/>
        <w:rPr>
          <w:color w:val="000000"/>
          <w:sz w:val="24"/>
          <w:szCs w:val="24"/>
        </w:rPr>
      </w:pPr>
      <w:r w:rsidRPr="00A264E3">
        <w:rPr>
          <w:color w:val="222222"/>
          <w:sz w:val="24"/>
          <w:szCs w:val="24"/>
        </w:rPr>
        <w:t xml:space="preserve">Щербаков, Б. В., &amp; Зайцев, Н. А. (2017). Большая горлица </w:t>
      </w:r>
      <w:r w:rsidRPr="00A264E3">
        <w:rPr>
          <w:i/>
          <w:iCs/>
          <w:color w:val="222222"/>
          <w:sz w:val="24"/>
          <w:szCs w:val="24"/>
        </w:rPr>
        <w:t>Streptopelia orientalis meena</w:t>
      </w:r>
      <w:r w:rsidRPr="00A264E3">
        <w:rPr>
          <w:color w:val="222222"/>
          <w:sz w:val="24"/>
          <w:szCs w:val="24"/>
        </w:rPr>
        <w:t xml:space="preserve"> на Западном Алтае. Русский орнитологический журнал, 26(1450), 2155-2158.</w:t>
      </w:r>
    </w:p>
    <w:p w14:paraId="2CF10CAE" w14:textId="77777777" w:rsidR="00FF48DB" w:rsidRPr="00A264E3" w:rsidRDefault="00FF48DB" w:rsidP="00FF48DB">
      <w:pPr>
        <w:widowControl/>
        <w:numPr>
          <w:ilvl w:val="0"/>
          <w:numId w:val="29"/>
        </w:numPr>
        <w:tabs>
          <w:tab w:val="clear" w:pos="720"/>
          <w:tab w:val="num" w:pos="993"/>
        </w:tabs>
        <w:autoSpaceDE/>
        <w:autoSpaceDN/>
        <w:adjustRightInd/>
        <w:ind w:left="0" w:firstLine="709"/>
        <w:textAlignment w:val="baseline"/>
        <w:rPr>
          <w:color w:val="000000"/>
          <w:sz w:val="24"/>
          <w:szCs w:val="24"/>
        </w:rPr>
      </w:pPr>
      <w:proofErr w:type="spellStart"/>
      <w:r w:rsidRPr="00FF48DB">
        <w:rPr>
          <w:color w:val="000000"/>
          <w:sz w:val="24"/>
          <w:szCs w:val="24"/>
          <w:shd w:val="clear" w:color="auto" w:fill="FFFFFF"/>
          <w:lang w:val="en-US"/>
        </w:rPr>
        <w:t>Farkaš</w:t>
      </w:r>
      <w:proofErr w:type="spellEnd"/>
      <w:r w:rsidRPr="00FF48DB">
        <w:rPr>
          <w:color w:val="000000"/>
          <w:sz w:val="24"/>
          <w:szCs w:val="24"/>
          <w:shd w:val="clear" w:color="auto" w:fill="FFFFFF"/>
          <w:lang w:val="en-US"/>
        </w:rPr>
        <w:t xml:space="preserve">, G., </w:t>
      </w:r>
      <w:proofErr w:type="spellStart"/>
      <w:r w:rsidRPr="00FF48DB">
        <w:rPr>
          <w:color w:val="000000"/>
          <w:sz w:val="24"/>
          <w:szCs w:val="24"/>
          <w:shd w:val="clear" w:color="auto" w:fill="FFFFFF"/>
          <w:lang w:val="en-US"/>
        </w:rPr>
        <w:t>Šarok</w:t>
      </w:r>
      <w:proofErr w:type="spellEnd"/>
      <w:r w:rsidRPr="00FF48DB">
        <w:rPr>
          <w:color w:val="000000"/>
          <w:sz w:val="24"/>
          <w:szCs w:val="24"/>
          <w:shd w:val="clear" w:color="auto" w:fill="FFFFFF"/>
          <w:lang w:val="en-US"/>
        </w:rPr>
        <w:t xml:space="preserve">, A., &amp; </w:t>
      </w:r>
      <w:proofErr w:type="spellStart"/>
      <w:r w:rsidRPr="00FF48DB">
        <w:rPr>
          <w:color w:val="000000"/>
          <w:sz w:val="24"/>
          <w:szCs w:val="24"/>
          <w:shd w:val="clear" w:color="auto" w:fill="FFFFFF"/>
          <w:lang w:val="en-US"/>
        </w:rPr>
        <w:t>Rajković</w:t>
      </w:r>
      <w:proofErr w:type="spellEnd"/>
      <w:r w:rsidRPr="00FF48DB">
        <w:rPr>
          <w:color w:val="000000"/>
          <w:sz w:val="24"/>
          <w:szCs w:val="24"/>
          <w:shd w:val="clear" w:color="auto" w:fill="FFFFFF"/>
          <w:lang w:val="en-US"/>
        </w:rPr>
        <w:t xml:space="preserve">, D. Z. The Oriental turtle dove </w:t>
      </w:r>
      <w:r w:rsidRPr="00FF48DB">
        <w:rPr>
          <w:i/>
          <w:iCs/>
          <w:color w:val="000000"/>
          <w:sz w:val="24"/>
          <w:szCs w:val="24"/>
          <w:shd w:val="clear" w:color="auto" w:fill="FFFFFF"/>
          <w:lang w:val="en-US"/>
        </w:rPr>
        <w:t>(</w:t>
      </w:r>
      <w:proofErr w:type="spellStart"/>
      <w:r w:rsidRPr="00FF48DB">
        <w:rPr>
          <w:i/>
          <w:iCs/>
          <w:color w:val="000000"/>
          <w:sz w:val="24"/>
          <w:szCs w:val="24"/>
          <w:shd w:val="clear" w:color="auto" w:fill="FFFFFF"/>
          <w:lang w:val="en-US"/>
        </w:rPr>
        <w:t>Streptopelia</w:t>
      </w:r>
      <w:proofErr w:type="spellEnd"/>
      <w:r w:rsidRPr="00FF48DB">
        <w:rPr>
          <w:i/>
          <w:iCs/>
          <w:color w:val="000000"/>
          <w:sz w:val="24"/>
          <w:szCs w:val="24"/>
          <w:shd w:val="clear" w:color="auto" w:fill="FFFFFF"/>
          <w:lang w:val="en-US"/>
        </w:rPr>
        <w:t xml:space="preserve"> </w:t>
      </w:r>
      <w:proofErr w:type="spellStart"/>
      <w:r w:rsidRPr="00FF48DB">
        <w:rPr>
          <w:i/>
          <w:iCs/>
          <w:color w:val="000000"/>
          <w:sz w:val="24"/>
          <w:szCs w:val="24"/>
          <w:shd w:val="clear" w:color="auto" w:fill="FFFFFF"/>
          <w:lang w:val="en-US"/>
        </w:rPr>
        <w:t>orientalis</w:t>
      </w:r>
      <w:proofErr w:type="spellEnd"/>
      <w:r w:rsidRPr="00FF48DB">
        <w:rPr>
          <w:i/>
          <w:iCs/>
          <w:color w:val="000000"/>
          <w:sz w:val="24"/>
          <w:szCs w:val="24"/>
          <w:shd w:val="clear" w:color="auto" w:fill="FFFFFF"/>
          <w:lang w:val="en-US"/>
        </w:rPr>
        <w:t xml:space="preserve"> Latham, 1790) (Aves: Columbidae)</w:t>
      </w:r>
      <w:r w:rsidRPr="00FF48DB">
        <w:rPr>
          <w:color w:val="000000"/>
          <w:sz w:val="24"/>
          <w:szCs w:val="24"/>
          <w:shd w:val="clear" w:color="auto" w:fill="FFFFFF"/>
          <w:lang w:val="en-US"/>
        </w:rPr>
        <w:t xml:space="preserve">, a new species for the avifauna of Serbia. </w:t>
      </w:r>
      <w:r w:rsidRPr="00A264E3">
        <w:rPr>
          <w:i/>
          <w:iCs/>
          <w:color w:val="000000"/>
          <w:sz w:val="24"/>
          <w:szCs w:val="24"/>
          <w:shd w:val="clear" w:color="auto" w:fill="FFFFFF"/>
        </w:rPr>
        <w:t>Historia naturalis bulgarica</w:t>
      </w:r>
      <w:r w:rsidRPr="00A264E3">
        <w:rPr>
          <w:color w:val="000000"/>
          <w:sz w:val="24"/>
          <w:szCs w:val="24"/>
          <w:shd w:val="clear" w:color="auto" w:fill="FFFFFF"/>
        </w:rPr>
        <w:t xml:space="preserve">, </w:t>
      </w:r>
      <w:r w:rsidRPr="00A264E3">
        <w:rPr>
          <w:i/>
          <w:iCs/>
          <w:color w:val="000000"/>
          <w:sz w:val="24"/>
          <w:szCs w:val="24"/>
          <w:shd w:val="clear" w:color="auto" w:fill="FFFFFF"/>
        </w:rPr>
        <w:t>45</w:t>
      </w:r>
      <w:r w:rsidRPr="00A264E3">
        <w:rPr>
          <w:color w:val="000000"/>
          <w:sz w:val="24"/>
          <w:szCs w:val="24"/>
          <w:shd w:val="clear" w:color="auto" w:fill="FFFFFF"/>
        </w:rPr>
        <w:t>(1), 11-15.</w:t>
      </w:r>
    </w:p>
    <w:p w14:paraId="368047A1" w14:textId="77777777" w:rsidR="00FF48DB" w:rsidRPr="00A264E3" w:rsidRDefault="00FF48DB" w:rsidP="00FF48DB">
      <w:pPr>
        <w:widowControl/>
        <w:numPr>
          <w:ilvl w:val="0"/>
          <w:numId w:val="29"/>
        </w:numPr>
        <w:tabs>
          <w:tab w:val="clear" w:pos="720"/>
          <w:tab w:val="num" w:pos="993"/>
        </w:tabs>
        <w:autoSpaceDE/>
        <w:autoSpaceDN/>
        <w:adjustRightInd/>
        <w:ind w:left="0" w:firstLine="709"/>
        <w:textAlignment w:val="baseline"/>
        <w:rPr>
          <w:color w:val="000000"/>
          <w:sz w:val="24"/>
          <w:szCs w:val="24"/>
        </w:rPr>
      </w:pPr>
      <w:r w:rsidRPr="00A264E3">
        <w:rPr>
          <w:color w:val="222222"/>
          <w:sz w:val="24"/>
          <w:szCs w:val="24"/>
        </w:rPr>
        <w:t xml:space="preserve">Мищенко, В. П. (2017). Большая горлица </w:t>
      </w:r>
      <w:r w:rsidRPr="00A264E3">
        <w:rPr>
          <w:i/>
          <w:iCs/>
          <w:color w:val="222222"/>
          <w:sz w:val="24"/>
          <w:szCs w:val="24"/>
        </w:rPr>
        <w:t>Streptopelia orientalis</w:t>
      </w:r>
      <w:r w:rsidRPr="00A264E3">
        <w:rPr>
          <w:color w:val="222222"/>
          <w:sz w:val="24"/>
          <w:szCs w:val="24"/>
        </w:rPr>
        <w:t xml:space="preserve"> на подкормке в частном секторе Алматы. Русский орнитологический журнал, 26(1534), 5140-5141.</w:t>
      </w:r>
    </w:p>
    <w:p w14:paraId="7248ABD9" w14:textId="77777777" w:rsidR="00FF48DB" w:rsidRPr="00A264E3" w:rsidRDefault="00FF48DB" w:rsidP="00FF48DB">
      <w:pPr>
        <w:widowControl/>
        <w:numPr>
          <w:ilvl w:val="0"/>
          <w:numId w:val="29"/>
        </w:numPr>
        <w:tabs>
          <w:tab w:val="clear" w:pos="720"/>
          <w:tab w:val="num" w:pos="993"/>
        </w:tabs>
        <w:autoSpaceDE/>
        <w:autoSpaceDN/>
        <w:adjustRightInd/>
        <w:ind w:left="0" w:firstLine="709"/>
        <w:textAlignment w:val="baseline"/>
        <w:rPr>
          <w:color w:val="000000"/>
          <w:sz w:val="24"/>
          <w:szCs w:val="24"/>
        </w:rPr>
      </w:pPr>
      <w:r w:rsidRPr="00A264E3">
        <w:rPr>
          <w:color w:val="222222"/>
          <w:sz w:val="24"/>
          <w:szCs w:val="24"/>
        </w:rPr>
        <w:t xml:space="preserve">Березовиков, Н. Н. (2004). Большая горлица </w:t>
      </w:r>
      <w:r w:rsidRPr="00A755B7">
        <w:rPr>
          <w:i/>
          <w:iCs/>
          <w:color w:val="222222"/>
          <w:sz w:val="24"/>
          <w:szCs w:val="24"/>
        </w:rPr>
        <w:t>Streptopelia orientalis</w:t>
      </w:r>
      <w:r w:rsidRPr="00A264E3">
        <w:rPr>
          <w:color w:val="222222"/>
          <w:sz w:val="24"/>
          <w:szCs w:val="24"/>
        </w:rPr>
        <w:t>-вредитель саженцев лиственницы и сосны в лесхозах Восточного Казахстана. Русский орнитологический журнал, 13(268), 722.</w:t>
      </w:r>
    </w:p>
    <w:p w14:paraId="68F5A528" w14:textId="77777777" w:rsidR="00FF48DB" w:rsidRPr="00A264E3" w:rsidRDefault="00FF48DB" w:rsidP="00FF48DB">
      <w:pPr>
        <w:widowControl/>
        <w:numPr>
          <w:ilvl w:val="0"/>
          <w:numId w:val="29"/>
        </w:numPr>
        <w:tabs>
          <w:tab w:val="clear" w:pos="720"/>
          <w:tab w:val="num" w:pos="993"/>
        </w:tabs>
        <w:autoSpaceDE/>
        <w:autoSpaceDN/>
        <w:adjustRightInd/>
        <w:ind w:left="0" w:firstLine="709"/>
        <w:textAlignment w:val="baseline"/>
        <w:rPr>
          <w:color w:val="000000"/>
          <w:sz w:val="24"/>
          <w:szCs w:val="24"/>
        </w:rPr>
      </w:pPr>
      <w:r w:rsidRPr="00A264E3">
        <w:rPr>
          <w:color w:val="000000"/>
          <w:sz w:val="23"/>
          <w:szCs w:val="23"/>
        </w:rPr>
        <w:t xml:space="preserve">Чаликова Е.С. Голубиные птицы </w:t>
      </w:r>
      <w:r w:rsidRPr="00A264E3">
        <w:rPr>
          <w:i/>
          <w:iCs/>
          <w:color w:val="000000"/>
          <w:sz w:val="23"/>
          <w:szCs w:val="23"/>
        </w:rPr>
        <w:t>Columbiformes</w:t>
      </w:r>
      <w:r w:rsidRPr="00A264E3">
        <w:rPr>
          <w:color w:val="000000"/>
          <w:sz w:val="23"/>
          <w:szCs w:val="23"/>
        </w:rPr>
        <w:t xml:space="preserve"> в Западном Тянь-Шане//Русский орнитологический журнал, 2010. Том 19. Экспресс-выпуск № 589. С. 1399-1424</w:t>
      </w:r>
    </w:p>
    <w:p w14:paraId="32CDDD27" w14:textId="77777777" w:rsidR="00FF48DB" w:rsidRPr="00FF48DB" w:rsidRDefault="00FF48DB" w:rsidP="00FF48DB">
      <w:pPr>
        <w:widowControl/>
        <w:numPr>
          <w:ilvl w:val="0"/>
          <w:numId w:val="29"/>
        </w:numPr>
        <w:tabs>
          <w:tab w:val="clear" w:pos="720"/>
          <w:tab w:val="num" w:pos="993"/>
        </w:tabs>
        <w:autoSpaceDE/>
        <w:autoSpaceDN/>
        <w:adjustRightInd/>
        <w:ind w:left="0" w:firstLine="709"/>
        <w:textAlignment w:val="baseline"/>
        <w:rPr>
          <w:color w:val="000000"/>
          <w:sz w:val="24"/>
          <w:szCs w:val="24"/>
          <w:lang w:val="en-US"/>
        </w:rPr>
      </w:pPr>
      <w:r w:rsidRPr="00FF48DB">
        <w:rPr>
          <w:color w:val="2E261F"/>
          <w:sz w:val="24"/>
          <w:szCs w:val="24"/>
          <w:lang w:val="en-US"/>
        </w:rPr>
        <w:t xml:space="preserve">Baptista, L. F., P. W. Trail, H. M. </w:t>
      </w:r>
      <w:proofErr w:type="spellStart"/>
      <w:r w:rsidRPr="00FF48DB">
        <w:rPr>
          <w:color w:val="2E261F"/>
          <w:sz w:val="24"/>
          <w:szCs w:val="24"/>
          <w:lang w:val="en-US"/>
        </w:rPr>
        <w:t>Horblit</w:t>
      </w:r>
      <w:proofErr w:type="spellEnd"/>
      <w:r w:rsidRPr="00FF48DB">
        <w:rPr>
          <w:color w:val="2E261F"/>
          <w:sz w:val="24"/>
          <w:szCs w:val="24"/>
          <w:lang w:val="en-US"/>
        </w:rPr>
        <w:t xml:space="preserve">, P. F. D. </w:t>
      </w:r>
      <w:proofErr w:type="spellStart"/>
      <w:r w:rsidRPr="00FF48DB">
        <w:rPr>
          <w:color w:val="2E261F"/>
          <w:sz w:val="24"/>
          <w:szCs w:val="24"/>
          <w:lang w:val="en-US"/>
        </w:rPr>
        <w:t>Boesman</w:t>
      </w:r>
      <w:proofErr w:type="spellEnd"/>
      <w:r w:rsidRPr="00FF48DB">
        <w:rPr>
          <w:color w:val="2E261F"/>
          <w:sz w:val="24"/>
          <w:szCs w:val="24"/>
          <w:lang w:val="en-US"/>
        </w:rPr>
        <w:t xml:space="preserve">, and E. Garcia (2022). Laughing Dove </w:t>
      </w:r>
      <w:r w:rsidRPr="00FF48DB">
        <w:rPr>
          <w:i/>
          <w:iCs/>
          <w:color w:val="2E261F"/>
          <w:sz w:val="24"/>
          <w:szCs w:val="24"/>
          <w:lang w:val="en-US"/>
        </w:rPr>
        <w:t>(</w:t>
      </w:r>
      <w:proofErr w:type="spellStart"/>
      <w:r w:rsidRPr="00FF48DB">
        <w:rPr>
          <w:i/>
          <w:iCs/>
          <w:color w:val="2E261F"/>
          <w:sz w:val="24"/>
          <w:szCs w:val="24"/>
          <w:lang w:val="en-US"/>
        </w:rPr>
        <w:t>Spilopelia</w:t>
      </w:r>
      <w:proofErr w:type="spellEnd"/>
      <w:r w:rsidRPr="00FF48DB">
        <w:rPr>
          <w:i/>
          <w:iCs/>
          <w:color w:val="2E261F"/>
          <w:sz w:val="24"/>
          <w:szCs w:val="24"/>
          <w:lang w:val="en-US"/>
        </w:rPr>
        <w:t xml:space="preserve"> senegalensis), version 1.1. In Birds of the World (N. D. Sly, Editor). Cornell Lab of Ornithology, Ithaca, NY, USA.</w:t>
      </w:r>
      <w:hyperlink r:id="rId113" w:history="1">
        <w:r w:rsidRPr="00FF48DB">
          <w:rPr>
            <w:color w:val="40718F"/>
            <w:sz w:val="24"/>
            <w:szCs w:val="24"/>
            <w:lang w:val="en-US"/>
          </w:rPr>
          <w:t xml:space="preserve"> </w:t>
        </w:r>
        <w:r w:rsidRPr="00FF48DB">
          <w:rPr>
            <w:color w:val="40718F"/>
            <w:sz w:val="24"/>
            <w:szCs w:val="24"/>
            <w:u w:val="single"/>
            <w:lang w:val="en-US"/>
          </w:rPr>
          <w:t>https://doi.org/10.2173/bow.laudov1.01.1</w:t>
        </w:r>
      </w:hyperlink>
    </w:p>
    <w:p w14:paraId="1EA9F10B" w14:textId="77777777" w:rsidR="00FF48DB" w:rsidRPr="00A264E3" w:rsidRDefault="00FF48DB" w:rsidP="00FF48DB">
      <w:pPr>
        <w:widowControl/>
        <w:numPr>
          <w:ilvl w:val="0"/>
          <w:numId w:val="29"/>
        </w:numPr>
        <w:tabs>
          <w:tab w:val="clear" w:pos="720"/>
          <w:tab w:val="num" w:pos="993"/>
        </w:tabs>
        <w:autoSpaceDE/>
        <w:autoSpaceDN/>
        <w:adjustRightInd/>
        <w:ind w:left="0" w:firstLine="709"/>
        <w:textAlignment w:val="baseline"/>
        <w:rPr>
          <w:color w:val="000000"/>
          <w:sz w:val="24"/>
          <w:szCs w:val="24"/>
        </w:rPr>
      </w:pPr>
      <w:r w:rsidRPr="00A264E3">
        <w:rPr>
          <w:color w:val="000000"/>
          <w:sz w:val="24"/>
          <w:szCs w:val="24"/>
        </w:rPr>
        <w:t xml:space="preserve">Гаврилов Э. И., (1983). О совмещении циклов гнездования у малой горлицы </w:t>
      </w:r>
      <w:r w:rsidRPr="00A264E3">
        <w:rPr>
          <w:i/>
          <w:iCs/>
          <w:color w:val="000000"/>
          <w:sz w:val="24"/>
          <w:szCs w:val="24"/>
        </w:rPr>
        <w:t>Streptopelia senegalensis.</w:t>
      </w:r>
      <w:r w:rsidRPr="00A264E3">
        <w:rPr>
          <w:color w:val="000000"/>
          <w:sz w:val="24"/>
          <w:szCs w:val="24"/>
        </w:rPr>
        <w:t xml:space="preserve"> Русский орнитологический журнал, 29 (1929), 2443-2445.</w:t>
      </w:r>
    </w:p>
    <w:p w14:paraId="7890FE98" w14:textId="77777777" w:rsidR="00FF48DB" w:rsidRPr="00A264E3" w:rsidRDefault="00FF48DB" w:rsidP="00FF48DB">
      <w:pPr>
        <w:widowControl/>
        <w:numPr>
          <w:ilvl w:val="0"/>
          <w:numId w:val="29"/>
        </w:numPr>
        <w:tabs>
          <w:tab w:val="clear" w:pos="720"/>
          <w:tab w:val="num" w:pos="993"/>
        </w:tabs>
        <w:autoSpaceDE/>
        <w:autoSpaceDN/>
        <w:adjustRightInd/>
        <w:ind w:left="0" w:firstLine="709"/>
        <w:textAlignment w:val="baseline"/>
        <w:rPr>
          <w:color w:val="000000"/>
          <w:sz w:val="24"/>
          <w:szCs w:val="24"/>
        </w:rPr>
      </w:pPr>
      <w:r w:rsidRPr="00A264E3">
        <w:rPr>
          <w:color w:val="000000"/>
          <w:sz w:val="24"/>
          <w:szCs w:val="24"/>
        </w:rPr>
        <w:t xml:space="preserve">Гаврилов, Э. И., Бородихин, И. Ф., &amp; Щербаков, Б. В. (2009). О распространении малой </w:t>
      </w:r>
      <w:r w:rsidRPr="00A264E3">
        <w:rPr>
          <w:i/>
          <w:iCs/>
          <w:color w:val="000000"/>
          <w:sz w:val="24"/>
          <w:szCs w:val="24"/>
        </w:rPr>
        <w:t>Streptopelia senegalensis</w:t>
      </w:r>
      <w:r w:rsidRPr="00A264E3">
        <w:rPr>
          <w:color w:val="000000"/>
          <w:sz w:val="24"/>
          <w:szCs w:val="24"/>
        </w:rPr>
        <w:t xml:space="preserve"> и кольчатой </w:t>
      </w:r>
      <w:r w:rsidRPr="00A264E3">
        <w:rPr>
          <w:i/>
          <w:iCs/>
          <w:color w:val="000000"/>
          <w:sz w:val="24"/>
          <w:szCs w:val="24"/>
        </w:rPr>
        <w:t>S. decaocto</w:t>
      </w:r>
      <w:r w:rsidRPr="00A264E3">
        <w:rPr>
          <w:color w:val="000000"/>
          <w:sz w:val="24"/>
          <w:szCs w:val="24"/>
        </w:rPr>
        <w:t xml:space="preserve"> горлиц в Казахстане. Русский орнитологический журнал, 18 (475), 556-561.</w:t>
      </w:r>
    </w:p>
    <w:p w14:paraId="6D8417FC" w14:textId="77777777" w:rsidR="00FF48DB" w:rsidRPr="00A264E3" w:rsidRDefault="00FF48DB" w:rsidP="00FF48DB">
      <w:pPr>
        <w:widowControl/>
        <w:numPr>
          <w:ilvl w:val="0"/>
          <w:numId w:val="29"/>
        </w:numPr>
        <w:tabs>
          <w:tab w:val="clear" w:pos="720"/>
          <w:tab w:val="num" w:pos="993"/>
        </w:tabs>
        <w:autoSpaceDE/>
        <w:autoSpaceDN/>
        <w:adjustRightInd/>
        <w:ind w:left="0" w:firstLine="709"/>
        <w:textAlignment w:val="baseline"/>
        <w:rPr>
          <w:color w:val="000000"/>
          <w:sz w:val="24"/>
          <w:szCs w:val="24"/>
        </w:rPr>
      </w:pPr>
      <w:r w:rsidRPr="00A264E3">
        <w:rPr>
          <w:color w:val="000000"/>
          <w:sz w:val="24"/>
          <w:szCs w:val="24"/>
        </w:rPr>
        <w:t>Гаврилов Э.И. Кольцевание птиц в Казахстане//Изв. АН КазССР, сер. биол., 1971, вып. 3. С. 57-61.</w:t>
      </w:r>
    </w:p>
    <w:p w14:paraId="7F9907AB" w14:textId="77777777" w:rsidR="00FF48DB" w:rsidRPr="00A264E3" w:rsidRDefault="00FF48DB" w:rsidP="00FF48DB">
      <w:pPr>
        <w:widowControl/>
        <w:numPr>
          <w:ilvl w:val="0"/>
          <w:numId w:val="29"/>
        </w:numPr>
        <w:tabs>
          <w:tab w:val="clear" w:pos="720"/>
          <w:tab w:val="num" w:pos="993"/>
        </w:tabs>
        <w:autoSpaceDE/>
        <w:autoSpaceDN/>
        <w:adjustRightInd/>
        <w:ind w:left="0" w:firstLine="709"/>
        <w:textAlignment w:val="baseline"/>
        <w:rPr>
          <w:color w:val="000000"/>
          <w:sz w:val="24"/>
          <w:szCs w:val="24"/>
        </w:rPr>
      </w:pPr>
      <w:r w:rsidRPr="00A264E3">
        <w:rPr>
          <w:color w:val="000000"/>
          <w:sz w:val="24"/>
          <w:szCs w:val="24"/>
        </w:rPr>
        <w:t>Зарипова С.Х. Территориальные связи голубей и горлиц Казахстана Орнитологический вестник Казахстана и Средней Азии. Выпуск 3. 2014. С. 146-154.</w:t>
      </w:r>
    </w:p>
    <w:p w14:paraId="2CC82555" w14:textId="77777777" w:rsidR="00FF48DB" w:rsidRPr="00A264E3" w:rsidRDefault="00FF48DB" w:rsidP="00FF48DB">
      <w:pPr>
        <w:widowControl/>
        <w:numPr>
          <w:ilvl w:val="0"/>
          <w:numId w:val="29"/>
        </w:numPr>
        <w:tabs>
          <w:tab w:val="clear" w:pos="720"/>
          <w:tab w:val="num" w:pos="993"/>
        </w:tabs>
        <w:autoSpaceDE/>
        <w:autoSpaceDN/>
        <w:adjustRightInd/>
        <w:ind w:left="0" w:firstLine="709"/>
        <w:textAlignment w:val="baseline"/>
        <w:rPr>
          <w:color w:val="000000"/>
          <w:sz w:val="24"/>
          <w:szCs w:val="24"/>
        </w:rPr>
      </w:pPr>
      <w:r w:rsidRPr="00A264E3">
        <w:rPr>
          <w:color w:val="000000"/>
          <w:sz w:val="24"/>
          <w:szCs w:val="24"/>
        </w:rPr>
        <w:t>Гаврилов Э.И., Ерохов С.Н. Основные научные результаты массового кольцевания птиц в Казахстане//Зоол. исслед. в Казахст., ч. 1. Алматы, 1993. С. 144-162.</w:t>
      </w:r>
    </w:p>
    <w:p w14:paraId="154CEB40" w14:textId="77777777" w:rsidR="00FF48DB" w:rsidRPr="00A264E3" w:rsidRDefault="00FF48DB" w:rsidP="00FF48DB">
      <w:pPr>
        <w:widowControl/>
        <w:numPr>
          <w:ilvl w:val="0"/>
          <w:numId w:val="29"/>
        </w:numPr>
        <w:tabs>
          <w:tab w:val="clear" w:pos="720"/>
          <w:tab w:val="num" w:pos="993"/>
        </w:tabs>
        <w:autoSpaceDE/>
        <w:autoSpaceDN/>
        <w:adjustRightInd/>
        <w:ind w:left="0" w:firstLine="709"/>
        <w:textAlignment w:val="baseline"/>
        <w:rPr>
          <w:color w:val="000000"/>
          <w:sz w:val="24"/>
          <w:szCs w:val="24"/>
        </w:rPr>
      </w:pPr>
      <w:proofErr w:type="spellStart"/>
      <w:r w:rsidRPr="00FF48DB">
        <w:rPr>
          <w:color w:val="000000"/>
          <w:sz w:val="24"/>
          <w:szCs w:val="24"/>
          <w:lang w:val="en-US"/>
        </w:rPr>
        <w:t>Gavrilov</w:t>
      </w:r>
      <w:proofErr w:type="spellEnd"/>
      <w:r w:rsidRPr="00FF48DB">
        <w:rPr>
          <w:color w:val="000000"/>
          <w:sz w:val="24"/>
          <w:szCs w:val="24"/>
          <w:lang w:val="en-US"/>
        </w:rPr>
        <w:t xml:space="preserve"> E.I. Bird ringing in Kazakhstan//The Ring, 1973. 6, 75, p. 37-38; 7//The Ring, 1974. 78, p. 110-111; 8//The Ring, 1975. </w:t>
      </w:r>
      <w:r w:rsidRPr="00A264E3">
        <w:rPr>
          <w:color w:val="000000"/>
          <w:sz w:val="24"/>
          <w:szCs w:val="24"/>
        </w:rPr>
        <w:t>82, p. 211-213; 9//The Ring, 1976. 89, p. 4; 10//The Ring, 1980. 9, 102-103. P. 123.</w:t>
      </w:r>
    </w:p>
    <w:p w14:paraId="42E9A0A9" w14:textId="77777777" w:rsidR="00FF48DB" w:rsidRPr="00A264E3" w:rsidRDefault="00FF48DB" w:rsidP="00FF48DB">
      <w:pPr>
        <w:widowControl/>
        <w:numPr>
          <w:ilvl w:val="0"/>
          <w:numId w:val="29"/>
        </w:numPr>
        <w:tabs>
          <w:tab w:val="clear" w:pos="720"/>
          <w:tab w:val="num" w:pos="993"/>
        </w:tabs>
        <w:autoSpaceDE/>
        <w:autoSpaceDN/>
        <w:adjustRightInd/>
        <w:ind w:left="0" w:firstLine="709"/>
        <w:textAlignment w:val="baseline"/>
        <w:rPr>
          <w:color w:val="000000"/>
          <w:sz w:val="24"/>
          <w:szCs w:val="24"/>
        </w:rPr>
      </w:pPr>
      <w:r w:rsidRPr="00A264E3">
        <w:rPr>
          <w:color w:val="000000"/>
          <w:sz w:val="24"/>
          <w:szCs w:val="24"/>
        </w:rPr>
        <w:t>Бородихин И.Ф., Гаврилов Э.И., Ковшарь А.Ф. Из опыта работы Чокпакского орнитологического стационара (Зап. Тянь-Шань)//Сообщ. Прибалт. комис. по изуч. мигр. птиц, 1974. 8. С. 81-97.</w:t>
      </w:r>
    </w:p>
    <w:p w14:paraId="17C545E5" w14:textId="77777777" w:rsidR="00FF48DB" w:rsidRPr="00A264E3" w:rsidRDefault="00FF48DB" w:rsidP="00FF48DB">
      <w:pPr>
        <w:widowControl/>
        <w:numPr>
          <w:ilvl w:val="0"/>
          <w:numId w:val="29"/>
        </w:numPr>
        <w:tabs>
          <w:tab w:val="clear" w:pos="720"/>
          <w:tab w:val="num" w:pos="993"/>
        </w:tabs>
        <w:autoSpaceDE/>
        <w:autoSpaceDN/>
        <w:adjustRightInd/>
        <w:ind w:left="0" w:firstLine="709"/>
        <w:textAlignment w:val="baseline"/>
        <w:rPr>
          <w:color w:val="000000"/>
          <w:sz w:val="24"/>
          <w:szCs w:val="24"/>
        </w:rPr>
      </w:pPr>
      <w:r w:rsidRPr="00A264E3">
        <w:rPr>
          <w:color w:val="000000"/>
          <w:sz w:val="24"/>
          <w:szCs w:val="24"/>
        </w:rPr>
        <w:t>Коваленко А.В., Гаврилов Э.И., Гаврилов А.Э., 2002. Результаты кольцевания 2002.// Казахст. орнитол. бюлл. Алматы, 2002. С. 130-131.</w:t>
      </w:r>
    </w:p>
    <w:p w14:paraId="06171526" w14:textId="77777777" w:rsidR="00FF48DB" w:rsidRPr="00A264E3" w:rsidRDefault="00FF48DB" w:rsidP="00FF48DB">
      <w:pPr>
        <w:widowControl/>
        <w:numPr>
          <w:ilvl w:val="0"/>
          <w:numId w:val="29"/>
        </w:numPr>
        <w:tabs>
          <w:tab w:val="clear" w:pos="720"/>
          <w:tab w:val="num" w:pos="993"/>
        </w:tabs>
        <w:autoSpaceDE/>
        <w:autoSpaceDN/>
        <w:adjustRightInd/>
        <w:ind w:left="0" w:firstLine="709"/>
        <w:textAlignment w:val="baseline"/>
        <w:rPr>
          <w:color w:val="000000"/>
          <w:sz w:val="24"/>
          <w:szCs w:val="24"/>
        </w:rPr>
      </w:pPr>
      <w:r w:rsidRPr="00A264E3">
        <w:rPr>
          <w:color w:val="000000"/>
          <w:sz w:val="24"/>
          <w:szCs w:val="24"/>
        </w:rPr>
        <w:t>Гаврилов А.Э., Гаврилов Э.И. Результаты кольцевания в 2003 году//Казахст. орнитол. бюлл. 2003. Алматы, 2004. С. 199-203. Гаврилов А.Э., Гаврилов Э.И. Результаты кольцевания в 2004 г.//Казахст.орнитол. бюлл. 2004. Алматы, 2005. С. 187-191.</w:t>
      </w:r>
    </w:p>
    <w:p w14:paraId="3E92F3B3" w14:textId="77777777" w:rsidR="00FF48DB" w:rsidRPr="00A264E3" w:rsidRDefault="00FF48DB" w:rsidP="00FF48DB">
      <w:pPr>
        <w:widowControl/>
        <w:numPr>
          <w:ilvl w:val="0"/>
          <w:numId w:val="29"/>
        </w:numPr>
        <w:tabs>
          <w:tab w:val="clear" w:pos="720"/>
          <w:tab w:val="num" w:pos="993"/>
        </w:tabs>
        <w:autoSpaceDE/>
        <w:autoSpaceDN/>
        <w:adjustRightInd/>
        <w:ind w:left="0" w:firstLine="709"/>
        <w:textAlignment w:val="baseline"/>
        <w:rPr>
          <w:color w:val="000000"/>
          <w:sz w:val="24"/>
          <w:szCs w:val="24"/>
        </w:rPr>
      </w:pPr>
      <w:r w:rsidRPr="00A264E3">
        <w:rPr>
          <w:color w:val="000000"/>
          <w:sz w:val="24"/>
          <w:szCs w:val="24"/>
        </w:rPr>
        <w:t>Гаврилов А.Э., Абаев А.Ж. Результаты кольцевания в 2006 г.//Казахст. орнитол. бюлл. 2007. Алматы. С. 235-237.</w:t>
      </w:r>
    </w:p>
    <w:p w14:paraId="269BE9E7" w14:textId="77777777" w:rsidR="00FF48DB" w:rsidRPr="00A264E3" w:rsidRDefault="00FF48DB" w:rsidP="00FF48DB">
      <w:pPr>
        <w:widowControl/>
        <w:numPr>
          <w:ilvl w:val="0"/>
          <w:numId w:val="29"/>
        </w:numPr>
        <w:tabs>
          <w:tab w:val="clear" w:pos="720"/>
          <w:tab w:val="num" w:pos="993"/>
        </w:tabs>
        <w:autoSpaceDE/>
        <w:autoSpaceDN/>
        <w:adjustRightInd/>
        <w:ind w:left="0" w:firstLine="709"/>
        <w:textAlignment w:val="baseline"/>
        <w:rPr>
          <w:color w:val="000000"/>
          <w:sz w:val="24"/>
          <w:szCs w:val="24"/>
        </w:rPr>
      </w:pPr>
      <w:r w:rsidRPr="00A264E3">
        <w:rPr>
          <w:color w:val="000000"/>
          <w:sz w:val="24"/>
          <w:szCs w:val="24"/>
        </w:rPr>
        <w:t>Гаврилов А.Э., Абаев А.Ж., Зарипова С.Х. Результаты кольцевания в 2007-2008г. //  Казахст. орнитол. бюлл. 2008. Алматы, 2009. С. 259-263.</w:t>
      </w:r>
    </w:p>
    <w:p w14:paraId="46690E85" w14:textId="77777777" w:rsidR="00FF48DB" w:rsidRPr="00A264E3" w:rsidRDefault="00FF48DB" w:rsidP="00FF48DB">
      <w:pPr>
        <w:widowControl/>
        <w:numPr>
          <w:ilvl w:val="0"/>
          <w:numId w:val="29"/>
        </w:numPr>
        <w:tabs>
          <w:tab w:val="clear" w:pos="720"/>
          <w:tab w:val="num" w:pos="993"/>
        </w:tabs>
        <w:autoSpaceDE/>
        <w:autoSpaceDN/>
        <w:adjustRightInd/>
        <w:ind w:left="0" w:firstLine="709"/>
        <w:textAlignment w:val="baseline"/>
        <w:rPr>
          <w:color w:val="000000"/>
          <w:sz w:val="24"/>
          <w:szCs w:val="24"/>
        </w:rPr>
      </w:pPr>
      <w:r w:rsidRPr="00A264E3">
        <w:rPr>
          <w:color w:val="000000"/>
          <w:sz w:val="23"/>
          <w:szCs w:val="23"/>
        </w:rPr>
        <w:t>Гаврилов Е., Гаврилов A. Основные результаты кольцевания птиц в Казахстане (1951-2012) // Орнитологический вестник Казахстана и Средней Азии, 2014. Вып. 3. С. 10–25.</w:t>
      </w:r>
    </w:p>
    <w:p w14:paraId="475EE8B8" w14:textId="77777777" w:rsidR="00FF48DB" w:rsidRPr="00A264E3" w:rsidRDefault="00FF48DB" w:rsidP="00FF48DB">
      <w:pPr>
        <w:widowControl/>
        <w:numPr>
          <w:ilvl w:val="0"/>
          <w:numId w:val="29"/>
        </w:numPr>
        <w:tabs>
          <w:tab w:val="clear" w:pos="720"/>
          <w:tab w:val="num" w:pos="993"/>
        </w:tabs>
        <w:autoSpaceDE/>
        <w:autoSpaceDN/>
        <w:adjustRightInd/>
        <w:ind w:left="0" w:firstLine="709"/>
        <w:textAlignment w:val="baseline"/>
        <w:rPr>
          <w:color w:val="000000"/>
          <w:sz w:val="24"/>
          <w:szCs w:val="24"/>
        </w:rPr>
      </w:pPr>
      <w:r w:rsidRPr="00A264E3">
        <w:rPr>
          <w:color w:val="000000"/>
          <w:sz w:val="24"/>
          <w:szCs w:val="24"/>
        </w:rPr>
        <w:lastRenderedPageBreak/>
        <w:t>Бородихин И.Ф., Гаврилов Э.И. Применение больших ловушек в Казахстане// Кольцевание в изуч. миграций птиц фауны СССР. 1976. М. С. 85-91</w:t>
      </w:r>
    </w:p>
    <w:p w14:paraId="1F12C3F8" w14:textId="77777777" w:rsidR="00FF48DB" w:rsidRPr="00A264E3" w:rsidRDefault="00FF48DB" w:rsidP="00FF48DB">
      <w:pPr>
        <w:widowControl/>
        <w:numPr>
          <w:ilvl w:val="0"/>
          <w:numId w:val="29"/>
        </w:numPr>
        <w:tabs>
          <w:tab w:val="clear" w:pos="720"/>
          <w:tab w:val="num" w:pos="993"/>
        </w:tabs>
        <w:autoSpaceDE/>
        <w:autoSpaceDN/>
        <w:adjustRightInd/>
        <w:ind w:left="0" w:firstLine="709"/>
        <w:textAlignment w:val="baseline"/>
        <w:rPr>
          <w:color w:val="000000"/>
          <w:sz w:val="24"/>
          <w:szCs w:val="24"/>
        </w:rPr>
      </w:pPr>
      <w:r w:rsidRPr="00FF48DB">
        <w:rPr>
          <w:color w:val="000000"/>
          <w:sz w:val="24"/>
          <w:szCs w:val="24"/>
          <w:lang w:val="en-US"/>
        </w:rPr>
        <w:t xml:space="preserve">Bub H.A. </w:t>
      </w:r>
      <w:proofErr w:type="spellStart"/>
      <w:r w:rsidRPr="00FF48DB">
        <w:rPr>
          <w:color w:val="000000"/>
          <w:sz w:val="24"/>
          <w:szCs w:val="24"/>
          <w:lang w:val="en-US"/>
        </w:rPr>
        <w:t>Vogelfang</w:t>
      </w:r>
      <w:proofErr w:type="spellEnd"/>
      <w:r w:rsidRPr="00FF48DB">
        <w:rPr>
          <w:color w:val="000000"/>
          <w:sz w:val="24"/>
          <w:szCs w:val="24"/>
          <w:lang w:val="en-US"/>
        </w:rPr>
        <w:t xml:space="preserve"> und </w:t>
      </w:r>
      <w:proofErr w:type="spellStart"/>
      <w:r w:rsidRPr="00FF48DB">
        <w:rPr>
          <w:color w:val="000000"/>
          <w:sz w:val="24"/>
          <w:szCs w:val="24"/>
          <w:lang w:val="en-US"/>
        </w:rPr>
        <w:t>Vogelberingung</w:t>
      </w:r>
      <w:proofErr w:type="spellEnd"/>
      <w:r w:rsidRPr="00FF48DB">
        <w:rPr>
          <w:color w:val="000000"/>
          <w:sz w:val="24"/>
          <w:szCs w:val="24"/>
          <w:lang w:val="en-US"/>
        </w:rPr>
        <w:t xml:space="preserve">. </w:t>
      </w:r>
      <w:proofErr w:type="spellStart"/>
      <w:r w:rsidRPr="00FF48DB">
        <w:rPr>
          <w:color w:val="000000"/>
          <w:sz w:val="24"/>
          <w:szCs w:val="24"/>
          <w:lang w:val="en-US"/>
        </w:rPr>
        <w:t>Ziemsen</w:t>
      </w:r>
      <w:proofErr w:type="spellEnd"/>
      <w:r w:rsidRPr="00FF48DB">
        <w:rPr>
          <w:color w:val="000000"/>
          <w:sz w:val="24"/>
          <w:szCs w:val="24"/>
          <w:lang w:val="en-US"/>
        </w:rPr>
        <w:t xml:space="preserve"> Verlag, DDR Wittenberg </w:t>
      </w:r>
      <w:proofErr w:type="spellStart"/>
      <w:r w:rsidRPr="00FF48DB">
        <w:rPr>
          <w:color w:val="000000"/>
          <w:sz w:val="24"/>
          <w:szCs w:val="24"/>
          <w:lang w:val="en-US"/>
        </w:rPr>
        <w:t>Lutherstadt</w:t>
      </w:r>
      <w:proofErr w:type="spellEnd"/>
      <w:r w:rsidRPr="00FF48DB">
        <w:rPr>
          <w:color w:val="000000"/>
          <w:sz w:val="24"/>
          <w:szCs w:val="24"/>
          <w:lang w:val="en-US"/>
        </w:rPr>
        <w:t xml:space="preserve"> 1978. </w:t>
      </w:r>
      <w:r w:rsidRPr="00A264E3">
        <w:rPr>
          <w:color w:val="000000"/>
          <w:sz w:val="24"/>
          <w:szCs w:val="24"/>
        </w:rPr>
        <w:t>169 pp.</w:t>
      </w:r>
    </w:p>
    <w:p w14:paraId="2DF4D4DD" w14:textId="77777777" w:rsidR="00FF48DB" w:rsidRPr="00A264E3" w:rsidRDefault="00FF48DB" w:rsidP="00FF48DB">
      <w:pPr>
        <w:widowControl/>
        <w:numPr>
          <w:ilvl w:val="0"/>
          <w:numId w:val="29"/>
        </w:numPr>
        <w:tabs>
          <w:tab w:val="clear" w:pos="720"/>
          <w:tab w:val="num" w:pos="993"/>
        </w:tabs>
        <w:autoSpaceDE/>
        <w:autoSpaceDN/>
        <w:adjustRightInd/>
        <w:ind w:left="0" w:firstLine="709"/>
        <w:textAlignment w:val="baseline"/>
        <w:rPr>
          <w:color w:val="000000"/>
          <w:sz w:val="24"/>
          <w:szCs w:val="24"/>
        </w:rPr>
      </w:pPr>
      <w:r w:rsidRPr="00A264E3">
        <w:rPr>
          <w:color w:val="000000"/>
          <w:sz w:val="24"/>
          <w:szCs w:val="24"/>
        </w:rPr>
        <w:t>Гаврилов Э.И. Сезонные миграции птиц на территории Казахстана. Алма-Ата, 1979. 252 с.</w:t>
      </w:r>
    </w:p>
    <w:p w14:paraId="2496FEF9" w14:textId="77777777" w:rsidR="00FF48DB" w:rsidRPr="00A264E3" w:rsidRDefault="00FF48DB" w:rsidP="00FF48DB">
      <w:pPr>
        <w:widowControl/>
        <w:numPr>
          <w:ilvl w:val="0"/>
          <w:numId w:val="29"/>
        </w:numPr>
        <w:tabs>
          <w:tab w:val="clear" w:pos="720"/>
          <w:tab w:val="num" w:pos="993"/>
        </w:tabs>
        <w:autoSpaceDE/>
        <w:autoSpaceDN/>
        <w:adjustRightInd/>
        <w:ind w:left="0" w:firstLine="709"/>
        <w:textAlignment w:val="baseline"/>
        <w:rPr>
          <w:color w:val="000000"/>
          <w:sz w:val="24"/>
          <w:szCs w:val="24"/>
        </w:rPr>
      </w:pPr>
      <w:r w:rsidRPr="00A264E3">
        <w:rPr>
          <w:color w:val="000000"/>
          <w:sz w:val="24"/>
          <w:szCs w:val="24"/>
        </w:rPr>
        <w:t>Гаврилов Э.И., Гисцов А.П. Сезонные перелеты птиц в предгорьях Западного Тянь-Шаня, Алма-Ата. Наука. 1985. 224 с.</w:t>
      </w:r>
    </w:p>
    <w:p w14:paraId="4FC06462" w14:textId="77777777" w:rsidR="00FF48DB" w:rsidRPr="00A264E3" w:rsidRDefault="00FF48DB" w:rsidP="00FF48DB">
      <w:pPr>
        <w:widowControl/>
        <w:numPr>
          <w:ilvl w:val="0"/>
          <w:numId w:val="29"/>
        </w:numPr>
        <w:tabs>
          <w:tab w:val="clear" w:pos="720"/>
          <w:tab w:val="num" w:pos="993"/>
        </w:tabs>
        <w:autoSpaceDE/>
        <w:autoSpaceDN/>
        <w:adjustRightInd/>
        <w:ind w:left="0" w:firstLine="709"/>
        <w:textAlignment w:val="baseline"/>
        <w:rPr>
          <w:color w:val="000000"/>
          <w:sz w:val="24"/>
          <w:szCs w:val="24"/>
        </w:rPr>
      </w:pPr>
      <w:proofErr w:type="spellStart"/>
      <w:r w:rsidRPr="00FF48DB">
        <w:rPr>
          <w:color w:val="000000"/>
          <w:sz w:val="24"/>
          <w:szCs w:val="24"/>
          <w:lang w:val="en-US"/>
        </w:rPr>
        <w:t>Tashimova</w:t>
      </w:r>
      <w:proofErr w:type="spellEnd"/>
      <w:r w:rsidRPr="00FF48DB">
        <w:rPr>
          <w:color w:val="000000"/>
          <w:sz w:val="24"/>
          <w:szCs w:val="24"/>
          <w:lang w:val="en-US"/>
        </w:rPr>
        <w:t xml:space="preserve"> </w:t>
      </w:r>
      <w:r w:rsidRPr="00A264E3">
        <w:rPr>
          <w:color w:val="000000"/>
          <w:sz w:val="24"/>
          <w:szCs w:val="24"/>
        </w:rPr>
        <w:t>А</w:t>
      </w:r>
      <w:r w:rsidRPr="00FF48DB">
        <w:rPr>
          <w:color w:val="000000"/>
          <w:sz w:val="24"/>
          <w:szCs w:val="24"/>
          <w:lang w:val="en-US"/>
        </w:rPr>
        <w:t xml:space="preserve">., </w:t>
      </w:r>
      <w:proofErr w:type="spellStart"/>
      <w:r w:rsidRPr="00FF48DB">
        <w:rPr>
          <w:color w:val="000000"/>
          <w:sz w:val="24"/>
          <w:szCs w:val="24"/>
          <w:lang w:val="en-US"/>
        </w:rPr>
        <w:t>Akentyeva</w:t>
      </w:r>
      <w:proofErr w:type="spellEnd"/>
      <w:r w:rsidRPr="00FF48DB">
        <w:rPr>
          <w:color w:val="000000"/>
          <w:sz w:val="24"/>
          <w:szCs w:val="24"/>
          <w:lang w:val="en-US"/>
        </w:rPr>
        <w:t xml:space="preserve"> Y., </w:t>
      </w:r>
      <w:proofErr w:type="spellStart"/>
      <w:r w:rsidRPr="00FF48DB">
        <w:rPr>
          <w:color w:val="000000"/>
          <w:sz w:val="24"/>
          <w:szCs w:val="24"/>
          <w:lang w:val="en-US"/>
        </w:rPr>
        <w:t>Gavrilov</w:t>
      </w:r>
      <w:proofErr w:type="spellEnd"/>
      <w:r w:rsidRPr="00FF48DB">
        <w:rPr>
          <w:color w:val="000000"/>
          <w:sz w:val="24"/>
          <w:szCs w:val="24"/>
          <w:lang w:val="en-US"/>
        </w:rPr>
        <w:t xml:space="preserve"> A., Berdikulov B., and </w:t>
      </w:r>
      <w:proofErr w:type="spellStart"/>
      <w:r w:rsidRPr="00FF48DB">
        <w:rPr>
          <w:color w:val="000000"/>
          <w:sz w:val="24"/>
          <w:szCs w:val="24"/>
          <w:lang w:val="en-US"/>
        </w:rPr>
        <w:t>Zaripova</w:t>
      </w:r>
      <w:proofErr w:type="spellEnd"/>
      <w:r w:rsidRPr="00FF48DB">
        <w:rPr>
          <w:color w:val="000000"/>
          <w:sz w:val="24"/>
          <w:szCs w:val="24"/>
          <w:lang w:val="en-US"/>
        </w:rPr>
        <w:t xml:space="preserve"> S. "Main results of bird ringing (banding) in the Western Tien Shan in the 21st century (2001-2023)."</w:t>
      </w:r>
      <w:r w:rsidRPr="00FF48DB">
        <w:rPr>
          <w:i/>
          <w:iCs/>
          <w:color w:val="000000"/>
          <w:sz w:val="24"/>
          <w:szCs w:val="24"/>
          <w:lang w:val="en-US"/>
        </w:rPr>
        <w:t>In BIO Web of Conferences,</w:t>
      </w:r>
      <w:r w:rsidRPr="00FF48DB">
        <w:rPr>
          <w:color w:val="000000"/>
          <w:sz w:val="24"/>
          <w:szCs w:val="24"/>
          <w:lang w:val="en-US"/>
        </w:rPr>
        <w:t xml:space="preserve"> vol. 100, p. 04002. </w:t>
      </w:r>
      <w:r w:rsidRPr="00A264E3">
        <w:rPr>
          <w:color w:val="000000"/>
          <w:sz w:val="24"/>
          <w:szCs w:val="24"/>
        </w:rPr>
        <w:t>EDP Sciences, 2024.</w:t>
      </w:r>
    </w:p>
    <w:p w14:paraId="22D7D9D9" w14:textId="77777777" w:rsidR="00FF48DB" w:rsidRPr="00A264E3" w:rsidRDefault="00FF48DB" w:rsidP="00FF48DB">
      <w:pPr>
        <w:widowControl/>
        <w:numPr>
          <w:ilvl w:val="0"/>
          <w:numId w:val="29"/>
        </w:numPr>
        <w:tabs>
          <w:tab w:val="clear" w:pos="720"/>
          <w:tab w:val="num" w:pos="993"/>
        </w:tabs>
        <w:autoSpaceDE/>
        <w:autoSpaceDN/>
        <w:adjustRightInd/>
        <w:ind w:left="0" w:firstLine="709"/>
        <w:textAlignment w:val="baseline"/>
        <w:rPr>
          <w:color w:val="000000"/>
          <w:sz w:val="24"/>
          <w:szCs w:val="24"/>
        </w:rPr>
      </w:pPr>
      <w:r w:rsidRPr="00A264E3">
        <w:rPr>
          <w:color w:val="000000"/>
          <w:sz w:val="24"/>
          <w:szCs w:val="24"/>
        </w:rPr>
        <w:t>Гаврилов Э.И. Предварительные итоги массового кольцевания птиц на юго-востоке Казахстана//Тез. докл. 5 симпоз. по изуч. роли перел. птиц в распростр. арбовирусов. Новосибирск, 1969. С. 24-25.</w:t>
      </w:r>
    </w:p>
    <w:p w14:paraId="4DCD0FEE" w14:textId="77777777" w:rsidR="00FF48DB" w:rsidRPr="00FF48DB" w:rsidRDefault="00FF48DB" w:rsidP="00FF48DB">
      <w:pPr>
        <w:widowControl/>
        <w:numPr>
          <w:ilvl w:val="0"/>
          <w:numId w:val="29"/>
        </w:numPr>
        <w:tabs>
          <w:tab w:val="clear" w:pos="720"/>
          <w:tab w:val="num" w:pos="993"/>
        </w:tabs>
        <w:autoSpaceDE/>
        <w:autoSpaceDN/>
        <w:adjustRightInd/>
        <w:ind w:left="0" w:firstLine="709"/>
        <w:textAlignment w:val="baseline"/>
        <w:rPr>
          <w:color w:val="000000"/>
          <w:sz w:val="24"/>
          <w:szCs w:val="24"/>
          <w:lang w:val="en-US"/>
        </w:rPr>
      </w:pPr>
      <w:proofErr w:type="spellStart"/>
      <w:r w:rsidRPr="00FF48DB">
        <w:rPr>
          <w:color w:val="000000"/>
          <w:sz w:val="24"/>
          <w:szCs w:val="24"/>
          <w:lang w:val="en-US"/>
        </w:rPr>
        <w:t>BirdLife</w:t>
      </w:r>
      <w:proofErr w:type="spellEnd"/>
      <w:r w:rsidRPr="00FF48DB">
        <w:rPr>
          <w:color w:val="000000"/>
          <w:sz w:val="24"/>
          <w:szCs w:val="24"/>
          <w:lang w:val="en-US"/>
        </w:rPr>
        <w:t xml:space="preserve"> International (2024) Important Bird Area factsheet: </w:t>
      </w:r>
      <w:proofErr w:type="spellStart"/>
      <w:r w:rsidRPr="00FF48DB">
        <w:rPr>
          <w:color w:val="000000"/>
          <w:sz w:val="24"/>
          <w:szCs w:val="24"/>
          <w:lang w:val="en-US"/>
        </w:rPr>
        <w:t>Chokpak</w:t>
      </w:r>
      <w:proofErr w:type="spellEnd"/>
      <w:r w:rsidRPr="00FF48DB">
        <w:rPr>
          <w:color w:val="000000"/>
          <w:sz w:val="24"/>
          <w:szCs w:val="24"/>
          <w:lang w:val="en-US"/>
        </w:rPr>
        <w:t xml:space="preserve"> Pass (Kazakhstan). Downloaded from</w:t>
      </w:r>
      <w:hyperlink r:id="rId114" w:history="1">
        <w:r w:rsidRPr="00FF48DB">
          <w:rPr>
            <w:color w:val="0000FF"/>
            <w:sz w:val="24"/>
            <w:szCs w:val="24"/>
            <w:lang w:val="en-US"/>
          </w:rPr>
          <w:t xml:space="preserve"> </w:t>
        </w:r>
        <w:r w:rsidRPr="00FF48DB">
          <w:rPr>
            <w:color w:val="0000FF"/>
            <w:sz w:val="24"/>
            <w:szCs w:val="24"/>
            <w:u w:val="single"/>
            <w:lang w:val="en-US"/>
          </w:rPr>
          <w:t>https://datazone.birdlife.org/site/factsheet/chokpak-pass-iba-kazakhstan</w:t>
        </w:r>
      </w:hyperlink>
    </w:p>
    <w:p w14:paraId="4EE8FCD8" w14:textId="495E0A0A" w:rsidR="00FF48DB" w:rsidRPr="00FF48DB" w:rsidRDefault="00FF48DB" w:rsidP="00FF48DB">
      <w:pPr>
        <w:widowControl/>
        <w:numPr>
          <w:ilvl w:val="0"/>
          <w:numId w:val="29"/>
        </w:numPr>
        <w:tabs>
          <w:tab w:val="clear" w:pos="720"/>
          <w:tab w:val="num" w:pos="993"/>
        </w:tabs>
        <w:autoSpaceDE/>
        <w:autoSpaceDN/>
        <w:adjustRightInd/>
        <w:ind w:left="0" w:firstLine="709"/>
        <w:textAlignment w:val="baseline"/>
        <w:rPr>
          <w:color w:val="000000"/>
          <w:sz w:val="24"/>
          <w:szCs w:val="24"/>
          <w:lang w:val="en-US"/>
        </w:rPr>
      </w:pPr>
      <w:proofErr w:type="spellStart"/>
      <w:r w:rsidRPr="00FF48DB">
        <w:rPr>
          <w:color w:val="000000"/>
          <w:sz w:val="24"/>
          <w:szCs w:val="24"/>
          <w:lang w:val="en-US"/>
        </w:rPr>
        <w:t>BirdLife</w:t>
      </w:r>
      <w:proofErr w:type="spellEnd"/>
      <w:r w:rsidRPr="00FF48DB">
        <w:rPr>
          <w:color w:val="000000"/>
          <w:sz w:val="24"/>
          <w:szCs w:val="24"/>
          <w:lang w:val="en-US"/>
        </w:rPr>
        <w:t xml:space="preserve">   International (2024)   Important   </w:t>
      </w:r>
      <w:proofErr w:type="gramStart"/>
      <w:r w:rsidRPr="00FF48DB">
        <w:rPr>
          <w:color w:val="000000"/>
          <w:sz w:val="24"/>
          <w:szCs w:val="24"/>
          <w:lang w:val="en-US"/>
        </w:rPr>
        <w:t>Bird  Area</w:t>
      </w:r>
      <w:proofErr w:type="gramEnd"/>
      <w:r w:rsidRPr="00FF48DB">
        <w:rPr>
          <w:color w:val="000000"/>
          <w:sz w:val="24"/>
          <w:szCs w:val="24"/>
          <w:lang w:val="en-US"/>
        </w:rPr>
        <w:t xml:space="preserve">   factsheet:   </w:t>
      </w:r>
      <w:proofErr w:type="spellStart"/>
      <w:r w:rsidRPr="00FF48DB">
        <w:rPr>
          <w:color w:val="000000"/>
          <w:sz w:val="24"/>
          <w:szCs w:val="24"/>
          <w:lang w:val="en-US"/>
        </w:rPr>
        <w:t>Zheltoranga</w:t>
      </w:r>
      <w:proofErr w:type="spellEnd"/>
      <w:r w:rsidRPr="00FF48DB">
        <w:rPr>
          <w:color w:val="000000"/>
          <w:sz w:val="24"/>
          <w:szCs w:val="24"/>
          <w:lang w:val="en-US"/>
        </w:rPr>
        <w:t xml:space="preserve"> (Kazakhstan). Downloaded from</w:t>
      </w:r>
      <w:hyperlink r:id="rId115" w:history="1">
        <w:r w:rsidRPr="00FF48DB">
          <w:rPr>
            <w:color w:val="428BCA"/>
            <w:sz w:val="24"/>
            <w:szCs w:val="24"/>
            <w:lang w:val="en-US"/>
          </w:rPr>
          <w:t xml:space="preserve"> </w:t>
        </w:r>
        <w:r w:rsidRPr="00FF48DB">
          <w:rPr>
            <w:color w:val="0000FF"/>
            <w:sz w:val="24"/>
            <w:szCs w:val="24"/>
            <w:u w:val="single"/>
            <w:lang w:val="en-US"/>
          </w:rPr>
          <w:t>https://datazone.birdlife.org/site/factsheet/zheltoranga-iba-kazakhstan</w:t>
        </w:r>
      </w:hyperlink>
    </w:p>
    <w:p w14:paraId="5B38CD13" w14:textId="77777777" w:rsidR="00FF48DB" w:rsidRPr="00FF48DB" w:rsidRDefault="00FF48DB" w:rsidP="00FF48DB">
      <w:pPr>
        <w:widowControl/>
        <w:numPr>
          <w:ilvl w:val="0"/>
          <w:numId w:val="29"/>
        </w:numPr>
        <w:tabs>
          <w:tab w:val="clear" w:pos="720"/>
          <w:tab w:val="num" w:pos="993"/>
        </w:tabs>
        <w:autoSpaceDE/>
        <w:autoSpaceDN/>
        <w:adjustRightInd/>
        <w:ind w:left="0" w:firstLine="709"/>
        <w:textAlignment w:val="baseline"/>
        <w:rPr>
          <w:color w:val="000000"/>
          <w:sz w:val="24"/>
          <w:szCs w:val="24"/>
          <w:lang w:val="en-US"/>
        </w:rPr>
      </w:pPr>
      <w:proofErr w:type="spellStart"/>
      <w:r w:rsidRPr="00FF48DB">
        <w:rPr>
          <w:color w:val="000000"/>
          <w:sz w:val="24"/>
          <w:szCs w:val="24"/>
          <w:lang w:val="en-US"/>
        </w:rPr>
        <w:t>BirdLife</w:t>
      </w:r>
      <w:proofErr w:type="spellEnd"/>
      <w:r w:rsidRPr="00FF48DB">
        <w:rPr>
          <w:color w:val="000000"/>
          <w:sz w:val="24"/>
          <w:szCs w:val="24"/>
          <w:lang w:val="en-US"/>
        </w:rPr>
        <w:t xml:space="preserve"> International (2024) Important Bird Area factsheet: </w:t>
      </w:r>
      <w:proofErr w:type="spellStart"/>
      <w:r w:rsidRPr="00FF48DB">
        <w:rPr>
          <w:color w:val="000000"/>
          <w:sz w:val="24"/>
          <w:szCs w:val="24"/>
          <w:lang w:val="en-US"/>
        </w:rPr>
        <w:t>Sorbulak</w:t>
      </w:r>
      <w:proofErr w:type="spellEnd"/>
      <w:r w:rsidRPr="00FF48DB">
        <w:rPr>
          <w:color w:val="000000"/>
          <w:sz w:val="24"/>
          <w:szCs w:val="24"/>
          <w:lang w:val="en-US"/>
        </w:rPr>
        <w:t xml:space="preserve"> Lake System (Kazakhstan). Downloaded from</w:t>
      </w:r>
      <w:hyperlink r:id="rId116" w:history="1">
        <w:r w:rsidRPr="00FF48DB">
          <w:rPr>
            <w:color w:val="000000"/>
            <w:sz w:val="24"/>
            <w:szCs w:val="24"/>
            <w:lang w:val="en-US"/>
          </w:rPr>
          <w:t xml:space="preserve"> </w:t>
        </w:r>
        <w:r w:rsidRPr="00FF48DB">
          <w:rPr>
            <w:color w:val="0000FF"/>
            <w:sz w:val="24"/>
            <w:szCs w:val="24"/>
            <w:u w:val="single"/>
            <w:lang w:val="en-US"/>
          </w:rPr>
          <w:t>https://datazone.birdlife.org/site/factsheet/sorbulak-lake-system-iba-kazakhstan</w:t>
        </w:r>
      </w:hyperlink>
    </w:p>
    <w:p w14:paraId="2D202D3E" w14:textId="77777777" w:rsidR="00FF48DB" w:rsidRPr="00A264E3" w:rsidRDefault="00FF48DB" w:rsidP="00FF48DB">
      <w:pPr>
        <w:widowControl/>
        <w:numPr>
          <w:ilvl w:val="0"/>
          <w:numId w:val="29"/>
        </w:numPr>
        <w:tabs>
          <w:tab w:val="clear" w:pos="720"/>
          <w:tab w:val="num" w:pos="993"/>
        </w:tabs>
        <w:autoSpaceDE/>
        <w:autoSpaceDN/>
        <w:adjustRightInd/>
        <w:ind w:left="0" w:firstLine="709"/>
        <w:textAlignment w:val="baseline"/>
        <w:rPr>
          <w:color w:val="000000"/>
          <w:sz w:val="24"/>
          <w:szCs w:val="24"/>
        </w:rPr>
      </w:pPr>
      <w:r w:rsidRPr="00FF48DB">
        <w:rPr>
          <w:color w:val="000000"/>
          <w:sz w:val="24"/>
          <w:szCs w:val="24"/>
          <w:lang w:val="en-US"/>
        </w:rPr>
        <w:t xml:space="preserve">Woodford, J., &amp; </w:t>
      </w:r>
      <w:proofErr w:type="spellStart"/>
      <w:r w:rsidRPr="00FF48DB">
        <w:rPr>
          <w:color w:val="000000"/>
          <w:sz w:val="24"/>
          <w:szCs w:val="24"/>
          <w:lang w:val="en-US"/>
        </w:rPr>
        <w:t>Hussell</w:t>
      </w:r>
      <w:proofErr w:type="spellEnd"/>
      <w:r w:rsidRPr="00FF48DB">
        <w:rPr>
          <w:color w:val="000000"/>
          <w:sz w:val="24"/>
          <w:szCs w:val="24"/>
          <w:lang w:val="en-US"/>
        </w:rPr>
        <w:t xml:space="preserve">, D. J. T. (1961). Construction and </w:t>
      </w:r>
      <w:proofErr w:type="gramStart"/>
      <w:r w:rsidRPr="00FF48DB">
        <w:rPr>
          <w:color w:val="000000"/>
          <w:sz w:val="24"/>
          <w:szCs w:val="24"/>
          <w:lang w:val="en-US"/>
        </w:rPr>
        <w:t>Use</w:t>
      </w:r>
      <w:proofErr w:type="gramEnd"/>
      <w:r w:rsidRPr="00FF48DB">
        <w:rPr>
          <w:color w:val="000000"/>
          <w:sz w:val="24"/>
          <w:szCs w:val="24"/>
          <w:lang w:val="en-US"/>
        </w:rPr>
        <w:t xml:space="preserve"> of Heligoland Traps. </w:t>
      </w:r>
      <w:r w:rsidRPr="00A264E3">
        <w:rPr>
          <w:i/>
          <w:iCs/>
          <w:color w:val="000000"/>
          <w:sz w:val="24"/>
          <w:szCs w:val="24"/>
        </w:rPr>
        <w:t>Bird-Banding</w:t>
      </w:r>
      <w:r w:rsidRPr="00A264E3">
        <w:rPr>
          <w:color w:val="000000"/>
          <w:sz w:val="24"/>
          <w:szCs w:val="24"/>
        </w:rPr>
        <w:t xml:space="preserve">, </w:t>
      </w:r>
      <w:r w:rsidRPr="00A264E3">
        <w:rPr>
          <w:i/>
          <w:iCs/>
          <w:color w:val="000000"/>
          <w:sz w:val="24"/>
          <w:szCs w:val="24"/>
        </w:rPr>
        <w:t>32</w:t>
      </w:r>
      <w:r w:rsidRPr="00A264E3">
        <w:rPr>
          <w:color w:val="000000"/>
          <w:sz w:val="24"/>
          <w:szCs w:val="24"/>
        </w:rPr>
        <w:t>(3), 125–141.</w:t>
      </w:r>
      <w:hyperlink r:id="rId117" w:history="1">
        <w:r w:rsidRPr="00A264E3">
          <w:rPr>
            <w:color w:val="0000FF"/>
            <w:sz w:val="24"/>
            <w:szCs w:val="24"/>
          </w:rPr>
          <w:t xml:space="preserve"> </w:t>
        </w:r>
        <w:r w:rsidRPr="00A264E3">
          <w:rPr>
            <w:color w:val="0000FF"/>
            <w:sz w:val="24"/>
            <w:szCs w:val="24"/>
            <w:u w:val="single"/>
          </w:rPr>
          <w:t>https://doi.org/10.2307/4510880</w:t>
        </w:r>
      </w:hyperlink>
    </w:p>
    <w:p w14:paraId="4674671C" w14:textId="77777777" w:rsidR="00FF48DB" w:rsidRPr="00FF48DB" w:rsidRDefault="00FF48DB" w:rsidP="00FF48DB">
      <w:pPr>
        <w:widowControl/>
        <w:numPr>
          <w:ilvl w:val="0"/>
          <w:numId w:val="29"/>
        </w:numPr>
        <w:tabs>
          <w:tab w:val="clear" w:pos="720"/>
          <w:tab w:val="num" w:pos="993"/>
        </w:tabs>
        <w:autoSpaceDE/>
        <w:autoSpaceDN/>
        <w:adjustRightInd/>
        <w:ind w:left="0" w:firstLine="709"/>
        <w:textAlignment w:val="baseline"/>
        <w:rPr>
          <w:color w:val="000000"/>
          <w:sz w:val="24"/>
          <w:szCs w:val="24"/>
          <w:lang w:val="en-US"/>
        </w:rPr>
      </w:pPr>
      <w:r w:rsidRPr="00FF48DB">
        <w:rPr>
          <w:color w:val="000000"/>
          <w:sz w:val="24"/>
          <w:szCs w:val="24"/>
          <w:lang w:val="en-US"/>
        </w:rPr>
        <w:t>Hans Bub. Bird trapping and Bird banding. A Handbook for trapping methods all over the world. – New York: Cornell University Press. – 1995. – 328 p</w:t>
      </w:r>
    </w:p>
    <w:p w14:paraId="7AA470DD" w14:textId="77777777" w:rsidR="00FF48DB" w:rsidRPr="00A264E3" w:rsidRDefault="00FF48DB" w:rsidP="00FF48DB">
      <w:pPr>
        <w:widowControl/>
        <w:numPr>
          <w:ilvl w:val="0"/>
          <w:numId w:val="29"/>
        </w:numPr>
        <w:tabs>
          <w:tab w:val="clear" w:pos="720"/>
          <w:tab w:val="num" w:pos="993"/>
        </w:tabs>
        <w:autoSpaceDE/>
        <w:autoSpaceDN/>
        <w:adjustRightInd/>
        <w:ind w:left="0" w:firstLine="709"/>
        <w:textAlignment w:val="baseline"/>
        <w:rPr>
          <w:color w:val="000000"/>
          <w:sz w:val="24"/>
          <w:szCs w:val="24"/>
        </w:rPr>
      </w:pPr>
      <w:r w:rsidRPr="00FF48DB">
        <w:rPr>
          <w:color w:val="000000"/>
          <w:sz w:val="24"/>
          <w:szCs w:val="24"/>
          <w:lang w:val="en-US"/>
        </w:rPr>
        <w:t xml:space="preserve">EURING. (2024). </w:t>
      </w:r>
      <w:r w:rsidRPr="00FF48DB">
        <w:rPr>
          <w:i/>
          <w:iCs/>
          <w:color w:val="000000"/>
          <w:sz w:val="24"/>
          <w:szCs w:val="24"/>
          <w:lang w:val="en-US"/>
        </w:rPr>
        <w:t>European Union for Bird Ringing – Database and protocols</w:t>
      </w:r>
      <w:r w:rsidRPr="00FF48DB">
        <w:rPr>
          <w:color w:val="000000"/>
          <w:sz w:val="24"/>
          <w:szCs w:val="24"/>
          <w:lang w:val="en-US"/>
        </w:rPr>
        <w:t xml:space="preserve">. </w:t>
      </w:r>
      <w:proofErr w:type="spellStart"/>
      <w:r w:rsidRPr="00A264E3">
        <w:rPr>
          <w:color w:val="000000"/>
          <w:sz w:val="24"/>
          <w:szCs w:val="24"/>
        </w:rPr>
        <w:t>Retrieved</w:t>
      </w:r>
      <w:proofErr w:type="spellEnd"/>
      <w:r w:rsidRPr="00A264E3">
        <w:rPr>
          <w:color w:val="000000"/>
          <w:sz w:val="24"/>
          <w:szCs w:val="24"/>
        </w:rPr>
        <w:t xml:space="preserve"> </w:t>
      </w:r>
      <w:proofErr w:type="spellStart"/>
      <w:r w:rsidRPr="00A264E3">
        <w:rPr>
          <w:color w:val="000000"/>
          <w:sz w:val="24"/>
          <w:szCs w:val="24"/>
        </w:rPr>
        <w:t>from</w:t>
      </w:r>
      <w:proofErr w:type="spellEnd"/>
      <w:r w:rsidR="00255E61">
        <w:fldChar w:fldCharType="begin"/>
      </w:r>
      <w:r w:rsidR="00255E61">
        <w:instrText xml:space="preserve"> HYPERLINK "https://euring.org" </w:instrText>
      </w:r>
      <w:r w:rsidR="00255E61">
        <w:fldChar w:fldCharType="separate"/>
      </w:r>
      <w:r w:rsidRPr="00A264E3">
        <w:rPr>
          <w:color w:val="000000"/>
          <w:sz w:val="24"/>
          <w:szCs w:val="24"/>
        </w:rPr>
        <w:t xml:space="preserve"> </w:t>
      </w:r>
      <w:r w:rsidRPr="00A264E3">
        <w:rPr>
          <w:color w:val="1155CC"/>
          <w:sz w:val="24"/>
          <w:szCs w:val="24"/>
          <w:u w:val="single"/>
        </w:rPr>
        <w:t>https://euring.org</w:t>
      </w:r>
      <w:r w:rsidR="00255E61">
        <w:rPr>
          <w:color w:val="1155CC"/>
          <w:sz w:val="24"/>
          <w:szCs w:val="24"/>
          <w:u w:val="single"/>
        </w:rPr>
        <w:fldChar w:fldCharType="end"/>
      </w:r>
    </w:p>
    <w:p w14:paraId="118ACA5F" w14:textId="77777777" w:rsidR="00FF48DB" w:rsidRPr="00A264E3" w:rsidRDefault="00FF48DB" w:rsidP="00FF48DB">
      <w:pPr>
        <w:widowControl/>
        <w:numPr>
          <w:ilvl w:val="0"/>
          <w:numId w:val="29"/>
        </w:numPr>
        <w:tabs>
          <w:tab w:val="clear" w:pos="720"/>
          <w:tab w:val="num" w:pos="993"/>
        </w:tabs>
        <w:autoSpaceDE/>
        <w:autoSpaceDN/>
        <w:adjustRightInd/>
        <w:ind w:left="0" w:firstLine="709"/>
        <w:textAlignment w:val="baseline"/>
        <w:rPr>
          <w:color w:val="000000"/>
          <w:sz w:val="24"/>
          <w:szCs w:val="24"/>
        </w:rPr>
      </w:pPr>
      <w:r w:rsidRPr="00FF48DB">
        <w:rPr>
          <w:color w:val="000000"/>
          <w:sz w:val="24"/>
          <w:szCs w:val="24"/>
          <w:lang w:val="en-US"/>
        </w:rPr>
        <w:t xml:space="preserve">Hangzhou </w:t>
      </w:r>
      <w:proofErr w:type="spellStart"/>
      <w:r w:rsidRPr="00FF48DB">
        <w:rPr>
          <w:color w:val="000000"/>
          <w:sz w:val="24"/>
          <w:szCs w:val="24"/>
          <w:lang w:val="en-US"/>
        </w:rPr>
        <w:t>Yuehai</w:t>
      </w:r>
      <w:proofErr w:type="spellEnd"/>
      <w:r w:rsidRPr="00FF48DB">
        <w:rPr>
          <w:color w:val="000000"/>
          <w:sz w:val="24"/>
          <w:szCs w:val="24"/>
          <w:lang w:val="en-US"/>
        </w:rPr>
        <w:t xml:space="preserve"> Technology. (2024). </w:t>
      </w:r>
      <w:r w:rsidRPr="00FF48DB">
        <w:rPr>
          <w:i/>
          <w:iCs/>
          <w:color w:val="000000"/>
          <w:sz w:val="24"/>
          <w:szCs w:val="24"/>
          <w:lang w:val="en-US"/>
        </w:rPr>
        <w:t>Bird Migrate products</w:t>
      </w:r>
      <w:r w:rsidRPr="00FF48DB">
        <w:rPr>
          <w:color w:val="000000"/>
          <w:sz w:val="24"/>
          <w:szCs w:val="24"/>
          <w:lang w:val="en-US"/>
        </w:rPr>
        <w:t xml:space="preserve">. </w:t>
      </w:r>
      <w:hyperlink r:id="rId118" w:history="1">
        <w:r w:rsidRPr="00A264E3">
          <w:rPr>
            <w:color w:val="0000FF"/>
            <w:sz w:val="24"/>
            <w:szCs w:val="24"/>
            <w:u w:val="single"/>
          </w:rPr>
          <w:t>http://zjyhkj.com/EN/product/birds/11.html</w:t>
        </w:r>
      </w:hyperlink>
    </w:p>
    <w:p w14:paraId="14824A33" w14:textId="77777777" w:rsidR="00FF48DB" w:rsidRPr="00A264E3" w:rsidRDefault="00FF48DB" w:rsidP="00FF48DB">
      <w:pPr>
        <w:widowControl/>
        <w:numPr>
          <w:ilvl w:val="0"/>
          <w:numId w:val="29"/>
        </w:numPr>
        <w:tabs>
          <w:tab w:val="clear" w:pos="720"/>
          <w:tab w:val="num" w:pos="993"/>
        </w:tabs>
        <w:autoSpaceDE/>
        <w:autoSpaceDN/>
        <w:adjustRightInd/>
        <w:ind w:left="0" w:firstLine="709"/>
        <w:textAlignment w:val="baseline"/>
        <w:rPr>
          <w:color w:val="000000"/>
          <w:sz w:val="24"/>
          <w:szCs w:val="24"/>
        </w:rPr>
      </w:pPr>
      <w:proofErr w:type="spellStart"/>
      <w:r w:rsidRPr="00FF48DB">
        <w:rPr>
          <w:color w:val="000000"/>
          <w:sz w:val="24"/>
          <w:szCs w:val="24"/>
          <w:lang w:val="en-US"/>
        </w:rPr>
        <w:t>eBird</w:t>
      </w:r>
      <w:proofErr w:type="spellEnd"/>
      <w:r w:rsidRPr="00FF48DB">
        <w:rPr>
          <w:color w:val="000000"/>
          <w:sz w:val="24"/>
          <w:szCs w:val="24"/>
          <w:lang w:val="en-US"/>
        </w:rPr>
        <w:t xml:space="preserve">. (2024). </w:t>
      </w:r>
      <w:proofErr w:type="spellStart"/>
      <w:r w:rsidRPr="00FF48DB">
        <w:rPr>
          <w:i/>
          <w:iCs/>
          <w:color w:val="000000"/>
          <w:sz w:val="24"/>
          <w:szCs w:val="24"/>
          <w:lang w:val="en-US"/>
        </w:rPr>
        <w:t>eBird</w:t>
      </w:r>
      <w:proofErr w:type="spellEnd"/>
      <w:r w:rsidRPr="00FF48DB">
        <w:rPr>
          <w:i/>
          <w:iCs/>
          <w:color w:val="000000"/>
          <w:sz w:val="24"/>
          <w:szCs w:val="24"/>
          <w:lang w:val="en-US"/>
        </w:rPr>
        <w:t xml:space="preserve"> Basic Dataset</w:t>
      </w:r>
      <w:r w:rsidRPr="00FF48DB">
        <w:rPr>
          <w:color w:val="000000"/>
          <w:sz w:val="24"/>
          <w:szCs w:val="24"/>
          <w:lang w:val="en-US"/>
        </w:rPr>
        <w:t xml:space="preserve">. Cornell Lab of Ornithology. </w:t>
      </w:r>
      <w:proofErr w:type="spellStart"/>
      <w:r w:rsidRPr="00A264E3">
        <w:rPr>
          <w:color w:val="000000"/>
          <w:sz w:val="24"/>
          <w:szCs w:val="24"/>
        </w:rPr>
        <w:t>Retrieved</w:t>
      </w:r>
      <w:proofErr w:type="spellEnd"/>
      <w:r w:rsidRPr="00A264E3">
        <w:rPr>
          <w:color w:val="000000"/>
          <w:sz w:val="24"/>
          <w:szCs w:val="24"/>
        </w:rPr>
        <w:t xml:space="preserve"> </w:t>
      </w:r>
      <w:proofErr w:type="spellStart"/>
      <w:r w:rsidRPr="00A264E3">
        <w:rPr>
          <w:color w:val="000000"/>
          <w:sz w:val="24"/>
          <w:szCs w:val="24"/>
        </w:rPr>
        <w:t>from</w:t>
      </w:r>
      <w:proofErr w:type="spellEnd"/>
      <w:r w:rsidR="00255E61">
        <w:fldChar w:fldCharType="begin"/>
      </w:r>
      <w:r w:rsidR="00255E61">
        <w:instrText xml:space="preserve"> HYPERLINK "https://ebird.org" </w:instrText>
      </w:r>
      <w:r w:rsidR="00255E61">
        <w:fldChar w:fldCharType="separate"/>
      </w:r>
      <w:r w:rsidRPr="00A264E3">
        <w:rPr>
          <w:color w:val="000000"/>
          <w:sz w:val="24"/>
          <w:szCs w:val="24"/>
        </w:rPr>
        <w:t xml:space="preserve"> </w:t>
      </w:r>
      <w:r w:rsidRPr="00A264E3">
        <w:rPr>
          <w:color w:val="1155CC"/>
          <w:sz w:val="24"/>
          <w:szCs w:val="24"/>
          <w:u w:val="single"/>
        </w:rPr>
        <w:t>https://ebird.org</w:t>
      </w:r>
      <w:r w:rsidR="00255E61">
        <w:rPr>
          <w:color w:val="1155CC"/>
          <w:sz w:val="24"/>
          <w:szCs w:val="24"/>
          <w:u w:val="single"/>
        </w:rPr>
        <w:fldChar w:fldCharType="end"/>
      </w:r>
    </w:p>
    <w:p w14:paraId="65653608" w14:textId="77777777" w:rsidR="00FF48DB" w:rsidRPr="00FF48DB" w:rsidRDefault="00FF48DB" w:rsidP="00FF48DB">
      <w:pPr>
        <w:widowControl/>
        <w:numPr>
          <w:ilvl w:val="0"/>
          <w:numId w:val="29"/>
        </w:numPr>
        <w:tabs>
          <w:tab w:val="clear" w:pos="720"/>
          <w:tab w:val="num" w:pos="993"/>
        </w:tabs>
        <w:autoSpaceDE/>
        <w:autoSpaceDN/>
        <w:adjustRightInd/>
        <w:ind w:left="0" w:firstLine="709"/>
        <w:textAlignment w:val="baseline"/>
        <w:rPr>
          <w:color w:val="000000"/>
          <w:sz w:val="24"/>
          <w:szCs w:val="24"/>
          <w:lang w:val="en-US"/>
        </w:rPr>
      </w:pPr>
      <w:r w:rsidRPr="00FF48DB">
        <w:rPr>
          <w:color w:val="000000"/>
          <w:sz w:val="24"/>
          <w:szCs w:val="24"/>
          <w:lang w:val="en-US"/>
        </w:rPr>
        <w:t xml:space="preserve">Birds.kz. (2024). </w:t>
      </w:r>
      <w:r w:rsidRPr="00FF48DB">
        <w:rPr>
          <w:i/>
          <w:iCs/>
          <w:color w:val="000000"/>
          <w:sz w:val="24"/>
          <w:szCs w:val="24"/>
          <w:lang w:val="en-US"/>
        </w:rPr>
        <w:t>Birds of Kazakhstan – electronic guide</w:t>
      </w:r>
      <w:r w:rsidRPr="00FF48DB">
        <w:rPr>
          <w:color w:val="000000"/>
          <w:sz w:val="24"/>
          <w:szCs w:val="24"/>
          <w:lang w:val="en-US"/>
        </w:rPr>
        <w:t>. Retrieved from</w:t>
      </w:r>
      <w:hyperlink r:id="rId119" w:history="1">
        <w:r w:rsidRPr="00FF48DB">
          <w:rPr>
            <w:color w:val="000000"/>
            <w:sz w:val="24"/>
            <w:szCs w:val="24"/>
            <w:lang w:val="en-US"/>
          </w:rPr>
          <w:t xml:space="preserve"> </w:t>
        </w:r>
        <w:r w:rsidRPr="00FF48DB">
          <w:rPr>
            <w:color w:val="1155CC"/>
            <w:sz w:val="24"/>
            <w:szCs w:val="24"/>
            <w:u w:val="single"/>
            <w:lang w:val="en-US"/>
          </w:rPr>
          <w:t xml:space="preserve">https://www.birds.kz, </w:t>
        </w:r>
      </w:hyperlink>
      <w:hyperlink r:id="rId120" w:history="1">
        <w:r w:rsidRPr="00FF48DB">
          <w:rPr>
            <w:color w:val="1155CC"/>
            <w:sz w:val="24"/>
            <w:szCs w:val="24"/>
            <w:u w:val="single"/>
            <w:lang w:val="en-US"/>
          </w:rPr>
          <w:t>https://kz.birding.day/</w:t>
        </w:r>
      </w:hyperlink>
    </w:p>
    <w:p w14:paraId="76D6B0E3" w14:textId="77777777" w:rsidR="00FF48DB" w:rsidRPr="00A264E3" w:rsidRDefault="00FF48DB" w:rsidP="00FF48DB">
      <w:pPr>
        <w:widowControl/>
        <w:numPr>
          <w:ilvl w:val="0"/>
          <w:numId w:val="29"/>
        </w:numPr>
        <w:tabs>
          <w:tab w:val="clear" w:pos="720"/>
          <w:tab w:val="num" w:pos="993"/>
        </w:tabs>
        <w:autoSpaceDE/>
        <w:autoSpaceDN/>
        <w:adjustRightInd/>
        <w:ind w:left="0" w:firstLine="709"/>
        <w:textAlignment w:val="baseline"/>
        <w:rPr>
          <w:color w:val="000000"/>
          <w:sz w:val="24"/>
          <w:szCs w:val="24"/>
        </w:rPr>
      </w:pPr>
      <w:r w:rsidRPr="00FF48DB">
        <w:rPr>
          <w:color w:val="000000"/>
          <w:sz w:val="24"/>
          <w:szCs w:val="24"/>
          <w:lang w:val="en-US"/>
        </w:rPr>
        <w:t xml:space="preserve">GBIF. (2024). </w:t>
      </w:r>
      <w:r w:rsidRPr="00FF48DB">
        <w:rPr>
          <w:i/>
          <w:iCs/>
          <w:color w:val="000000"/>
          <w:sz w:val="24"/>
          <w:szCs w:val="24"/>
          <w:lang w:val="en-US"/>
        </w:rPr>
        <w:t>Global Biodiversity Information Facility: GBIF Occurrence Download</w:t>
      </w:r>
      <w:r w:rsidRPr="00FF48DB">
        <w:rPr>
          <w:color w:val="000000"/>
          <w:sz w:val="24"/>
          <w:szCs w:val="24"/>
          <w:lang w:val="en-US"/>
        </w:rPr>
        <w:t xml:space="preserve">. </w:t>
      </w:r>
      <w:proofErr w:type="spellStart"/>
      <w:r w:rsidRPr="00A264E3">
        <w:rPr>
          <w:color w:val="000000"/>
          <w:sz w:val="24"/>
          <w:szCs w:val="24"/>
        </w:rPr>
        <w:t>Retrieved</w:t>
      </w:r>
      <w:proofErr w:type="spellEnd"/>
      <w:r w:rsidRPr="00A264E3">
        <w:rPr>
          <w:color w:val="000000"/>
          <w:sz w:val="24"/>
          <w:szCs w:val="24"/>
        </w:rPr>
        <w:t xml:space="preserve"> </w:t>
      </w:r>
      <w:proofErr w:type="spellStart"/>
      <w:r w:rsidRPr="00A264E3">
        <w:rPr>
          <w:color w:val="000000"/>
          <w:sz w:val="24"/>
          <w:szCs w:val="24"/>
        </w:rPr>
        <w:t>from</w:t>
      </w:r>
      <w:proofErr w:type="spellEnd"/>
      <w:r w:rsidR="00255E61">
        <w:fldChar w:fldCharType="begin"/>
      </w:r>
      <w:r w:rsidR="00255E61">
        <w:instrText xml:space="preserve"> HYPERLINK "https://www.gbif.org" </w:instrText>
      </w:r>
      <w:r w:rsidR="00255E61">
        <w:fldChar w:fldCharType="separate"/>
      </w:r>
      <w:r w:rsidRPr="00A264E3">
        <w:rPr>
          <w:color w:val="000000"/>
          <w:sz w:val="24"/>
          <w:szCs w:val="24"/>
        </w:rPr>
        <w:t xml:space="preserve"> </w:t>
      </w:r>
      <w:r w:rsidRPr="00A264E3">
        <w:rPr>
          <w:color w:val="1155CC"/>
          <w:sz w:val="24"/>
          <w:szCs w:val="24"/>
          <w:u w:val="single"/>
        </w:rPr>
        <w:t>https://www.gbif.org</w:t>
      </w:r>
      <w:r w:rsidR="00255E61">
        <w:rPr>
          <w:color w:val="1155CC"/>
          <w:sz w:val="24"/>
          <w:szCs w:val="24"/>
          <w:u w:val="single"/>
        </w:rPr>
        <w:fldChar w:fldCharType="end"/>
      </w:r>
    </w:p>
    <w:p w14:paraId="254CE875" w14:textId="77777777" w:rsidR="00FF48DB" w:rsidRPr="00A264E3" w:rsidRDefault="00FF48DB" w:rsidP="00FF48DB">
      <w:pPr>
        <w:widowControl/>
        <w:numPr>
          <w:ilvl w:val="0"/>
          <w:numId w:val="29"/>
        </w:numPr>
        <w:tabs>
          <w:tab w:val="clear" w:pos="720"/>
          <w:tab w:val="num" w:pos="993"/>
        </w:tabs>
        <w:autoSpaceDE/>
        <w:autoSpaceDN/>
        <w:adjustRightInd/>
        <w:ind w:left="0" w:firstLine="709"/>
        <w:textAlignment w:val="baseline"/>
        <w:rPr>
          <w:color w:val="000000"/>
          <w:sz w:val="24"/>
          <w:szCs w:val="24"/>
        </w:rPr>
      </w:pPr>
      <w:r w:rsidRPr="00A264E3">
        <w:rPr>
          <w:color w:val="000000"/>
          <w:sz w:val="24"/>
          <w:szCs w:val="24"/>
          <w:shd w:val="clear" w:color="auto" w:fill="FFFFFF"/>
        </w:rPr>
        <w:t xml:space="preserve">Вергелес, Ю. И. (1994). Количественные учеты населения птиц: обзор современных методов. </w:t>
      </w:r>
      <w:r w:rsidRPr="00A264E3">
        <w:rPr>
          <w:i/>
          <w:iCs/>
          <w:color w:val="000000"/>
          <w:sz w:val="24"/>
          <w:szCs w:val="24"/>
          <w:shd w:val="clear" w:color="auto" w:fill="FFFFFF"/>
        </w:rPr>
        <w:t>Беркут</w:t>
      </w:r>
      <w:r w:rsidRPr="00A264E3">
        <w:rPr>
          <w:color w:val="000000"/>
          <w:sz w:val="24"/>
          <w:szCs w:val="24"/>
          <w:shd w:val="clear" w:color="auto" w:fill="FFFFFF"/>
        </w:rPr>
        <w:t xml:space="preserve">, </w:t>
      </w:r>
      <w:r w:rsidRPr="00A264E3">
        <w:rPr>
          <w:i/>
          <w:iCs/>
          <w:color w:val="000000"/>
          <w:sz w:val="24"/>
          <w:szCs w:val="24"/>
          <w:shd w:val="clear" w:color="auto" w:fill="FFFFFF"/>
        </w:rPr>
        <w:t>3</w:t>
      </w:r>
      <w:r w:rsidRPr="00A264E3">
        <w:rPr>
          <w:color w:val="000000"/>
          <w:sz w:val="24"/>
          <w:szCs w:val="24"/>
          <w:shd w:val="clear" w:color="auto" w:fill="FFFFFF"/>
        </w:rPr>
        <w:t>(1), 43-48.</w:t>
      </w:r>
    </w:p>
    <w:p w14:paraId="127E8AE0" w14:textId="77777777" w:rsidR="00FF48DB" w:rsidRPr="00A264E3" w:rsidRDefault="00FF48DB" w:rsidP="00FF48DB">
      <w:pPr>
        <w:widowControl/>
        <w:numPr>
          <w:ilvl w:val="0"/>
          <w:numId w:val="29"/>
        </w:numPr>
        <w:tabs>
          <w:tab w:val="clear" w:pos="720"/>
          <w:tab w:val="num" w:pos="993"/>
        </w:tabs>
        <w:autoSpaceDE/>
        <w:autoSpaceDN/>
        <w:adjustRightInd/>
        <w:ind w:left="0" w:firstLine="709"/>
        <w:textAlignment w:val="baseline"/>
        <w:rPr>
          <w:color w:val="000000"/>
          <w:sz w:val="24"/>
          <w:szCs w:val="24"/>
        </w:rPr>
      </w:pPr>
      <w:r w:rsidRPr="00FF48DB">
        <w:rPr>
          <w:color w:val="000000"/>
          <w:sz w:val="24"/>
          <w:szCs w:val="24"/>
          <w:shd w:val="clear" w:color="auto" w:fill="FFFFFF"/>
          <w:lang w:val="en-US"/>
        </w:rPr>
        <w:t xml:space="preserve">Bibby, C. J. (2000). </w:t>
      </w:r>
      <w:r w:rsidRPr="00FF48DB">
        <w:rPr>
          <w:i/>
          <w:iCs/>
          <w:color w:val="000000"/>
          <w:sz w:val="24"/>
          <w:szCs w:val="24"/>
          <w:shd w:val="clear" w:color="auto" w:fill="FFFFFF"/>
          <w:lang w:val="en-US"/>
        </w:rPr>
        <w:t>Bird census techniques</w:t>
      </w:r>
      <w:r w:rsidRPr="00FF48DB">
        <w:rPr>
          <w:color w:val="000000"/>
          <w:sz w:val="24"/>
          <w:szCs w:val="24"/>
          <w:shd w:val="clear" w:color="auto" w:fill="FFFFFF"/>
          <w:lang w:val="en-US"/>
        </w:rPr>
        <w:t xml:space="preserve">. </w:t>
      </w:r>
      <w:r w:rsidRPr="00A264E3">
        <w:rPr>
          <w:color w:val="000000"/>
          <w:sz w:val="24"/>
          <w:szCs w:val="24"/>
          <w:shd w:val="clear" w:color="auto" w:fill="FFFFFF"/>
        </w:rPr>
        <w:t>Elsevier.</w:t>
      </w:r>
    </w:p>
    <w:p w14:paraId="1BA279F6" w14:textId="77777777" w:rsidR="00FF48DB" w:rsidRPr="00A264E3" w:rsidRDefault="00FF48DB" w:rsidP="00FF48DB">
      <w:pPr>
        <w:widowControl/>
        <w:numPr>
          <w:ilvl w:val="0"/>
          <w:numId w:val="29"/>
        </w:numPr>
        <w:tabs>
          <w:tab w:val="clear" w:pos="720"/>
          <w:tab w:val="num" w:pos="993"/>
        </w:tabs>
        <w:autoSpaceDE/>
        <w:autoSpaceDN/>
        <w:adjustRightInd/>
        <w:ind w:left="0" w:firstLine="709"/>
        <w:textAlignment w:val="baseline"/>
        <w:rPr>
          <w:color w:val="000000"/>
          <w:sz w:val="24"/>
          <w:szCs w:val="24"/>
        </w:rPr>
      </w:pPr>
      <w:r w:rsidRPr="00FF48DB">
        <w:rPr>
          <w:color w:val="222222"/>
          <w:sz w:val="24"/>
          <w:szCs w:val="24"/>
          <w:lang w:val="en-US"/>
        </w:rPr>
        <w:t xml:space="preserve">Sutherland, W. J., Newton, I., &amp; Green, R. (2004). </w:t>
      </w:r>
      <w:r w:rsidRPr="00FF48DB">
        <w:rPr>
          <w:i/>
          <w:iCs/>
          <w:color w:val="222222"/>
          <w:sz w:val="24"/>
          <w:szCs w:val="24"/>
          <w:lang w:val="en-US"/>
        </w:rPr>
        <w:t>Bird ecology and conservation: a handbook of techniques</w:t>
      </w:r>
      <w:r w:rsidRPr="00FF48DB">
        <w:rPr>
          <w:color w:val="222222"/>
          <w:sz w:val="24"/>
          <w:szCs w:val="24"/>
          <w:lang w:val="en-US"/>
        </w:rPr>
        <w:t xml:space="preserve"> (Vol. 1). </w:t>
      </w:r>
      <w:r w:rsidRPr="00A264E3">
        <w:rPr>
          <w:color w:val="222222"/>
          <w:sz w:val="24"/>
          <w:szCs w:val="24"/>
        </w:rPr>
        <w:t>OUP Oxford.</w:t>
      </w:r>
    </w:p>
    <w:p w14:paraId="432D89E4" w14:textId="77777777" w:rsidR="00FF48DB" w:rsidRPr="00FF48DB" w:rsidRDefault="00FF48DB" w:rsidP="00FF48DB">
      <w:pPr>
        <w:widowControl/>
        <w:numPr>
          <w:ilvl w:val="0"/>
          <w:numId w:val="29"/>
        </w:numPr>
        <w:tabs>
          <w:tab w:val="clear" w:pos="720"/>
          <w:tab w:val="num" w:pos="993"/>
        </w:tabs>
        <w:autoSpaceDE/>
        <w:autoSpaceDN/>
        <w:adjustRightInd/>
        <w:ind w:left="0" w:firstLine="709"/>
        <w:textAlignment w:val="baseline"/>
        <w:rPr>
          <w:color w:val="000000"/>
          <w:sz w:val="24"/>
          <w:szCs w:val="24"/>
          <w:lang w:val="en-US"/>
        </w:rPr>
      </w:pPr>
      <w:r w:rsidRPr="00FF48DB">
        <w:rPr>
          <w:color w:val="000000"/>
          <w:sz w:val="24"/>
          <w:szCs w:val="24"/>
          <w:lang w:val="en-US"/>
        </w:rPr>
        <w:t xml:space="preserve">Del </w:t>
      </w:r>
      <w:proofErr w:type="spellStart"/>
      <w:r w:rsidRPr="00FF48DB">
        <w:rPr>
          <w:color w:val="000000"/>
          <w:sz w:val="24"/>
          <w:szCs w:val="24"/>
          <w:lang w:val="en-US"/>
        </w:rPr>
        <w:t>Hoyo</w:t>
      </w:r>
      <w:proofErr w:type="spellEnd"/>
      <w:r w:rsidRPr="00FF48DB">
        <w:rPr>
          <w:color w:val="000000"/>
          <w:sz w:val="24"/>
          <w:szCs w:val="24"/>
          <w:lang w:val="en-US"/>
        </w:rPr>
        <w:t xml:space="preserve"> J., Elliott A., </w:t>
      </w:r>
      <w:proofErr w:type="spellStart"/>
      <w:r w:rsidRPr="00FF48DB">
        <w:rPr>
          <w:color w:val="000000"/>
          <w:sz w:val="24"/>
          <w:szCs w:val="24"/>
          <w:lang w:val="en-US"/>
        </w:rPr>
        <w:t>Sargatal</w:t>
      </w:r>
      <w:proofErr w:type="spellEnd"/>
      <w:r w:rsidRPr="00FF48DB">
        <w:rPr>
          <w:color w:val="000000"/>
          <w:sz w:val="24"/>
          <w:szCs w:val="24"/>
          <w:lang w:val="en-US"/>
        </w:rPr>
        <w:t xml:space="preserve"> J</w:t>
      </w:r>
      <w:r w:rsidRPr="00FF48DB">
        <w:rPr>
          <w:i/>
          <w:iCs/>
          <w:color w:val="000000"/>
          <w:sz w:val="24"/>
          <w:szCs w:val="24"/>
          <w:lang w:val="en-US"/>
        </w:rPr>
        <w:t>.</w:t>
      </w:r>
      <w:r w:rsidRPr="00FF48DB">
        <w:rPr>
          <w:color w:val="000000"/>
          <w:sz w:val="24"/>
          <w:szCs w:val="24"/>
          <w:lang w:val="en-US"/>
        </w:rPr>
        <w:t xml:space="preserve"> Handbook of the Birds of the World: Ostrich to Ducks. - Hardcover: Lynx </w:t>
      </w:r>
      <w:proofErr w:type="spellStart"/>
      <w:r w:rsidRPr="00FF48DB">
        <w:rPr>
          <w:color w:val="000000"/>
          <w:sz w:val="24"/>
          <w:szCs w:val="24"/>
          <w:lang w:val="en-US"/>
        </w:rPr>
        <w:t>edicions</w:t>
      </w:r>
      <w:proofErr w:type="spellEnd"/>
      <w:r w:rsidRPr="00FF48DB">
        <w:rPr>
          <w:color w:val="000000"/>
          <w:sz w:val="24"/>
          <w:szCs w:val="24"/>
          <w:lang w:val="en-US"/>
        </w:rPr>
        <w:t xml:space="preserve">, 1992. – 322 </w:t>
      </w:r>
      <w:proofErr w:type="gramStart"/>
      <w:r w:rsidRPr="00A264E3">
        <w:rPr>
          <w:color w:val="000000"/>
          <w:sz w:val="24"/>
          <w:szCs w:val="24"/>
        </w:rPr>
        <w:t>р</w:t>
      </w:r>
      <w:r w:rsidRPr="00FF48DB">
        <w:rPr>
          <w:color w:val="000000"/>
          <w:sz w:val="24"/>
          <w:szCs w:val="24"/>
          <w:lang w:val="en-US"/>
        </w:rPr>
        <w:t>.Ralph</w:t>
      </w:r>
      <w:proofErr w:type="gramEnd"/>
      <w:r w:rsidRPr="00FF48DB">
        <w:rPr>
          <w:color w:val="000000"/>
          <w:sz w:val="24"/>
          <w:szCs w:val="24"/>
          <w:lang w:val="en-US"/>
        </w:rPr>
        <w:t xml:space="preserve">, C. J., </w:t>
      </w:r>
      <w:proofErr w:type="spellStart"/>
      <w:r w:rsidRPr="00FF48DB">
        <w:rPr>
          <w:color w:val="000000"/>
          <w:sz w:val="24"/>
          <w:szCs w:val="24"/>
          <w:lang w:val="en-US"/>
        </w:rPr>
        <w:t>Geupel</w:t>
      </w:r>
      <w:proofErr w:type="spellEnd"/>
      <w:r w:rsidRPr="00FF48DB">
        <w:rPr>
          <w:color w:val="000000"/>
          <w:sz w:val="24"/>
          <w:szCs w:val="24"/>
          <w:lang w:val="en-US"/>
        </w:rPr>
        <w:t xml:space="preserve">, G. R., Pyle, P., Martin, T. E., &amp; </w:t>
      </w:r>
      <w:proofErr w:type="spellStart"/>
      <w:r w:rsidRPr="00FF48DB">
        <w:rPr>
          <w:color w:val="000000"/>
          <w:sz w:val="24"/>
          <w:szCs w:val="24"/>
          <w:lang w:val="en-US"/>
        </w:rPr>
        <w:t>DeSante</w:t>
      </w:r>
      <w:proofErr w:type="spellEnd"/>
      <w:r w:rsidRPr="00FF48DB">
        <w:rPr>
          <w:color w:val="000000"/>
          <w:sz w:val="24"/>
          <w:szCs w:val="24"/>
          <w:lang w:val="en-US"/>
        </w:rPr>
        <w:t xml:space="preserve">, D. F. (1993). </w:t>
      </w:r>
      <w:r w:rsidRPr="00FF48DB">
        <w:rPr>
          <w:i/>
          <w:iCs/>
          <w:color w:val="000000"/>
          <w:sz w:val="24"/>
          <w:szCs w:val="24"/>
          <w:lang w:val="en-US"/>
        </w:rPr>
        <w:t xml:space="preserve">Handbook of Field Methods for Monitoring </w:t>
      </w:r>
      <w:proofErr w:type="spellStart"/>
      <w:r w:rsidRPr="00FF48DB">
        <w:rPr>
          <w:i/>
          <w:iCs/>
          <w:color w:val="000000"/>
          <w:sz w:val="24"/>
          <w:szCs w:val="24"/>
          <w:lang w:val="en-US"/>
        </w:rPr>
        <w:t>Landbirds</w:t>
      </w:r>
      <w:proofErr w:type="spellEnd"/>
      <w:r w:rsidRPr="00FF48DB">
        <w:rPr>
          <w:color w:val="000000"/>
          <w:sz w:val="24"/>
          <w:szCs w:val="24"/>
          <w:lang w:val="en-US"/>
        </w:rPr>
        <w:t>. Gen. Tech. Rep. PSW-GTR-144. Albany, CA: Pacific Southwest Research Station, Forest Service, U.S. Department of Agriculture.</w:t>
      </w:r>
    </w:p>
    <w:p w14:paraId="450FBA28" w14:textId="77777777" w:rsidR="00FF48DB" w:rsidRPr="00FF48DB" w:rsidRDefault="00FF48DB" w:rsidP="00FF48DB">
      <w:pPr>
        <w:widowControl/>
        <w:numPr>
          <w:ilvl w:val="0"/>
          <w:numId w:val="29"/>
        </w:numPr>
        <w:tabs>
          <w:tab w:val="clear" w:pos="720"/>
          <w:tab w:val="num" w:pos="993"/>
        </w:tabs>
        <w:autoSpaceDE/>
        <w:autoSpaceDN/>
        <w:adjustRightInd/>
        <w:ind w:left="0" w:firstLine="709"/>
        <w:textAlignment w:val="baseline"/>
        <w:rPr>
          <w:color w:val="000000"/>
          <w:sz w:val="24"/>
          <w:szCs w:val="24"/>
          <w:lang w:val="en-US"/>
        </w:rPr>
      </w:pPr>
      <w:proofErr w:type="spellStart"/>
      <w:r w:rsidRPr="00FF48DB">
        <w:rPr>
          <w:color w:val="000000"/>
          <w:sz w:val="24"/>
          <w:szCs w:val="24"/>
          <w:lang w:val="en-US"/>
        </w:rPr>
        <w:t>NestWatch</w:t>
      </w:r>
      <w:proofErr w:type="spellEnd"/>
      <w:r w:rsidRPr="00FF48DB">
        <w:rPr>
          <w:color w:val="000000"/>
          <w:sz w:val="24"/>
          <w:szCs w:val="24"/>
          <w:lang w:val="en-US"/>
        </w:rPr>
        <w:t xml:space="preserve"> Manual</w:t>
      </w:r>
      <w:r w:rsidRPr="00FF48DB">
        <w:rPr>
          <w:b/>
          <w:bCs/>
          <w:color w:val="000000"/>
          <w:sz w:val="24"/>
          <w:szCs w:val="24"/>
          <w:lang w:val="en-US"/>
        </w:rPr>
        <w:t>.</w:t>
      </w:r>
      <w:r w:rsidRPr="00FF48DB">
        <w:rPr>
          <w:color w:val="000000"/>
          <w:sz w:val="24"/>
          <w:szCs w:val="24"/>
          <w:lang w:val="en-US"/>
        </w:rPr>
        <w:t xml:space="preserve"> </w:t>
      </w:r>
      <w:r w:rsidRPr="00FF48DB">
        <w:rPr>
          <w:i/>
          <w:iCs/>
          <w:color w:val="000000"/>
          <w:sz w:val="24"/>
          <w:szCs w:val="24"/>
          <w:lang w:val="en-US"/>
        </w:rPr>
        <w:t>Nest Monitoring Manual</w:t>
      </w:r>
      <w:r w:rsidRPr="00FF48DB">
        <w:rPr>
          <w:color w:val="000000"/>
          <w:sz w:val="24"/>
          <w:szCs w:val="24"/>
          <w:lang w:val="en-US"/>
        </w:rPr>
        <w:t xml:space="preserve">. Cornell Lab of Ornithology. </w:t>
      </w:r>
      <w:hyperlink r:id="rId121" w:history="1">
        <w:r w:rsidRPr="00FF48DB">
          <w:rPr>
            <w:color w:val="0000FF"/>
            <w:sz w:val="24"/>
            <w:szCs w:val="24"/>
            <w:u w:val="single"/>
            <w:lang w:val="en-US"/>
          </w:rPr>
          <w:t>https://nestwatch.org/wp-content/uploads/2014/07/NestWatch_manual_140715.pdf</w:t>
        </w:r>
      </w:hyperlink>
    </w:p>
    <w:p w14:paraId="07657191" w14:textId="77777777" w:rsidR="00FF48DB" w:rsidRPr="00A264E3" w:rsidRDefault="00FF48DB" w:rsidP="00FF48DB">
      <w:pPr>
        <w:widowControl/>
        <w:numPr>
          <w:ilvl w:val="0"/>
          <w:numId w:val="29"/>
        </w:numPr>
        <w:tabs>
          <w:tab w:val="clear" w:pos="720"/>
          <w:tab w:val="num" w:pos="993"/>
        </w:tabs>
        <w:autoSpaceDE/>
        <w:autoSpaceDN/>
        <w:adjustRightInd/>
        <w:ind w:left="0" w:firstLine="709"/>
        <w:textAlignment w:val="baseline"/>
        <w:rPr>
          <w:color w:val="000000"/>
          <w:sz w:val="24"/>
          <w:szCs w:val="24"/>
        </w:rPr>
      </w:pPr>
      <w:r w:rsidRPr="00FF48DB">
        <w:rPr>
          <w:color w:val="000000"/>
          <w:sz w:val="24"/>
          <w:szCs w:val="24"/>
          <w:lang w:val="en-US"/>
        </w:rPr>
        <w:t xml:space="preserve">Peach, W. J., Furness, R. W., &amp; </w:t>
      </w:r>
      <w:proofErr w:type="spellStart"/>
      <w:r w:rsidRPr="00FF48DB">
        <w:rPr>
          <w:color w:val="000000"/>
          <w:sz w:val="24"/>
          <w:szCs w:val="24"/>
          <w:lang w:val="en-US"/>
        </w:rPr>
        <w:t>Brenchley</w:t>
      </w:r>
      <w:proofErr w:type="spellEnd"/>
      <w:r w:rsidRPr="00FF48DB">
        <w:rPr>
          <w:color w:val="000000"/>
          <w:sz w:val="24"/>
          <w:szCs w:val="24"/>
          <w:lang w:val="en-US"/>
        </w:rPr>
        <w:t xml:space="preserve">, A. (1999). The use of ringing to monitor changes in the numbers and demography of birds. </w:t>
      </w:r>
      <w:r w:rsidRPr="00A264E3">
        <w:rPr>
          <w:i/>
          <w:iCs/>
          <w:color w:val="000000"/>
          <w:sz w:val="24"/>
          <w:szCs w:val="24"/>
        </w:rPr>
        <w:t>Ringing &amp; Migration</w:t>
      </w:r>
      <w:r w:rsidRPr="00A264E3">
        <w:rPr>
          <w:color w:val="000000"/>
          <w:sz w:val="24"/>
          <w:szCs w:val="24"/>
        </w:rPr>
        <w:t xml:space="preserve">, </w:t>
      </w:r>
      <w:r w:rsidRPr="00A264E3">
        <w:rPr>
          <w:i/>
          <w:iCs/>
          <w:color w:val="000000"/>
          <w:sz w:val="24"/>
          <w:szCs w:val="24"/>
        </w:rPr>
        <w:t>19</w:t>
      </w:r>
      <w:r w:rsidRPr="00A264E3">
        <w:rPr>
          <w:color w:val="000000"/>
          <w:sz w:val="24"/>
          <w:szCs w:val="24"/>
        </w:rPr>
        <w:t>(S1), 57–66.</w:t>
      </w:r>
    </w:p>
    <w:p w14:paraId="59C283C4" w14:textId="77777777" w:rsidR="00FF48DB" w:rsidRPr="00FF48DB" w:rsidRDefault="00FF48DB" w:rsidP="00FF48DB">
      <w:pPr>
        <w:widowControl/>
        <w:numPr>
          <w:ilvl w:val="0"/>
          <w:numId w:val="29"/>
        </w:numPr>
        <w:tabs>
          <w:tab w:val="clear" w:pos="720"/>
          <w:tab w:val="num" w:pos="993"/>
        </w:tabs>
        <w:autoSpaceDE/>
        <w:autoSpaceDN/>
        <w:adjustRightInd/>
        <w:ind w:left="0" w:firstLine="709"/>
        <w:textAlignment w:val="baseline"/>
        <w:rPr>
          <w:color w:val="000000"/>
          <w:sz w:val="24"/>
          <w:szCs w:val="24"/>
          <w:lang w:val="en-US"/>
        </w:rPr>
      </w:pPr>
      <w:proofErr w:type="spellStart"/>
      <w:r w:rsidRPr="00FF48DB">
        <w:rPr>
          <w:color w:val="000000"/>
          <w:sz w:val="24"/>
          <w:szCs w:val="24"/>
          <w:lang w:val="en-US"/>
        </w:rPr>
        <w:lastRenderedPageBreak/>
        <w:t>Kestenholz</w:t>
      </w:r>
      <w:proofErr w:type="spellEnd"/>
      <w:r w:rsidRPr="00FF48DB">
        <w:rPr>
          <w:color w:val="000000"/>
          <w:sz w:val="24"/>
          <w:szCs w:val="24"/>
          <w:lang w:val="en-US"/>
        </w:rPr>
        <w:t xml:space="preserve"> M. Bird Ringing for Science and Conservation. – Switzerland: </w:t>
      </w:r>
      <w:proofErr w:type="spellStart"/>
      <w:r w:rsidRPr="00FF48DB">
        <w:rPr>
          <w:color w:val="000000"/>
          <w:sz w:val="24"/>
          <w:szCs w:val="24"/>
          <w:lang w:val="en-US"/>
        </w:rPr>
        <w:t>Abächerli</w:t>
      </w:r>
      <w:proofErr w:type="spellEnd"/>
      <w:r w:rsidRPr="00FF48DB">
        <w:rPr>
          <w:color w:val="000000"/>
          <w:sz w:val="24"/>
          <w:szCs w:val="24"/>
          <w:lang w:val="en-US"/>
        </w:rPr>
        <w:t xml:space="preserve"> </w:t>
      </w:r>
      <w:proofErr w:type="spellStart"/>
      <w:r w:rsidRPr="00FF48DB">
        <w:rPr>
          <w:color w:val="000000"/>
          <w:sz w:val="24"/>
          <w:szCs w:val="24"/>
          <w:lang w:val="en-US"/>
        </w:rPr>
        <w:t>Druck</w:t>
      </w:r>
      <w:proofErr w:type="spellEnd"/>
      <w:r w:rsidRPr="00FF48DB">
        <w:rPr>
          <w:color w:val="000000"/>
          <w:sz w:val="24"/>
          <w:szCs w:val="24"/>
          <w:lang w:val="en-US"/>
        </w:rPr>
        <w:t xml:space="preserve">. – 2007. – 32 </w:t>
      </w:r>
      <w:r w:rsidRPr="00A264E3">
        <w:rPr>
          <w:color w:val="000000"/>
          <w:sz w:val="24"/>
          <w:szCs w:val="24"/>
        </w:rPr>
        <w:t>р</w:t>
      </w:r>
      <w:r w:rsidRPr="00FF48DB">
        <w:rPr>
          <w:color w:val="000000"/>
          <w:sz w:val="24"/>
          <w:szCs w:val="24"/>
          <w:lang w:val="en-US"/>
        </w:rPr>
        <w:t>.</w:t>
      </w:r>
    </w:p>
    <w:p w14:paraId="1645E9F8" w14:textId="77777777" w:rsidR="00FF48DB" w:rsidRPr="00A264E3" w:rsidRDefault="00FF48DB" w:rsidP="00FF48DB">
      <w:pPr>
        <w:widowControl/>
        <w:numPr>
          <w:ilvl w:val="0"/>
          <w:numId w:val="29"/>
        </w:numPr>
        <w:tabs>
          <w:tab w:val="clear" w:pos="720"/>
          <w:tab w:val="num" w:pos="993"/>
        </w:tabs>
        <w:autoSpaceDE/>
        <w:autoSpaceDN/>
        <w:adjustRightInd/>
        <w:ind w:left="0" w:firstLine="709"/>
        <w:textAlignment w:val="baseline"/>
        <w:rPr>
          <w:color w:val="000000"/>
          <w:sz w:val="24"/>
          <w:szCs w:val="24"/>
        </w:rPr>
      </w:pPr>
      <w:r w:rsidRPr="00A264E3">
        <w:rPr>
          <w:color w:val="000000"/>
          <w:sz w:val="24"/>
          <w:szCs w:val="24"/>
        </w:rPr>
        <w:t>Степанян Л.С. Конспект орнитологической фауны СССР. - М.: Наука, 1990. - 728 с.</w:t>
      </w:r>
    </w:p>
    <w:p w14:paraId="132D9AED" w14:textId="77777777" w:rsidR="00FF48DB" w:rsidRPr="00A264E3" w:rsidRDefault="00FF48DB" w:rsidP="00FF48DB">
      <w:pPr>
        <w:widowControl/>
        <w:numPr>
          <w:ilvl w:val="0"/>
          <w:numId w:val="29"/>
        </w:numPr>
        <w:tabs>
          <w:tab w:val="clear" w:pos="720"/>
          <w:tab w:val="num" w:pos="993"/>
        </w:tabs>
        <w:autoSpaceDE/>
        <w:autoSpaceDN/>
        <w:adjustRightInd/>
        <w:ind w:left="0" w:firstLine="709"/>
        <w:textAlignment w:val="baseline"/>
        <w:rPr>
          <w:color w:val="000000"/>
          <w:sz w:val="24"/>
          <w:szCs w:val="24"/>
        </w:rPr>
      </w:pPr>
      <w:r w:rsidRPr="00FF48DB">
        <w:rPr>
          <w:color w:val="000000"/>
          <w:sz w:val="24"/>
          <w:szCs w:val="24"/>
          <w:lang w:val="en-US"/>
        </w:rPr>
        <w:t xml:space="preserve">Sokolov, L. V. (2011). Modern telemetry: </w:t>
      </w:r>
      <w:proofErr w:type="gramStart"/>
      <w:r w:rsidRPr="00FF48DB">
        <w:rPr>
          <w:color w:val="000000"/>
          <w:sz w:val="24"/>
          <w:szCs w:val="24"/>
          <w:lang w:val="en-US"/>
        </w:rPr>
        <w:t>New</w:t>
      </w:r>
      <w:proofErr w:type="gramEnd"/>
      <w:r w:rsidRPr="00FF48DB">
        <w:rPr>
          <w:color w:val="000000"/>
          <w:sz w:val="24"/>
          <w:szCs w:val="24"/>
          <w:lang w:val="en-US"/>
        </w:rPr>
        <w:t xml:space="preserve"> possibilities in ornithology. </w:t>
      </w:r>
      <w:r w:rsidRPr="00A264E3">
        <w:rPr>
          <w:i/>
          <w:iCs/>
          <w:color w:val="000000"/>
          <w:sz w:val="24"/>
          <w:szCs w:val="24"/>
        </w:rPr>
        <w:t>Biology Bulletin</w:t>
      </w:r>
      <w:r w:rsidRPr="00A264E3">
        <w:rPr>
          <w:color w:val="000000"/>
          <w:sz w:val="24"/>
          <w:szCs w:val="24"/>
        </w:rPr>
        <w:t xml:space="preserve">, </w:t>
      </w:r>
      <w:r w:rsidRPr="00A264E3">
        <w:rPr>
          <w:i/>
          <w:iCs/>
          <w:color w:val="000000"/>
          <w:sz w:val="24"/>
          <w:szCs w:val="24"/>
        </w:rPr>
        <w:t>38</w:t>
      </w:r>
      <w:r w:rsidRPr="00A264E3">
        <w:rPr>
          <w:color w:val="000000"/>
          <w:sz w:val="24"/>
          <w:szCs w:val="24"/>
        </w:rPr>
        <w:t>(9), 885–904.</w:t>
      </w:r>
      <w:hyperlink r:id="rId122" w:history="1">
        <w:r w:rsidRPr="00A264E3">
          <w:rPr>
            <w:color w:val="0000FF"/>
            <w:sz w:val="24"/>
            <w:szCs w:val="24"/>
          </w:rPr>
          <w:t xml:space="preserve"> </w:t>
        </w:r>
        <w:r w:rsidRPr="00A264E3">
          <w:rPr>
            <w:color w:val="0000FF"/>
            <w:sz w:val="24"/>
            <w:szCs w:val="24"/>
            <w:u w:val="single"/>
          </w:rPr>
          <w:t>https://doi.org/10.1134/S1062359011090081</w:t>
        </w:r>
      </w:hyperlink>
    </w:p>
    <w:p w14:paraId="579D22AE" w14:textId="77777777" w:rsidR="00FF48DB" w:rsidRPr="00A264E3" w:rsidRDefault="00FF48DB" w:rsidP="00FF48DB">
      <w:pPr>
        <w:widowControl/>
        <w:numPr>
          <w:ilvl w:val="0"/>
          <w:numId w:val="29"/>
        </w:numPr>
        <w:tabs>
          <w:tab w:val="clear" w:pos="720"/>
          <w:tab w:val="num" w:pos="993"/>
        </w:tabs>
        <w:autoSpaceDE/>
        <w:autoSpaceDN/>
        <w:adjustRightInd/>
        <w:ind w:left="0" w:firstLine="709"/>
        <w:textAlignment w:val="baseline"/>
        <w:rPr>
          <w:color w:val="000000"/>
          <w:sz w:val="24"/>
          <w:szCs w:val="24"/>
        </w:rPr>
      </w:pPr>
      <w:r w:rsidRPr="00FF48DB">
        <w:rPr>
          <w:color w:val="222222"/>
          <w:sz w:val="24"/>
          <w:szCs w:val="24"/>
          <w:lang w:val="en-US"/>
        </w:rPr>
        <w:t xml:space="preserve">Berdikulov, B. T., </w:t>
      </w:r>
      <w:proofErr w:type="spellStart"/>
      <w:r w:rsidRPr="00FF48DB">
        <w:rPr>
          <w:color w:val="222222"/>
          <w:sz w:val="24"/>
          <w:szCs w:val="24"/>
          <w:lang w:val="en-US"/>
        </w:rPr>
        <w:t>Gavrilov</w:t>
      </w:r>
      <w:proofErr w:type="spellEnd"/>
      <w:r w:rsidRPr="00FF48DB">
        <w:rPr>
          <w:color w:val="222222"/>
          <w:sz w:val="24"/>
          <w:szCs w:val="24"/>
          <w:lang w:val="en-US"/>
        </w:rPr>
        <w:t xml:space="preserve">, A. E., </w:t>
      </w:r>
      <w:proofErr w:type="spellStart"/>
      <w:r w:rsidRPr="00FF48DB">
        <w:rPr>
          <w:color w:val="222222"/>
          <w:sz w:val="24"/>
          <w:szCs w:val="24"/>
          <w:lang w:val="en-US"/>
        </w:rPr>
        <w:t>Ilina</w:t>
      </w:r>
      <w:proofErr w:type="spellEnd"/>
      <w:r w:rsidRPr="00FF48DB">
        <w:rPr>
          <w:color w:val="222222"/>
          <w:sz w:val="24"/>
          <w:szCs w:val="24"/>
          <w:lang w:val="en-US"/>
        </w:rPr>
        <w:t xml:space="preserve">, V. O., Song, G., &amp; Lei, F. M. (2024). Autumn Migration of the Rare Yellow-Eyed Pigeon Columba </w:t>
      </w:r>
      <w:proofErr w:type="spellStart"/>
      <w:r w:rsidRPr="00FF48DB">
        <w:rPr>
          <w:color w:val="222222"/>
          <w:sz w:val="24"/>
          <w:szCs w:val="24"/>
          <w:lang w:val="en-US"/>
        </w:rPr>
        <w:t>eversmanni</w:t>
      </w:r>
      <w:proofErr w:type="spellEnd"/>
      <w:r w:rsidRPr="00FF48DB">
        <w:rPr>
          <w:color w:val="222222"/>
          <w:sz w:val="24"/>
          <w:szCs w:val="24"/>
          <w:lang w:val="en-US"/>
        </w:rPr>
        <w:t xml:space="preserve"> from Western Tian Shan (</w:t>
      </w:r>
      <w:proofErr w:type="spellStart"/>
      <w:r w:rsidRPr="00FF48DB">
        <w:rPr>
          <w:color w:val="222222"/>
          <w:sz w:val="24"/>
          <w:szCs w:val="24"/>
          <w:lang w:val="en-US"/>
        </w:rPr>
        <w:t>Tanyrtau</w:t>
      </w:r>
      <w:proofErr w:type="spellEnd"/>
      <w:r w:rsidRPr="00FF48DB">
        <w:rPr>
          <w:color w:val="222222"/>
          <w:sz w:val="24"/>
          <w:szCs w:val="24"/>
          <w:lang w:val="en-US"/>
        </w:rPr>
        <w:t xml:space="preserve">), Kazakhstan. </w:t>
      </w:r>
      <w:r w:rsidRPr="00A264E3">
        <w:rPr>
          <w:i/>
          <w:iCs/>
          <w:color w:val="222222"/>
          <w:sz w:val="24"/>
          <w:szCs w:val="24"/>
        </w:rPr>
        <w:t>Ardea</w:t>
      </w:r>
      <w:r w:rsidRPr="00A264E3">
        <w:rPr>
          <w:color w:val="222222"/>
          <w:sz w:val="24"/>
          <w:szCs w:val="24"/>
        </w:rPr>
        <w:t xml:space="preserve">, </w:t>
      </w:r>
      <w:r w:rsidRPr="00A264E3">
        <w:rPr>
          <w:i/>
          <w:iCs/>
          <w:color w:val="222222"/>
          <w:sz w:val="24"/>
          <w:szCs w:val="24"/>
        </w:rPr>
        <w:t>112</w:t>
      </w:r>
      <w:r w:rsidRPr="00A264E3">
        <w:rPr>
          <w:color w:val="222222"/>
          <w:sz w:val="24"/>
          <w:szCs w:val="24"/>
        </w:rPr>
        <w:t>(1), 1-10.</w:t>
      </w:r>
    </w:p>
    <w:p w14:paraId="424849F9" w14:textId="77777777" w:rsidR="00FF48DB" w:rsidRPr="00FF48DB" w:rsidRDefault="00FF48DB" w:rsidP="00FF48DB">
      <w:pPr>
        <w:widowControl/>
        <w:numPr>
          <w:ilvl w:val="0"/>
          <w:numId w:val="29"/>
        </w:numPr>
        <w:tabs>
          <w:tab w:val="clear" w:pos="720"/>
          <w:tab w:val="num" w:pos="993"/>
        </w:tabs>
        <w:autoSpaceDE/>
        <w:autoSpaceDN/>
        <w:adjustRightInd/>
        <w:ind w:left="0" w:firstLine="709"/>
        <w:textAlignment w:val="baseline"/>
        <w:rPr>
          <w:color w:val="000000"/>
          <w:sz w:val="24"/>
          <w:szCs w:val="24"/>
          <w:lang w:val="en-US"/>
        </w:rPr>
      </w:pPr>
      <w:r w:rsidRPr="00FF48DB">
        <w:rPr>
          <w:color w:val="000000"/>
          <w:sz w:val="24"/>
          <w:szCs w:val="24"/>
          <w:lang w:val="en-US"/>
        </w:rPr>
        <w:t xml:space="preserve">Berdikulov, B., </w:t>
      </w:r>
      <w:proofErr w:type="spellStart"/>
      <w:r w:rsidRPr="00FF48DB">
        <w:rPr>
          <w:color w:val="000000"/>
          <w:sz w:val="24"/>
          <w:szCs w:val="24"/>
          <w:lang w:val="en-US"/>
        </w:rPr>
        <w:t>Gavrilov</w:t>
      </w:r>
      <w:proofErr w:type="spellEnd"/>
      <w:r w:rsidRPr="00FF48DB">
        <w:rPr>
          <w:color w:val="000000"/>
          <w:sz w:val="24"/>
          <w:szCs w:val="24"/>
          <w:lang w:val="en-US"/>
        </w:rPr>
        <w:t xml:space="preserve">, A., </w:t>
      </w:r>
      <w:proofErr w:type="spellStart"/>
      <w:r w:rsidRPr="00FF48DB">
        <w:rPr>
          <w:color w:val="000000"/>
          <w:sz w:val="24"/>
          <w:szCs w:val="24"/>
          <w:lang w:val="en-US"/>
        </w:rPr>
        <w:t>Akentyeva</w:t>
      </w:r>
      <w:proofErr w:type="spellEnd"/>
      <w:r w:rsidRPr="00FF48DB">
        <w:rPr>
          <w:color w:val="000000"/>
          <w:sz w:val="24"/>
          <w:szCs w:val="24"/>
          <w:lang w:val="en-US"/>
        </w:rPr>
        <w:t xml:space="preserve">, Y., &amp; </w:t>
      </w:r>
      <w:proofErr w:type="gramStart"/>
      <w:r w:rsidRPr="00FF48DB">
        <w:rPr>
          <w:color w:val="000000"/>
          <w:sz w:val="24"/>
          <w:szCs w:val="24"/>
          <w:lang w:val="en-US"/>
        </w:rPr>
        <w:t>Gang ,</w:t>
      </w:r>
      <w:proofErr w:type="gramEnd"/>
      <w:r w:rsidRPr="00FF48DB">
        <w:rPr>
          <w:color w:val="000000"/>
          <w:sz w:val="24"/>
          <w:szCs w:val="24"/>
          <w:lang w:val="en-US"/>
        </w:rPr>
        <w:t xml:space="preserve"> S. (2024). ANALYSIS OF ENVIRONMENT USE AND BEHAVIOR OF BUBO </w:t>
      </w:r>
      <w:proofErr w:type="spellStart"/>
      <w:r w:rsidRPr="00FF48DB">
        <w:rPr>
          <w:color w:val="000000"/>
          <w:sz w:val="24"/>
          <w:szCs w:val="24"/>
          <w:lang w:val="en-US"/>
        </w:rPr>
        <w:t>BUBO</w:t>
      </w:r>
      <w:proofErr w:type="spellEnd"/>
      <w:r w:rsidRPr="00FF48DB">
        <w:rPr>
          <w:color w:val="000000"/>
          <w:sz w:val="24"/>
          <w:szCs w:val="24"/>
          <w:lang w:val="en-US"/>
        </w:rPr>
        <w:t xml:space="preserve"> IN THE WESTERN TIEN SHAN, SHAKPAK PASS USING GPS/GSM TELEMETRY. </w:t>
      </w:r>
      <w:r w:rsidRPr="00FF48DB">
        <w:rPr>
          <w:i/>
          <w:iCs/>
          <w:color w:val="000000"/>
          <w:sz w:val="24"/>
          <w:szCs w:val="24"/>
          <w:lang w:val="en-US"/>
        </w:rPr>
        <w:t>Eurasian Journal of Ecology</w:t>
      </w:r>
      <w:r w:rsidRPr="00FF48DB">
        <w:rPr>
          <w:color w:val="000000"/>
          <w:sz w:val="24"/>
          <w:szCs w:val="24"/>
          <w:lang w:val="en-US"/>
        </w:rPr>
        <w:t xml:space="preserve">, </w:t>
      </w:r>
      <w:r w:rsidRPr="00FF48DB">
        <w:rPr>
          <w:i/>
          <w:iCs/>
          <w:color w:val="000000"/>
          <w:sz w:val="24"/>
          <w:szCs w:val="24"/>
          <w:lang w:val="en-US"/>
        </w:rPr>
        <w:t>78</w:t>
      </w:r>
      <w:r w:rsidRPr="00FF48DB">
        <w:rPr>
          <w:color w:val="000000"/>
          <w:sz w:val="24"/>
          <w:szCs w:val="24"/>
          <w:lang w:val="en-US"/>
        </w:rPr>
        <w:t xml:space="preserve">(1). </w:t>
      </w:r>
      <w:hyperlink r:id="rId123" w:history="1">
        <w:r w:rsidRPr="00FF48DB">
          <w:rPr>
            <w:color w:val="1155CC"/>
            <w:sz w:val="24"/>
            <w:szCs w:val="24"/>
            <w:u w:val="single"/>
            <w:lang w:val="en-US"/>
          </w:rPr>
          <w:t>https://doi.org/10.26577/EJE.2024.v78.i1.010</w:t>
        </w:r>
      </w:hyperlink>
    </w:p>
    <w:p w14:paraId="6A4AAA59" w14:textId="77777777" w:rsidR="00FF48DB" w:rsidRPr="00A264E3" w:rsidRDefault="00FF48DB" w:rsidP="00FF48DB">
      <w:pPr>
        <w:widowControl/>
        <w:numPr>
          <w:ilvl w:val="0"/>
          <w:numId w:val="29"/>
        </w:numPr>
        <w:tabs>
          <w:tab w:val="clear" w:pos="720"/>
          <w:tab w:val="num" w:pos="993"/>
        </w:tabs>
        <w:autoSpaceDE/>
        <w:autoSpaceDN/>
        <w:adjustRightInd/>
        <w:ind w:left="0" w:firstLine="709"/>
        <w:textAlignment w:val="baseline"/>
        <w:rPr>
          <w:color w:val="000000"/>
          <w:sz w:val="24"/>
          <w:szCs w:val="24"/>
        </w:rPr>
      </w:pPr>
      <w:proofErr w:type="spellStart"/>
      <w:r w:rsidRPr="00FF48DB">
        <w:rPr>
          <w:color w:val="222222"/>
          <w:sz w:val="24"/>
          <w:szCs w:val="24"/>
          <w:shd w:val="clear" w:color="auto" w:fill="FFFFFF"/>
          <w:lang w:val="en-US"/>
        </w:rPr>
        <w:t>Ilina</w:t>
      </w:r>
      <w:proofErr w:type="spellEnd"/>
      <w:r w:rsidRPr="00FF48DB">
        <w:rPr>
          <w:color w:val="222222"/>
          <w:sz w:val="24"/>
          <w:szCs w:val="24"/>
          <w:shd w:val="clear" w:color="auto" w:fill="FFFFFF"/>
          <w:lang w:val="en-US"/>
        </w:rPr>
        <w:t xml:space="preserve">, V. O., Berdikulov, B. T., Lei, F., </w:t>
      </w:r>
      <w:proofErr w:type="spellStart"/>
      <w:r w:rsidRPr="00FF48DB">
        <w:rPr>
          <w:color w:val="222222"/>
          <w:sz w:val="24"/>
          <w:szCs w:val="24"/>
          <w:shd w:val="clear" w:color="auto" w:fill="FFFFFF"/>
          <w:lang w:val="en-US"/>
        </w:rPr>
        <w:t>Filimonov</w:t>
      </w:r>
      <w:proofErr w:type="spellEnd"/>
      <w:r w:rsidRPr="00FF48DB">
        <w:rPr>
          <w:color w:val="222222"/>
          <w:sz w:val="24"/>
          <w:szCs w:val="24"/>
          <w:shd w:val="clear" w:color="auto" w:fill="FFFFFF"/>
          <w:lang w:val="en-US"/>
        </w:rPr>
        <w:t xml:space="preserve">, A. N., </w:t>
      </w:r>
      <w:proofErr w:type="spellStart"/>
      <w:r w:rsidRPr="00FF48DB">
        <w:rPr>
          <w:color w:val="222222"/>
          <w:sz w:val="24"/>
          <w:szCs w:val="24"/>
          <w:shd w:val="clear" w:color="auto" w:fill="FFFFFF"/>
          <w:lang w:val="en-US"/>
        </w:rPr>
        <w:t>Akentyeva</w:t>
      </w:r>
      <w:proofErr w:type="spellEnd"/>
      <w:r w:rsidRPr="00FF48DB">
        <w:rPr>
          <w:color w:val="222222"/>
          <w:sz w:val="24"/>
          <w:szCs w:val="24"/>
          <w:shd w:val="clear" w:color="auto" w:fill="FFFFFF"/>
          <w:lang w:val="en-US"/>
        </w:rPr>
        <w:t xml:space="preserve">, Y. E., Song, G., ... &amp; </w:t>
      </w:r>
      <w:proofErr w:type="spellStart"/>
      <w:r w:rsidRPr="00FF48DB">
        <w:rPr>
          <w:color w:val="222222"/>
          <w:sz w:val="24"/>
          <w:szCs w:val="24"/>
          <w:shd w:val="clear" w:color="auto" w:fill="FFFFFF"/>
          <w:lang w:val="en-US"/>
        </w:rPr>
        <w:t>Gavrilov</w:t>
      </w:r>
      <w:proofErr w:type="spellEnd"/>
      <w:r w:rsidRPr="00FF48DB">
        <w:rPr>
          <w:color w:val="222222"/>
          <w:sz w:val="24"/>
          <w:szCs w:val="24"/>
          <w:shd w:val="clear" w:color="auto" w:fill="FFFFFF"/>
          <w:lang w:val="en-US"/>
        </w:rPr>
        <w:t xml:space="preserve">, A. E. (2025). Migration patterns and spatial connectivity of Pallas’s Gulls </w:t>
      </w:r>
      <w:r w:rsidRPr="00FF48DB">
        <w:rPr>
          <w:i/>
          <w:iCs/>
          <w:color w:val="222222"/>
          <w:sz w:val="24"/>
          <w:szCs w:val="24"/>
          <w:shd w:val="clear" w:color="auto" w:fill="FFFFFF"/>
          <w:lang w:val="en-US"/>
        </w:rPr>
        <w:t>(</w:t>
      </w:r>
      <w:proofErr w:type="spellStart"/>
      <w:r w:rsidRPr="00FF48DB">
        <w:rPr>
          <w:i/>
          <w:iCs/>
          <w:color w:val="222222"/>
          <w:sz w:val="24"/>
          <w:szCs w:val="24"/>
          <w:shd w:val="clear" w:color="auto" w:fill="FFFFFF"/>
          <w:lang w:val="en-US"/>
        </w:rPr>
        <w:t>Ichthyaetus</w:t>
      </w:r>
      <w:proofErr w:type="spellEnd"/>
      <w:r w:rsidRPr="00FF48DB">
        <w:rPr>
          <w:i/>
          <w:iCs/>
          <w:color w:val="222222"/>
          <w:sz w:val="24"/>
          <w:szCs w:val="24"/>
          <w:shd w:val="clear" w:color="auto" w:fill="FFFFFF"/>
          <w:lang w:val="en-US"/>
        </w:rPr>
        <w:t xml:space="preserve"> </w:t>
      </w:r>
      <w:proofErr w:type="spellStart"/>
      <w:r w:rsidRPr="00FF48DB">
        <w:rPr>
          <w:i/>
          <w:iCs/>
          <w:color w:val="222222"/>
          <w:sz w:val="24"/>
          <w:szCs w:val="24"/>
          <w:shd w:val="clear" w:color="auto" w:fill="FFFFFF"/>
          <w:lang w:val="en-US"/>
        </w:rPr>
        <w:t>ichthyaetus</w:t>
      </w:r>
      <w:proofErr w:type="spellEnd"/>
      <w:r w:rsidRPr="00FF48DB">
        <w:rPr>
          <w:i/>
          <w:iCs/>
          <w:color w:val="222222"/>
          <w:sz w:val="24"/>
          <w:szCs w:val="24"/>
          <w:shd w:val="clear" w:color="auto" w:fill="FFFFFF"/>
          <w:lang w:val="en-US"/>
        </w:rPr>
        <w:t>)</w:t>
      </w:r>
      <w:r w:rsidRPr="00FF48DB">
        <w:rPr>
          <w:color w:val="222222"/>
          <w:sz w:val="24"/>
          <w:szCs w:val="24"/>
          <w:shd w:val="clear" w:color="auto" w:fill="FFFFFF"/>
          <w:lang w:val="en-US"/>
        </w:rPr>
        <w:t xml:space="preserve"> from </w:t>
      </w:r>
      <w:proofErr w:type="spellStart"/>
      <w:r w:rsidRPr="00FF48DB">
        <w:rPr>
          <w:color w:val="222222"/>
          <w:sz w:val="24"/>
          <w:szCs w:val="24"/>
          <w:shd w:val="clear" w:color="auto" w:fill="FFFFFF"/>
          <w:lang w:val="en-US"/>
        </w:rPr>
        <w:t>Alakol</w:t>
      </w:r>
      <w:proofErr w:type="spellEnd"/>
      <w:r w:rsidRPr="00FF48DB">
        <w:rPr>
          <w:color w:val="222222"/>
          <w:sz w:val="24"/>
          <w:szCs w:val="24"/>
          <w:shd w:val="clear" w:color="auto" w:fill="FFFFFF"/>
          <w:lang w:val="en-US"/>
        </w:rPr>
        <w:t xml:space="preserve"> Lake, Kazakhstan using ring recovery and tracking data. </w:t>
      </w:r>
      <w:r w:rsidRPr="00A264E3">
        <w:rPr>
          <w:i/>
          <w:iCs/>
          <w:color w:val="222222"/>
          <w:sz w:val="24"/>
          <w:szCs w:val="24"/>
          <w:shd w:val="clear" w:color="auto" w:fill="FFFFFF"/>
        </w:rPr>
        <w:t>Avian Research</w:t>
      </w:r>
      <w:r w:rsidRPr="00A264E3">
        <w:rPr>
          <w:color w:val="222222"/>
          <w:sz w:val="24"/>
          <w:szCs w:val="24"/>
          <w:shd w:val="clear" w:color="auto" w:fill="FFFFFF"/>
        </w:rPr>
        <w:t>, 100253.</w:t>
      </w:r>
    </w:p>
    <w:p w14:paraId="4D7610D1" w14:textId="77777777" w:rsidR="00FF48DB" w:rsidRPr="00A264E3" w:rsidRDefault="00FF48DB" w:rsidP="00FF48DB">
      <w:pPr>
        <w:widowControl/>
        <w:numPr>
          <w:ilvl w:val="0"/>
          <w:numId w:val="29"/>
        </w:numPr>
        <w:tabs>
          <w:tab w:val="clear" w:pos="720"/>
          <w:tab w:val="num" w:pos="993"/>
        </w:tabs>
        <w:autoSpaceDE/>
        <w:autoSpaceDN/>
        <w:adjustRightInd/>
        <w:ind w:left="0" w:firstLine="709"/>
        <w:textAlignment w:val="baseline"/>
        <w:rPr>
          <w:color w:val="000000"/>
          <w:sz w:val="24"/>
          <w:szCs w:val="24"/>
        </w:rPr>
      </w:pPr>
      <w:r w:rsidRPr="00A264E3">
        <w:rPr>
          <w:color w:val="000000"/>
          <w:sz w:val="24"/>
          <w:szCs w:val="24"/>
        </w:rPr>
        <w:t xml:space="preserve">Rivard, J. (2009). </w:t>
      </w:r>
      <w:r w:rsidRPr="00A264E3">
        <w:rPr>
          <w:i/>
          <w:iCs/>
          <w:color w:val="000000"/>
          <w:sz w:val="24"/>
          <w:szCs w:val="24"/>
        </w:rPr>
        <w:t>GPS visualizer</w:t>
      </w:r>
      <w:r w:rsidRPr="00A264E3">
        <w:rPr>
          <w:color w:val="000000"/>
          <w:sz w:val="24"/>
          <w:szCs w:val="24"/>
        </w:rPr>
        <w:t>. 22–24.</w:t>
      </w:r>
    </w:p>
    <w:p w14:paraId="456FFEC3" w14:textId="77777777" w:rsidR="00FF48DB" w:rsidRPr="00136E93" w:rsidRDefault="00FF48DB" w:rsidP="00FF48DB">
      <w:pPr>
        <w:widowControl/>
        <w:numPr>
          <w:ilvl w:val="0"/>
          <w:numId w:val="29"/>
        </w:numPr>
        <w:tabs>
          <w:tab w:val="clear" w:pos="720"/>
          <w:tab w:val="num" w:pos="993"/>
        </w:tabs>
        <w:autoSpaceDE/>
        <w:autoSpaceDN/>
        <w:adjustRightInd/>
        <w:ind w:left="0" w:firstLine="709"/>
        <w:textAlignment w:val="baseline"/>
        <w:rPr>
          <w:color w:val="000000"/>
          <w:sz w:val="24"/>
          <w:szCs w:val="24"/>
          <w:lang w:val="en-US"/>
        </w:rPr>
      </w:pPr>
      <w:r w:rsidRPr="00FF48DB">
        <w:rPr>
          <w:color w:val="000000"/>
          <w:sz w:val="24"/>
          <w:szCs w:val="24"/>
          <w:lang w:val="en-US"/>
        </w:rPr>
        <w:t xml:space="preserve">Aldous EW, </w:t>
      </w:r>
      <w:proofErr w:type="spellStart"/>
      <w:r w:rsidRPr="00FF48DB">
        <w:rPr>
          <w:color w:val="000000"/>
          <w:sz w:val="24"/>
          <w:szCs w:val="24"/>
          <w:lang w:val="en-US"/>
        </w:rPr>
        <w:t>Mynn</w:t>
      </w:r>
      <w:proofErr w:type="spellEnd"/>
      <w:r w:rsidRPr="00FF48DB">
        <w:rPr>
          <w:color w:val="000000"/>
          <w:sz w:val="24"/>
          <w:szCs w:val="24"/>
          <w:lang w:val="en-US"/>
        </w:rPr>
        <w:t xml:space="preserve"> JK, Banks J, Alexander DJ. 2003. A molecular epidemiological study of Avian paramyxovirus type 1 (Newcastle disease virus) isolates by phylogenetic analysis of a partial nucleotide sequence of the fusion protein gene. </w:t>
      </w:r>
      <w:r w:rsidRPr="00136E93">
        <w:rPr>
          <w:color w:val="000000"/>
          <w:sz w:val="24"/>
          <w:szCs w:val="24"/>
          <w:lang w:val="en-US"/>
        </w:rPr>
        <w:t xml:space="preserve">Avian </w:t>
      </w:r>
      <w:proofErr w:type="spellStart"/>
      <w:r w:rsidRPr="00136E93">
        <w:rPr>
          <w:color w:val="000000"/>
          <w:sz w:val="24"/>
          <w:szCs w:val="24"/>
          <w:lang w:val="en-US"/>
        </w:rPr>
        <w:t>Pathol</w:t>
      </w:r>
      <w:proofErr w:type="spellEnd"/>
      <w:r w:rsidRPr="00136E93">
        <w:rPr>
          <w:color w:val="000000"/>
          <w:sz w:val="24"/>
          <w:szCs w:val="24"/>
          <w:lang w:val="en-US"/>
        </w:rPr>
        <w:t xml:space="preserve"> 32: 239– 257.</w:t>
      </w:r>
    </w:p>
    <w:p w14:paraId="748D5AB3" w14:textId="77777777" w:rsidR="00FF48DB" w:rsidRPr="00A264E3" w:rsidRDefault="00FF48DB" w:rsidP="00FF48DB">
      <w:pPr>
        <w:widowControl/>
        <w:numPr>
          <w:ilvl w:val="0"/>
          <w:numId w:val="29"/>
        </w:numPr>
        <w:tabs>
          <w:tab w:val="clear" w:pos="720"/>
          <w:tab w:val="num" w:pos="993"/>
        </w:tabs>
        <w:autoSpaceDE/>
        <w:autoSpaceDN/>
        <w:adjustRightInd/>
        <w:ind w:left="0" w:firstLine="709"/>
        <w:textAlignment w:val="baseline"/>
        <w:rPr>
          <w:color w:val="000000"/>
          <w:sz w:val="24"/>
          <w:szCs w:val="24"/>
        </w:rPr>
      </w:pPr>
      <w:proofErr w:type="spellStart"/>
      <w:r w:rsidRPr="00FF48DB">
        <w:rPr>
          <w:color w:val="000000"/>
          <w:sz w:val="24"/>
          <w:szCs w:val="24"/>
          <w:lang w:val="en-US"/>
        </w:rPr>
        <w:t>Payungporn</w:t>
      </w:r>
      <w:proofErr w:type="spellEnd"/>
      <w:r w:rsidRPr="00FF48DB">
        <w:rPr>
          <w:color w:val="000000"/>
          <w:sz w:val="24"/>
          <w:szCs w:val="24"/>
          <w:lang w:val="en-US"/>
        </w:rPr>
        <w:t xml:space="preserve"> S, </w:t>
      </w:r>
      <w:proofErr w:type="spellStart"/>
      <w:r w:rsidRPr="00FF48DB">
        <w:rPr>
          <w:color w:val="000000"/>
          <w:sz w:val="24"/>
          <w:szCs w:val="24"/>
          <w:lang w:val="en-US"/>
        </w:rPr>
        <w:t>Phakdeewirot</w:t>
      </w:r>
      <w:proofErr w:type="spellEnd"/>
      <w:r w:rsidRPr="00FF48DB">
        <w:rPr>
          <w:color w:val="000000"/>
          <w:sz w:val="24"/>
          <w:szCs w:val="24"/>
          <w:lang w:val="en-US"/>
        </w:rPr>
        <w:t xml:space="preserve"> P, </w:t>
      </w:r>
      <w:proofErr w:type="spellStart"/>
      <w:r w:rsidRPr="00FF48DB">
        <w:rPr>
          <w:color w:val="000000"/>
          <w:sz w:val="24"/>
          <w:szCs w:val="24"/>
          <w:lang w:val="en-US"/>
        </w:rPr>
        <w:t>Chutinimitkul</w:t>
      </w:r>
      <w:proofErr w:type="spellEnd"/>
      <w:r w:rsidRPr="00FF48DB">
        <w:rPr>
          <w:color w:val="000000"/>
          <w:sz w:val="24"/>
          <w:szCs w:val="24"/>
          <w:lang w:val="en-US"/>
        </w:rPr>
        <w:t xml:space="preserve"> S, </w:t>
      </w:r>
      <w:proofErr w:type="spellStart"/>
      <w:r w:rsidRPr="00FF48DB">
        <w:rPr>
          <w:color w:val="000000"/>
          <w:sz w:val="24"/>
          <w:szCs w:val="24"/>
          <w:lang w:val="en-US"/>
        </w:rPr>
        <w:t>Theamboonlers</w:t>
      </w:r>
      <w:proofErr w:type="spellEnd"/>
      <w:r w:rsidRPr="00FF48DB">
        <w:rPr>
          <w:color w:val="000000"/>
          <w:sz w:val="24"/>
          <w:szCs w:val="24"/>
          <w:lang w:val="en-US"/>
        </w:rPr>
        <w:t xml:space="preserve"> A, </w:t>
      </w:r>
      <w:proofErr w:type="spellStart"/>
      <w:r w:rsidRPr="00FF48DB">
        <w:rPr>
          <w:color w:val="000000"/>
          <w:sz w:val="24"/>
          <w:szCs w:val="24"/>
          <w:lang w:val="en-US"/>
        </w:rPr>
        <w:t>Keawcharoen</w:t>
      </w:r>
      <w:proofErr w:type="spellEnd"/>
      <w:r w:rsidRPr="00FF48DB">
        <w:rPr>
          <w:color w:val="000000"/>
          <w:sz w:val="24"/>
          <w:szCs w:val="24"/>
          <w:lang w:val="en-US"/>
        </w:rPr>
        <w:t xml:space="preserve"> J, </w:t>
      </w:r>
      <w:proofErr w:type="spellStart"/>
      <w:r w:rsidRPr="00FF48DB">
        <w:rPr>
          <w:color w:val="000000"/>
          <w:sz w:val="24"/>
          <w:szCs w:val="24"/>
          <w:lang w:val="en-US"/>
        </w:rPr>
        <w:t>Oraveerakul</w:t>
      </w:r>
      <w:proofErr w:type="spellEnd"/>
      <w:r w:rsidRPr="00FF48DB">
        <w:rPr>
          <w:color w:val="000000"/>
          <w:sz w:val="24"/>
          <w:szCs w:val="24"/>
          <w:lang w:val="en-US"/>
        </w:rPr>
        <w:t xml:space="preserve"> K, </w:t>
      </w:r>
      <w:proofErr w:type="spellStart"/>
      <w:r w:rsidRPr="00FF48DB">
        <w:rPr>
          <w:color w:val="000000"/>
          <w:sz w:val="24"/>
          <w:szCs w:val="24"/>
          <w:lang w:val="en-US"/>
        </w:rPr>
        <w:t>Amonsin</w:t>
      </w:r>
      <w:proofErr w:type="spellEnd"/>
      <w:r w:rsidRPr="00FF48DB">
        <w:rPr>
          <w:color w:val="000000"/>
          <w:sz w:val="24"/>
          <w:szCs w:val="24"/>
          <w:lang w:val="en-US"/>
        </w:rPr>
        <w:t xml:space="preserve"> A, </w:t>
      </w:r>
      <w:proofErr w:type="spellStart"/>
      <w:r w:rsidRPr="00FF48DB">
        <w:rPr>
          <w:color w:val="000000"/>
          <w:sz w:val="24"/>
          <w:szCs w:val="24"/>
          <w:lang w:val="en-US"/>
        </w:rPr>
        <w:t>Poovorawan</w:t>
      </w:r>
      <w:proofErr w:type="spellEnd"/>
      <w:r w:rsidRPr="00FF48DB">
        <w:rPr>
          <w:color w:val="000000"/>
          <w:sz w:val="24"/>
          <w:szCs w:val="24"/>
          <w:lang w:val="en-US"/>
        </w:rPr>
        <w:t xml:space="preserve"> Y. 2004. Single-step multiplex reverse transcription- polymerase chain reaction (RT-PCR) for influenza A virus subtype H5N1 detection. </w:t>
      </w:r>
      <w:r w:rsidRPr="00A264E3">
        <w:rPr>
          <w:color w:val="000000"/>
          <w:sz w:val="24"/>
          <w:szCs w:val="24"/>
        </w:rPr>
        <w:t>Viral Immunol 17:</w:t>
      </w:r>
      <w:r w:rsidRPr="00A264E3">
        <w:rPr>
          <w:color w:val="000000"/>
          <w:sz w:val="14"/>
          <w:szCs w:val="14"/>
        </w:rPr>
        <w:t xml:space="preserve">  </w:t>
      </w:r>
      <w:r w:rsidRPr="00A264E3">
        <w:rPr>
          <w:color w:val="000000"/>
          <w:sz w:val="24"/>
          <w:szCs w:val="24"/>
        </w:rPr>
        <w:t>588– 593.</w:t>
      </w:r>
    </w:p>
    <w:p w14:paraId="6DDD7963" w14:textId="77777777" w:rsidR="00FF48DB" w:rsidRPr="00136E93" w:rsidRDefault="00FF48DB" w:rsidP="00FF48DB">
      <w:pPr>
        <w:widowControl/>
        <w:numPr>
          <w:ilvl w:val="0"/>
          <w:numId w:val="29"/>
        </w:numPr>
        <w:tabs>
          <w:tab w:val="clear" w:pos="720"/>
          <w:tab w:val="num" w:pos="993"/>
        </w:tabs>
        <w:autoSpaceDE/>
        <w:autoSpaceDN/>
        <w:adjustRightInd/>
        <w:ind w:left="0" w:firstLine="709"/>
        <w:textAlignment w:val="baseline"/>
        <w:rPr>
          <w:color w:val="000000"/>
          <w:sz w:val="24"/>
          <w:szCs w:val="24"/>
          <w:lang w:val="en-US"/>
        </w:rPr>
      </w:pPr>
      <w:r w:rsidRPr="00FF48DB">
        <w:rPr>
          <w:color w:val="000000"/>
          <w:sz w:val="24"/>
          <w:szCs w:val="24"/>
          <w:lang w:val="en-US"/>
        </w:rPr>
        <w:t xml:space="preserve">Tong S, </w:t>
      </w:r>
      <w:proofErr w:type="spellStart"/>
      <w:r w:rsidRPr="00FF48DB">
        <w:rPr>
          <w:color w:val="000000"/>
          <w:sz w:val="24"/>
          <w:szCs w:val="24"/>
          <w:lang w:val="en-US"/>
        </w:rPr>
        <w:t>Chern</w:t>
      </w:r>
      <w:proofErr w:type="spellEnd"/>
      <w:r w:rsidRPr="00FF48DB">
        <w:rPr>
          <w:color w:val="000000"/>
          <w:sz w:val="24"/>
          <w:szCs w:val="24"/>
          <w:lang w:val="en-US"/>
        </w:rPr>
        <w:t xml:space="preserve"> S-WW, Li Y, </w:t>
      </w:r>
      <w:proofErr w:type="spellStart"/>
      <w:r w:rsidRPr="00FF48DB">
        <w:rPr>
          <w:color w:val="000000"/>
          <w:sz w:val="24"/>
          <w:szCs w:val="24"/>
          <w:lang w:val="en-US"/>
        </w:rPr>
        <w:t>Pallansch</w:t>
      </w:r>
      <w:proofErr w:type="spellEnd"/>
      <w:r w:rsidRPr="00FF48DB">
        <w:rPr>
          <w:color w:val="000000"/>
          <w:sz w:val="24"/>
          <w:szCs w:val="24"/>
          <w:lang w:val="en-US"/>
        </w:rPr>
        <w:t xml:space="preserve"> M, Anderson LJ. 2008. Sensitive and broadly reactive reverse transcription-</w:t>
      </w:r>
      <w:proofErr w:type="spellStart"/>
      <w:r w:rsidRPr="00FF48DB">
        <w:rPr>
          <w:color w:val="000000"/>
          <w:sz w:val="24"/>
          <w:szCs w:val="24"/>
          <w:lang w:val="en-US"/>
        </w:rPr>
        <w:t>pcr</w:t>
      </w:r>
      <w:proofErr w:type="spellEnd"/>
      <w:r w:rsidRPr="00FF48DB">
        <w:rPr>
          <w:color w:val="000000"/>
          <w:sz w:val="24"/>
          <w:szCs w:val="24"/>
          <w:lang w:val="en-US"/>
        </w:rPr>
        <w:t xml:space="preserve"> assays to detect novel paramyxoviruses. </w:t>
      </w:r>
      <w:r w:rsidRPr="00136E93">
        <w:rPr>
          <w:color w:val="000000"/>
          <w:sz w:val="24"/>
          <w:szCs w:val="24"/>
          <w:lang w:val="en-US"/>
        </w:rPr>
        <w:t>J Clin Microbiol 46: 2652– 2658.</w:t>
      </w:r>
    </w:p>
    <w:p w14:paraId="6486CE9D" w14:textId="77777777" w:rsidR="00FF48DB" w:rsidRPr="00136E93" w:rsidRDefault="00FF48DB" w:rsidP="00FF48DB">
      <w:pPr>
        <w:widowControl/>
        <w:numPr>
          <w:ilvl w:val="0"/>
          <w:numId w:val="29"/>
        </w:numPr>
        <w:tabs>
          <w:tab w:val="clear" w:pos="720"/>
          <w:tab w:val="num" w:pos="993"/>
        </w:tabs>
        <w:autoSpaceDE/>
        <w:autoSpaceDN/>
        <w:adjustRightInd/>
        <w:ind w:left="0" w:firstLine="709"/>
        <w:textAlignment w:val="baseline"/>
        <w:rPr>
          <w:color w:val="000000"/>
          <w:sz w:val="24"/>
          <w:szCs w:val="24"/>
          <w:lang w:val="en-US"/>
        </w:rPr>
      </w:pPr>
      <w:proofErr w:type="spellStart"/>
      <w:r w:rsidRPr="00FF48DB">
        <w:rPr>
          <w:color w:val="000000"/>
          <w:sz w:val="24"/>
          <w:szCs w:val="24"/>
          <w:lang w:val="en-US"/>
        </w:rPr>
        <w:t>VanDevanter</w:t>
      </w:r>
      <w:proofErr w:type="spellEnd"/>
      <w:r w:rsidRPr="00FF48DB">
        <w:rPr>
          <w:color w:val="000000"/>
          <w:sz w:val="24"/>
          <w:szCs w:val="24"/>
          <w:lang w:val="en-US"/>
        </w:rPr>
        <w:t xml:space="preserve"> DR, Warrener P, Bennett L, Schultz ER, Coulter S, Garber RL, Rose TM. 1996. Detection and analysis of diverse </w:t>
      </w:r>
      <w:proofErr w:type="spellStart"/>
      <w:r w:rsidRPr="00FF48DB">
        <w:rPr>
          <w:color w:val="000000"/>
          <w:sz w:val="24"/>
          <w:szCs w:val="24"/>
          <w:lang w:val="en-US"/>
        </w:rPr>
        <w:t>herpesviral</w:t>
      </w:r>
      <w:proofErr w:type="spellEnd"/>
      <w:r w:rsidRPr="00FF48DB">
        <w:rPr>
          <w:color w:val="000000"/>
          <w:sz w:val="24"/>
          <w:szCs w:val="24"/>
          <w:lang w:val="en-US"/>
        </w:rPr>
        <w:t xml:space="preserve"> species by consensus primer PCR. </w:t>
      </w:r>
      <w:r w:rsidRPr="00136E93">
        <w:rPr>
          <w:color w:val="000000"/>
          <w:sz w:val="24"/>
          <w:szCs w:val="24"/>
          <w:lang w:val="en-US"/>
        </w:rPr>
        <w:t>J Clin Microbiol 34: 1666– 1671.</w:t>
      </w:r>
    </w:p>
    <w:p w14:paraId="22B13C6C" w14:textId="77777777" w:rsidR="00FF48DB" w:rsidRPr="00A264E3" w:rsidRDefault="00FF48DB" w:rsidP="00FF48DB">
      <w:pPr>
        <w:widowControl/>
        <w:numPr>
          <w:ilvl w:val="0"/>
          <w:numId w:val="29"/>
        </w:numPr>
        <w:tabs>
          <w:tab w:val="clear" w:pos="720"/>
          <w:tab w:val="num" w:pos="993"/>
        </w:tabs>
        <w:autoSpaceDE/>
        <w:autoSpaceDN/>
        <w:adjustRightInd/>
        <w:ind w:left="0" w:firstLine="709"/>
        <w:textAlignment w:val="baseline"/>
        <w:rPr>
          <w:color w:val="000000"/>
          <w:sz w:val="24"/>
          <w:szCs w:val="24"/>
        </w:rPr>
      </w:pPr>
      <w:r w:rsidRPr="00FF48DB">
        <w:rPr>
          <w:color w:val="000000"/>
          <w:sz w:val="23"/>
          <w:szCs w:val="23"/>
          <w:lang w:val="en-US"/>
        </w:rPr>
        <w:t xml:space="preserve">Mase M, </w:t>
      </w:r>
      <w:proofErr w:type="spellStart"/>
      <w:r w:rsidRPr="00FF48DB">
        <w:rPr>
          <w:color w:val="000000"/>
          <w:sz w:val="23"/>
          <w:szCs w:val="23"/>
          <w:lang w:val="en-US"/>
        </w:rPr>
        <w:t>Mitake</w:t>
      </w:r>
      <w:proofErr w:type="spellEnd"/>
      <w:r w:rsidRPr="00FF48DB">
        <w:rPr>
          <w:color w:val="000000"/>
          <w:sz w:val="23"/>
          <w:szCs w:val="23"/>
          <w:lang w:val="en-US"/>
        </w:rPr>
        <w:t xml:space="preserve"> H, Inoue T, </w:t>
      </w:r>
      <w:proofErr w:type="spellStart"/>
      <w:r w:rsidRPr="00FF48DB">
        <w:rPr>
          <w:color w:val="000000"/>
          <w:sz w:val="23"/>
          <w:szCs w:val="23"/>
          <w:lang w:val="en-US"/>
        </w:rPr>
        <w:t>Imada</w:t>
      </w:r>
      <w:proofErr w:type="spellEnd"/>
      <w:r w:rsidRPr="00FF48DB">
        <w:rPr>
          <w:color w:val="000000"/>
          <w:sz w:val="23"/>
          <w:szCs w:val="23"/>
          <w:lang w:val="en-US"/>
        </w:rPr>
        <w:t xml:space="preserve"> T. 2009. Identification of group I–III avian adenovirus by PCR coupled with direct sequencing of the </w:t>
      </w:r>
      <w:proofErr w:type="spellStart"/>
      <w:r w:rsidRPr="00FF48DB">
        <w:rPr>
          <w:color w:val="000000"/>
          <w:sz w:val="23"/>
          <w:szCs w:val="23"/>
          <w:lang w:val="en-US"/>
        </w:rPr>
        <w:t>hexon</w:t>
      </w:r>
      <w:proofErr w:type="spellEnd"/>
      <w:r w:rsidRPr="00FF48DB">
        <w:rPr>
          <w:color w:val="000000"/>
          <w:sz w:val="23"/>
          <w:szCs w:val="23"/>
          <w:lang w:val="en-US"/>
        </w:rPr>
        <w:t xml:space="preserve"> gene. </w:t>
      </w:r>
      <w:r w:rsidRPr="00A264E3">
        <w:rPr>
          <w:color w:val="000000"/>
          <w:sz w:val="23"/>
          <w:szCs w:val="23"/>
        </w:rPr>
        <w:t>J Vet Med Sci 71: 1239– 1242.</w:t>
      </w:r>
    </w:p>
    <w:p w14:paraId="0467B77B" w14:textId="77777777" w:rsidR="00FF48DB" w:rsidRPr="00FF48DB" w:rsidRDefault="00FF48DB" w:rsidP="00FF48DB">
      <w:pPr>
        <w:widowControl/>
        <w:numPr>
          <w:ilvl w:val="0"/>
          <w:numId w:val="29"/>
        </w:numPr>
        <w:tabs>
          <w:tab w:val="clear" w:pos="720"/>
          <w:tab w:val="num" w:pos="993"/>
        </w:tabs>
        <w:autoSpaceDE/>
        <w:autoSpaceDN/>
        <w:adjustRightInd/>
        <w:ind w:left="0" w:firstLine="709"/>
        <w:textAlignment w:val="baseline"/>
        <w:rPr>
          <w:color w:val="000000"/>
          <w:sz w:val="24"/>
          <w:szCs w:val="24"/>
          <w:lang w:val="en-US"/>
        </w:rPr>
      </w:pPr>
      <w:r w:rsidRPr="00FF48DB">
        <w:rPr>
          <w:color w:val="000000"/>
          <w:sz w:val="24"/>
          <w:szCs w:val="24"/>
          <w:lang w:val="en-US"/>
        </w:rPr>
        <w:t>R Core Team (2024). R: A Language and Environment for Statistical Computing. R Foundation for Statistical Computing, Vienna, Austria.</w:t>
      </w:r>
      <w:hyperlink r:id="rId124" w:history="1">
        <w:r w:rsidRPr="00FF48DB">
          <w:rPr>
            <w:color w:val="0000FF"/>
            <w:sz w:val="24"/>
            <w:szCs w:val="24"/>
            <w:lang w:val="en-US"/>
          </w:rPr>
          <w:t xml:space="preserve"> </w:t>
        </w:r>
      </w:hyperlink>
      <w:hyperlink r:id="rId125" w:history="1">
        <w:r w:rsidRPr="00FF48DB">
          <w:rPr>
            <w:color w:val="0000FF"/>
            <w:sz w:val="24"/>
            <w:szCs w:val="24"/>
            <w:u w:val="single"/>
            <w:lang w:val="en-US"/>
          </w:rPr>
          <w:t>https://www.R-project.org</w:t>
        </w:r>
      </w:hyperlink>
    </w:p>
    <w:p w14:paraId="19F69EA9" w14:textId="77777777" w:rsidR="00FF48DB" w:rsidRPr="00FF48DB" w:rsidRDefault="00FF48DB" w:rsidP="00FF48DB">
      <w:pPr>
        <w:widowControl/>
        <w:numPr>
          <w:ilvl w:val="0"/>
          <w:numId w:val="29"/>
        </w:numPr>
        <w:tabs>
          <w:tab w:val="clear" w:pos="720"/>
          <w:tab w:val="num" w:pos="993"/>
        </w:tabs>
        <w:autoSpaceDE/>
        <w:autoSpaceDN/>
        <w:adjustRightInd/>
        <w:ind w:left="0" w:firstLine="709"/>
        <w:textAlignment w:val="baseline"/>
        <w:rPr>
          <w:color w:val="000000"/>
          <w:sz w:val="24"/>
          <w:szCs w:val="24"/>
          <w:lang w:val="en-US"/>
        </w:rPr>
      </w:pPr>
      <w:r w:rsidRPr="00FF48DB">
        <w:rPr>
          <w:color w:val="000000"/>
          <w:sz w:val="24"/>
          <w:szCs w:val="24"/>
          <w:lang w:val="en-US"/>
        </w:rPr>
        <w:t xml:space="preserve">Wickham H, </w:t>
      </w:r>
      <w:proofErr w:type="spellStart"/>
      <w:r w:rsidRPr="00FF48DB">
        <w:rPr>
          <w:color w:val="000000"/>
          <w:sz w:val="24"/>
          <w:szCs w:val="24"/>
          <w:lang w:val="en-US"/>
        </w:rPr>
        <w:t>Averick</w:t>
      </w:r>
      <w:proofErr w:type="spellEnd"/>
      <w:r w:rsidRPr="00FF48DB">
        <w:rPr>
          <w:color w:val="000000"/>
          <w:sz w:val="24"/>
          <w:szCs w:val="24"/>
          <w:lang w:val="en-US"/>
        </w:rPr>
        <w:t xml:space="preserve"> M, Bryan J, Chang W, McGowan LD, François R, D’Agostino McGowan L. 2019. Welcome to the </w:t>
      </w:r>
      <w:proofErr w:type="spellStart"/>
      <w:r w:rsidRPr="00FF48DB">
        <w:rPr>
          <w:color w:val="000000"/>
          <w:sz w:val="24"/>
          <w:szCs w:val="24"/>
          <w:lang w:val="en-US"/>
        </w:rPr>
        <w:t>tidyverse</w:t>
      </w:r>
      <w:proofErr w:type="spellEnd"/>
      <w:r w:rsidRPr="00FF48DB">
        <w:rPr>
          <w:color w:val="000000"/>
          <w:sz w:val="24"/>
          <w:szCs w:val="24"/>
          <w:lang w:val="en-US"/>
        </w:rPr>
        <w:t>. J Open-Source Software 4 (43): 1686. DOI:10.21105/joss.01686.</w:t>
      </w:r>
    </w:p>
    <w:p w14:paraId="25317CFB" w14:textId="77777777" w:rsidR="00FF48DB" w:rsidRPr="00A264E3" w:rsidRDefault="00FF48DB" w:rsidP="00FF48DB">
      <w:pPr>
        <w:widowControl/>
        <w:numPr>
          <w:ilvl w:val="0"/>
          <w:numId w:val="29"/>
        </w:numPr>
        <w:tabs>
          <w:tab w:val="clear" w:pos="720"/>
          <w:tab w:val="num" w:pos="993"/>
        </w:tabs>
        <w:autoSpaceDE/>
        <w:autoSpaceDN/>
        <w:adjustRightInd/>
        <w:ind w:left="0" w:firstLine="709"/>
        <w:textAlignment w:val="baseline"/>
        <w:rPr>
          <w:color w:val="000000"/>
          <w:sz w:val="24"/>
          <w:szCs w:val="24"/>
        </w:rPr>
      </w:pPr>
      <w:proofErr w:type="spellStart"/>
      <w:r w:rsidRPr="00FF48DB">
        <w:rPr>
          <w:color w:val="000000"/>
          <w:sz w:val="24"/>
          <w:szCs w:val="24"/>
          <w:lang w:val="en-US"/>
        </w:rPr>
        <w:t>Grolemund</w:t>
      </w:r>
      <w:proofErr w:type="spellEnd"/>
      <w:r w:rsidRPr="00FF48DB">
        <w:rPr>
          <w:color w:val="000000"/>
          <w:sz w:val="24"/>
          <w:szCs w:val="24"/>
          <w:lang w:val="en-US"/>
        </w:rPr>
        <w:t xml:space="preserve"> G, Wickham H. 2011. Dates and times made easy with </w:t>
      </w:r>
      <w:proofErr w:type="spellStart"/>
      <w:r w:rsidRPr="00FF48DB">
        <w:rPr>
          <w:color w:val="000000"/>
          <w:sz w:val="24"/>
          <w:szCs w:val="24"/>
          <w:lang w:val="en-US"/>
        </w:rPr>
        <w:t>lubridate</w:t>
      </w:r>
      <w:proofErr w:type="spellEnd"/>
      <w:r w:rsidRPr="00FF48DB">
        <w:rPr>
          <w:color w:val="000000"/>
          <w:sz w:val="24"/>
          <w:szCs w:val="24"/>
          <w:lang w:val="en-US"/>
        </w:rPr>
        <w:t xml:space="preserve">. </w:t>
      </w:r>
      <w:r w:rsidRPr="00A264E3">
        <w:rPr>
          <w:color w:val="000000"/>
          <w:sz w:val="24"/>
          <w:szCs w:val="24"/>
        </w:rPr>
        <w:t>J Stat Software 40 (3): 1-25. DOI: 10.18637/jss.v040.i03.</w:t>
      </w:r>
    </w:p>
    <w:p w14:paraId="76947CE0" w14:textId="77777777" w:rsidR="00FF48DB" w:rsidRPr="00A264E3" w:rsidRDefault="00FF48DB" w:rsidP="00FF48DB">
      <w:pPr>
        <w:widowControl/>
        <w:numPr>
          <w:ilvl w:val="0"/>
          <w:numId w:val="29"/>
        </w:numPr>
        <w:tabs>
          <w:tab w:val="clear" w:pos="720"/>
          <w:tab w:val="num" w:pos="993"/>
        </w:tabs>
        <w:autoSpaceDE/>
        <w:autoSpaceDN/>
        <w:adjustRightInd/>
        <w:ind w:left="0" w:firstLine="709"/>
        <w:textAlignment w:val="baseline"/>
        <w:rPr>
          <w:color w:val="000000"/>
          <w:sz w:val="24"/>
          <w:szCs w:val="24"/>
        </w:rPr>
      </w:pPr>
      <w:r w:rsidRPr="00FF48DB">
        <w:rPr>
          <w:color w:val="000000"/>
          <w:sz w:val="24"/>
          <w:szCs w:val="24"/>
          <w:shd w:val="clear" w:color="auto" w:fill="FFFFFF"/>
          <w:lang w:val="en-US"/>
        </w:rPr>
        <w:t xml:space="preserve">Kruskal, W. H., &amp; Wallis, W. A. (1952). Use of ranks in one-criterion variance analysis. </w:t>
      </w:r>
      <w:r w:rsidRPr="00A264E3">
        <w:rPr>
          <w:i/>
          <w:iCs/>
          <w:color w:val="000000"/>
          <w:sz w:val="24"/>
          <w:szCs w:val="24"/>
          <w:shd w:val="clear" w:color="auto" w:fill="FFFFFF"/>
        </w:rPr>
        <w:t>Journal of the American Statistical Association</w:t>
      </w:r>
      <w:r w:rsidRPr="00A264E3">
        <w:rPr>
          <w:color w:val="000000"/>
          <w:sz w:val="24"/>
          <w:szCs w:val="24"/>
          <w:shd w:val="clear" w:color="auto" w:fill="FFFFFF"/>
        </w:rPr>
        <w:t xml:space="preserve">, </w:t>
      </w:r>
      <w:r w:rsidRPr="00A264E3">
        <w:rPr>
          <w:i/>
          <w:iCs/>
          <w:color w:val="000000"/>
          <w:sz w:val="24"/>
          <w:szCs w:val="24"/>
          <w:shd w:val="clear" w:color="auto" w:fill="FFFFFF"/>
        </w:rPr>
        <w:t>47</w:t>
      </w:r>
      <w:r w:rsidRPr="00A264E3">
        <w:rPr>
          <w:color w:val="000000"/>
          <w:sz w:val="24"/>
          <w:szCs w:val="24"/>
          <w:shd w:val="clear" w:color="auto" w:fill="FFFFFF"/>
        </w:rPr>
        <w:t>(260), 583-621.</w:t>
      </w:r>
    </w:p>
    <w:p w14:paraId="39879975" w14:textId="77777777" w:rsidR="00FF48DB" w:rsidRPr="00A264E3" w:rsidRDefault="00FF48DB" w:rsidP="00FF48DB">
      <w:pPr>
        <w:widowControl/>
        <w:numPr>
          <w:ilvl w:val="0"/>
          <w:numId w:val="29"/>
        </w:numPr>
        <w:tabs>
          <w:tab w:val="clear" w:pos="720"/>
          <w:tab w:val="num" w:pos="993"/>
        </w:tabs>
        <w:autoSpaceDE/>
        <w:autoSpaceDN/>
        <w:adjustRightInd/>
        <w:ind w:left="0" w:firstLine="709"/>
        <w:textAlignment w:val="baseline"/>
        <w:rPr>
          <w:color w:val="000000"/>
          <w:sz w:val="24"/>
          <w:szCs w:val="24"/>
        </w:rPr>
      </w:pPr>
      <w:r w:rsidRPr="00FF48DB">
        <w:rPr>
          <w:color w:val="000000"/>
          <w:sz w:val="24"/>
          <w:szCs w:val="24"/>
          <w:shd w:val="clear" w:color="auto" w:fill="FFFFFF"/>
          <w:lang w:val="en-US"/>
        </w:rPr>
        <w:t xml:space="preserve">Sullivan, B. L., Aycrigg, J. L., Barry, J. H., Bonney, R. E., Bruns, N., Cooper, C. B., ... &amp; </w:t>
      </w:r>
      <w:proofErr w:type="spellStart"/>
      <w:r w:rsidRPr="00FF48DB">
        <w:rPr>
          <w:color w:val="000000"/>
          <w:sz w:val="24"/>
          <w:szCs w:val="24"/>
          <w:shd w:val="clear" w:color="auto" w:fill="FFFFFF"/>
          <w:lang w:val="en-US"/>
        </w:rPr>
        <w:t>Kelling</w:t>
      </w:r>
      <w:proofErr w:type="spellEnd"/>
      <w:r w:rsidRPr="00FF48DB">
        <w:rPr>
          <w:color w:val="000000"/>
          <w:sz w:val="24"/>
          <w:szCs w:val="24"/>
          <w:shd w:val="clear" w:color="auto" w:fill="FFFFFF"/>
          <w:lang w:val="en-US"/>
        </w:rPr>
        <w:t xml:space="preserve">, S. (2014). The </w:t>
      </w:r>
      <w:proofErr w:type="spellStart"/>
      <w:r w:rsidRPr="00FF48DB">
        <w:rPr>
          <w:color w:val="000000"/>
          <w:sz w:val="24"/>
          <w:szCs w:val="24"/>
          <w:shd w:val="clear" w:color="auto" w:fill="FFFFFF"/>
          <w:lang w:val="en-US"/>
        </w:rPr>
        <w:t>eBird</w:t>
      </w:r>
      <w:proofErr w:type="spellEnd"/>
      <w:r w:rsidRPr="00FF48DB">
        <w:rPr>
          <w:color w:val="000000"/>
          <w:sz w:val="24"/>
          <w:szCs w:val="24"/>
          <w:shd w:val="clear" w:color="auto" w:fill="FFFFFF"/>
          <w:lang w:val="en-US"/>
        </w:rPr>
        <w:t xml:space="preserve"> enterprise: An integrated approach to development and application of citizen science. </w:t>
      </w:r>
      <w:r w:rsidRPr="00A264E3">
        <w:rPr>
          <w:i/>
          <w:iCs/>
          <w:color w:val="000000"/>
          <w:sz w:val="24"/>
          <w:szCs w:val="24"/>
          <w:shd w:val="clear" w:color="auto" w:fill="FFFFFF"/>
        </w:rPr>
        <w:t>Biological conservation</w:t>
      </w:r>
      <w:r w:rsidRPr="00A264E3">
        <w:rPr>
          <w:color w:val="000000"/>
          <w:sz w:val="24"/>
          <w:szCs w:val="24"/>
          <w:shd w:val="clear" w:color="auto" w:fill="FFFFFF"/>
        </w:rPr>
        <w:t xml:space="preserve">, </w:t>
      </w:r>
      <w:r w:rsidRPr="00A264E3">
        <w:rPr>
          <w:i/>
          <w:iCs/>
          <w:color w:val="000000"/>
          <w:sz w:val="24"/>
          <w:szCs w:val="24"/>
          <w:shd w:val="clear" w:color="auto" w:fill="FFFFFF"/>
        </w:rPr>
        <w:t>169</w:t>
      </w:r>
      <w:r w:rsidRPr="00A264E3">
        <w:rPr>
          <w:color w:val="000000"/>
          <w:sz w:val="24"/>
          <w:szCs w:val="24"/>
          <w:shd w:val="clear" w:color="auto" w:fill="FFFFFF"/>
        </w:rPr>
        <w:t>, 31-40.</w:t>
      </w:r>
    </w:p>
    <w:p w14:paraId="2216EF8D" w14:textId="77777777" w:rsidR="00FF48DB" w:rsidRPr="00A264E3" w:rsidRDefault="00FF48DB" w:rsidP="00FF48DB">
      <w:pPr>
        <w:widowControl/>
        <w:numPr>
          <w:ilvl w:val="0"/>
          <w:numId w:val="29"/>
        </w:numPr>
        <w:tabs>
          <w:tab w:val="clear" w:pos="720"/>
          <w:tab w:val="num" w:pos="993"/>
        </w:tabs>
        <w:autoSpaceDE/>
        <w:autoSpaceDN/>
        <w:adjustRightInd/>
        <w:ind w:left="0" w:firstLine="709"/>
        <w:textAlignment w:val="baseline"/>
        <w:rPr>
          <w:color w:val="000000"/>
          <w:sz w:val="24"/>
          <w:szCs w:val="24"/>
        </w:rPr>
      </w:pPr>
      <w:r w:rsidRPr="00FF48DB">
        <w:rPr>
          <w:color w:val="000000"/>
          <w:sz w:val="24"/>
          <w:szCs w:val="24"/>
          <w:shd w:val="clear" w:color="auto" w:fill="FFFFFF"/>
          <w:lang w:val="en-US"/>
        </w:rPr>
        <w:t xml:space="preserve">Hudson, M. A. R., Francis, C. M., Campbell, K. J., Downes, C. M., Smith, A. C., &amp; </w:t>
      </w:r>
      <w:proofErr w:type="spellStart"/>
      <w:r w:rsidRPr="00FF48DB">
        <w:rPr>
          <w:color w:val="000000"/>
          <w:sz w:val="24"/>
          <w:szCs w:val="24"/>
          <w:shd w:val="clear" w:color="auto" w:fill="FFFFFF"/>
          <w:lang w:val="en-US"/>
        </w:rPr>
        <w:t>Pardieck</w:t>
      </w:r>
      <w:proofErr w:type="spellEnd"/>
      <w:r w:rsidRPr="00FF48DB">
        <w:rPr>
          <w:color w:val="000000"/>
          <w:sz w:val="24"/>
          <w:szCs w:val="24"/>
          <w:shd w:val="clear" w:color="auto" w:fill="FFFFFF"/>
          <w:lang w:val="en-US"/>
        </w:rPr>
        <w:t xml:space="preserve">, K. L. (2017). The role of the North American Breeding Bird survey in conservation. </w:t>
      </w:r>
      <w:r w:rsidRPr="00A264E3">
        <w:rPr>
          <w:i/>
          <w:iCs/>
          <w:color w:val="000000"/>
          <w:sz w:val="24"/>
          <w:szCs w:val="24"/>
          <w:shd w:val="clear" w:color="auto" w:fill="FFFFFF"/>
        </w:rPr>
        <w:t>The Condor: Ornithological Applications</w:t>
      </w:r>
      <w:r w:rsidRPr="00A264E3">
        <w:rPr>
          <w:color w:val="000000"/>
          <w:sz w:val="24"/>
          <w:szCs w:val="24"/>
          <w:shd w:val="clear" w:color="auto" w:fill="FFFFFF"/>
        </w:rPr>
        <w:t xml:space="preserve">, </w:t>
      </w:r>
      <w:r w:rsidRPr="00A264E3">
        <w:rPr>
          <w:i/>
          <w:iCs/>
          <w:color w:val="000000"/>
          <w:sz w:val="24"/>
          <w:szCs w:val="24"/>
          <w:shd w:val="clear" w:color="auto" w:fill="FFFFFF"/>
        </w:rPr>
        <w:t>119</w:t>
      </w:r>
      <w:r w:rsidRPr="00A264E3">
        <w:rPr>
          <w:color w:val="000000"/>
          <w:sz w:val="24"/>
          <w:szCs w:val="24"/>
          <w:shd w:val="clear" w:color="auto" w:fill="FFFFFF"/>
        </w:rPr>
        <w:t>(3), 526-545.</w:t>
      </w:r>
    </w:p>
    <w:p w14:paraId="64F0CA17" w14:textId="77777777" w:rsidR="00FF48DB" w:rsidRPr="00A264E3" w:rsidRDefault="00FF48DB" w:rsidP="00FF48DB">
      <w:pPr>
        <w:widowControl/>
        <w:numPr>
          <w:ilvl w:val="0"/>
          <w:numId w:val="29"/>
        </w:numPr>
        <w:tabs>
          <w:tab w:val="clear" w:pos="720"/>
          <w:tab w:val="num" w:pos="993"/>
        </w:tabs>
        <w:autoSpaceDE/>
        <w:autoSpaceDN/>
        <w:adjustRightInd/>
        <w:ind w:left="0" w:firstLine="709"/>
        <w:textAlignment w:val="baseline"/>
        <w:rPr>
          <w:color w:val="000000"/>
          <w:sz w:val="24"/>
          <w:szCs w:val="24"/>
        </w:rPr>
      </w:pPr>
      <w:r w:rsidRPr="00FF48DB">
        <w:rPr>
          <w:color w:val="000000"/>
          <w:sz w:val="24"/>
          <w:szCs w:val="24"/>
          <w:lang w:val="en-US"/>
        </w:rPr>
        <w:t xml:space="preserve">Hamed K.H., Rao A.R. A Modified Mann-Kendall Trend Test for Autocorrelated Data //Journal of Hydrology. </w:t>
      </w:r>
      <w:r w:rsidRPr="00A264E3">
        <w:rPr>
          <w:color w:val="000000"/>
          <w:sz w:val="24"/>
          <w:szCs w:val="24"/>
        </w:rPr>
        <w:t>1998. Vol. 204. № 1-4. P. 182-196.</w:t>
      </w:r>
    </w:p>
    <w:p w14:paraId="0485B458" w14:textId="77777777" w:rsidR="00FF48DB" w:rsidRPr="00A264E3" w:rsidRDefault="00FF48DB" w:rsidP="00FF48DB">
      <w:pPr>
        <w:widowControl/>
        <w:numPr>
          <w:ilvl w:val="0"/>
          <w:numId w:val="29"/>
        </w:numPr>
        <w:tabs>
          <w:tab w:val="clear" w:pos="720"/>
          <w:tab w:val="num" w:pos="993"/>
        </w:tabs>
        <w:autoSpaceDE/>
        <w:autoSpaceDN/>
        <w:adjustRightInd/>
        <w:ind w:left="0" w:firstLine="709"/>
        <w:textAlignment w:val="baseline"/>
        <w:rPr>
          <w:color w:val="000000"/>
          <w:sz w:val="24"/>
          <w:szCs w:val="24"/>
        </w:rPr>
      </w:pPr>
      <w:r w:rsidRPr="00FF48DB">
        <w:rPr>
          <w:color w:val="000000"/>
          <w:sz w:val="24"/>
          <w:szCs w:val="24"/>
          <w:lang w:val="en-US"/>
        </w:rPr>
        <w:t>McLeod A. I., Xu C. Kendall: Kendall rank correlation and Mann-Kendall trend test. R package version 2.2. Retrieved from</w:t>
      </w:r>
      <w:hyperlink r:id="rId126" w:history="1">
        <w:r w:rsidRPr="00FF48DB">
          <w:rPr>
            <w:color w:val="0000FF"/>
            <w:sz w:val="24"/>
            <w:szCs w:val="24"/>
            <w:lang w:val="en-US"/>
          </w:rPr>
          <w:t xml:space="preserve"> </w:t>
        </w:r>
        <w:r w:rsidRPr="00FF48DB">
          <w:rPr>
            <w:color w:val="0000FF"/>
            <w:sz w:val="24"/>
            <w:szCs w:val="24"/>
            <w:u w:val="single"/>
            <w:lang w:val="en-US"/>
          </w:rPr>
          <w:t>https://CRAN.R-project.org/package=Kendall</w:t>
        </w:r>
        <w:r w:rsidRPr="00FF48DB">
          <w:rPr>
            <w:color w:val="1155CC"/>
            <w:sz w:val="24"/>
            <w:szCs w:val="24"/>
            <w:u w:val="single"/>
            <w:lang w:val="en-US"/>
          </w:rPr>
          <w:t>.</w:t>
        </w:r>
      </w:hyperlink>
      <w:r w:rsidRPr="00FF48DB">
        <w:rPr>
          <w:color w:val="1155CC"/>
          <w:sz w:val="24"/>
          <w:szCs w:val="24"/>
          <w:u w:val="single"/>
          <w:lang w:val="en-US"/>
        </w:rPr>
        <w:t xml:space="preserve"> </w:t>
      </w:r>
      <w:r w:rsidRPr="00A264E3">
        <w:rPr>
          <w:color w:val="000000"/>
          <w:sz w:val="24"/>
          <w:szCs w:val="24"/>
        </w:rPr>
        <w:t>2018</w:t>
      </w:r>
    </w:p>
    <w:p w14:paraId="18643B3C" w14:textId="77777777" w:rsidR="00FF48DB" w:rsidRPr="00FF48DB" w:rsidRDefault="00FF48DB" w:rsidP="00FF48DB">
      <w:pPr>
        <w:widowControl/>
        <w:numPr>
          <w:ilvl w:val="0"/>
          <w:numId w:val="29"/>
        </w:numPr>
        <w:tabs>
          <w:tab w:val="clear" w:pos="720"/>
          <w:tab w:val="num" w:pos="993"/>
        </w:tabs>
        <w:autoSpaceDE/>
        <w:autoSpaceDN/>
        <w:adjustRightInd/>
        <w:ind w:left="0" w:firstLine="709"/>
        <w:textAlignment w:val="baseline"/>
        <w:rPr>
          <w:color w:val="000000"/>
          <w:sz w:val="24"/>
          <w:szCs w:val="24"/>
          <w:lang w:val="en-US"/>
        </w:rPr>
      </w:pPr>
      <w:proofErr w:type="spellStart"/>
      <w:r w:rsidRPr="00FF48DB">
        <w:rPr>
          <w:color w:val="000000"/>
          <w:sz w:val="24"/>
          <w:szCs w:val="24"/>
          <w:shd w:val="clear" w:color="auto" w:fill="FFFFFF"/>
          <w:lang w:val="en-US"/>
        </w:rPr>
        <w:lastRenderedPageBreak/>
        <w:t>Hijmans</w:t>
      </w:r>
      <w:proofErr w:type="spellEnd"/>
      <w:r w:rsidRPr="00FF48DB">
        <w:rPr>
          <w:color w:val="000000"/>
          <w:sz w:val="24"/>
          <w:szCs w:val="24"/>
          <w:shd w:val="clear" w:color="auto" w:fill="FFFFFF"/>
          <w:lang w:val="en-US"/>
        </w:rPr>
        <w:t>, R. J. (2018). Spherical data analysis with R.</w:t>
      </w:r>
    </w:p>
    <w:p w14:paraId="5841272A" w14:textId="77777777" w:rsidR="00FF48DB" w:rsidRPr="00A264E3" w:rsidRDefault="00FF48DB" w:rsidP="00FF48DB">
      <w:pPr>
        <w:widowControl/>
        <w:numPr>
          <w:ilvl w:val="0"/>
          <w:numId w:val="29"/>
        </w:numPr>
        <w:tabs>
          <w:tab w:val="clear" w:pos="720"/>
          <w:tab w:val="num" w:pos="993"/>
        </w:tabs>
        <w:autoSpaceDE/>
        <w:autoSpaceDN/>
        <w:adjustRightInd/>
        <w:ind w:left="0" w:firstLine="709"/>
        <w:textAlignment w:val="baseline"/>
        <w:rPr>
          <w:color w:val="000000"/>
          <w:sz w:val="24"/>
          <w:szCs w:val="24"/>
        </w:rPr>
      </w:pPr>
      <w:r w:rsidRPr="00FF48DB">
        <w:rPr>
          <w:color w:val="000000"/>
          <w:sz w:val="24"/>
          <w:szCs w:val="24"/>
          <w:shd w:val="clear" w:color="auto" w:fill="FFFFFF"/>
          <w:lang w:val="en-US"/>
        </w:rPr>
        <w:t xml:space="preserve">Newton, I. (2023). </w:t>
      </w:r>
      <w:r w:rsidRPr="00FF48DB">
        <w:rPr>
          <w:i/>
          <w:iCs/>
          <w:color w:val="000000"/>
          <w:sz w:val="24"/>
          <w:szCs w:val="24"/>
          <w:shd w:val="clear" w:color="auto" w:fill="FFFFFF"/>
          <w:lang w:val="en-US"/>
        </w:rPr>
        <w:t>The migration ecology of birds</w:t>
      </w:r>
      <w:r w:rsidRPr="00FF48DB">
        <w:rPr>
          <w:color w:val="000000"/>
          <w:sz w:val="24"/>
          <w:szCs w:val="24"/>
          <w:shd w:val="clear" w:color="auto" w:fill="FFFFFF"/>
          <w:lang w:val="en-US"/>
        </w:rPr>
        <w:t xml:space="preserve">. </w:t>
      </w:r>
      <w:r w:rsidRPr="00A264E3">
        <w:rPr>
          <w:color w:val="000000"/>
          <w:sz w:val="24"/>
          <w:szCs w:val="24"/>
          <w:shd w:val="clear" w:color="auto" w:fill="FFFFFF"/>
        </w:rPr>
        <w:t>Elsevier.</w:t>
      </w:r>
    </w:p>
    <w:p w14:paraId="27BEAE83" w14:textId="77777777" w:rsidR="00A755B7" w:rsidRDefault="00FF48DB" w:rsidP="00A755B7">
      <w:pPr>
        <w:widowControl/>
        <w:numPr>
          <w:ilvl w:val="0"/>
          <w:numId w:val="29"/>
        </w:numPr>
        <w:tabs>
          <w:tab w:val="clear" w:pos="720"/>
          <w:tab w:val="num" w:pos="993"/>
        </w:tabs>
        <w:autoSpaceDE/>
        <w:autoSpaceDN/>
        <w:adjustRightInd/>
        <w:ind w:left="0" w:firstLine="709"/>
        <w:textAlignment w:val="baseline"/>
        <w:rPr>
          <w:color w:val="000000"/>
          <w:sz w:val="24"/>
          <w:szCs w:val="24"/>
        </w:rPr>
      </w:pPr>
      <w:proofErr w:type="spellStart"/>
      <w:r w:rsidRPr="00FF48DB">
        <w:rPr>
          <w:color w:val="000000"/>
          <w:sz w:val="24"/>
          <w:szCs w:val="24"/>
          <w:shd w:val="clear" w:color="auto" w:fill="FFFFFF"/>
          <w:lang w:val="en-US"/>
        </w:rPr>
        <w:t>Lebreton</w:t>
      </w:r>
      <w:proofErr w:type="spellEnd"/>
      <w:r w:rsidRPr="00FF48DB">
        <w:rPr>
          <w:color w:val="000000"/>
          <w:sz w:val="24"/>
          <w:szCs w:val="24"/>
          <w:shd w:val="clear" w:color="auto" w:fill="FFFFFF"/>
          <w:lang w:val="en-US"/>
        </w:rPr>
        <w:t xml:space="preserve">, J. D. (2001). The use of bird rings in the study of survival. </w:t>
      </w:r>
      <w:r w:rsidRPr="00A264E3">
        <w:rPr>
          <w:i/>
          <w:iCs/>
          <w:color w:val="000000"/>
          <w:sz w:val="24"/>
          <w:szCs w:val="24"/>
          <w:shd w:val="clear" w:color="auto" w:fill="FFFFFF"/>
        </w:rPr>
        <w:t>Ardea</w:t>
      </w:r>
      <w:r w:rsidRPr="00A264E3">
        <w:rPr>
          <w:color w:val="000000"/>
          <w:sz w:val="24"/>
          <w:szCs w:val="24"/>
          <w:shd w:val="clear" w:color="auto" w:fill="FFFFFF"/>
        </w:rPr>
        <w:t xml:space="preserve">, </w:t>
      </w:r>
      <w:r w:rsidRPr="00A264E3">
        <w:rPr>
          <w:i/>
          <w:iCs/>
          <w:color w:val="000000"/>
          <w:sz w:val="24"/>
          <w:szCs w:val="24"/>
          <w:shd w:val="clear" w:color="auto" w:fill="FFFFFF"/>
        </w:rPr>
        <w:t>89</w:t>
      </w:r>
      <w:r w:rsidRPr="00A264E3">
        <w:rPr>
          <w:color w:val="000000"/>
          <w:sz w:val="24"/>
          <w:szCs w:val="24"/>
          <w:shd w:val="clear" w:color="auto" w:fill="FFFFFF"/>
        </w:rPr>
        <w:t>(1), 85-100.</w:t>
      </w:r>
    </w:p>
    <w:p w14:paraId="1CD46CCF" w14:textId="77777777" w:rsidR="00A755B7" w:rsidRDefault="00FF48DB" w:rsidP="00A755B7">
      <w:pPr>
        <w:widowControl/>
        <w:numPr>
          <w:ilvl w:val="0"/>
          <w:numId w:val="29"/>
        </w:numPr>
        <w:tabs>
          <w:tab w:val="clear" w:pos="720"/>
          <w:tab w:val="num" w:pos="993"/>
        </w:tabs>
        <w:autoSpaceDE/>
        <w:autoSpaceDN/>
        <w:adjustRightInd/>
        <w:ind w:left="0" w:firstLine="709"/>
        <w:textAlignment w:val="baseline"/>
        <w:rPr>
          <w:color w:val="000000"/>
          <w:sz w:val="24"/>
          <w:szCs w:val="24"/>
        </w:rPr>
      </w:pPr>
      <w:proofErr w:type="spellStart"/>
      <w:r w:rsidRPr="00A755B7">
        <w:rPr>
          <w:color w:val="000000"/>
          <w:sz w:val="24"/>
          <w:szCs w:val="24"/>
          <w:shd w:val="clear" w:color="auto" w:fill="FFFFFF"/>
          <w:lang w:val="en-US"/>
        </w:rPr>
        <w:t>Guillemain</w:t>
      </w:r>
      <w:proofErr w:type="spellEnd"/>
      <w:r w:rsidRPr="00A755B7">
        <w:rPr>
          <w:color w:val="000000"/>
          <w:sz w:val="24"/>
          <w:szCs w:val="24"/>
          <w:shd w:val="clear" w:color="auto" w:fill="FFFFFF"/>
          <w:lang w:val="en-US"/>
        </w:rPr>
        <w:t xml:space="preserve">, M., </w:t>
      </w:r>
      <w:proofErr w:type="spellStart"/>
      <w:r w:rsidRPr="00A755B7">
        <w:rPr>
          <w:color w:val="000000"/>
          <w:sz w:val="24"/>
          <w:szCs w:val="24"/>
          <w:shd w:val="clear" w:color="auto" w:fill="FFFFFF"/>
          <w:lang w:val="en-US"/>
        </w:rPr>
        <w:t>Devineau</w:t>
      </w:r>
      <w:proofErr w:type="spellEnd"/>
      <w:r w:rsidRPr="00A755B7">
        <w:rPr>
          <w:color w:val="000000"/>
          <w:sz w:val="24"/>
          <w:szCs w:val="24"/>
          <w:shd w:val="clear" w:color="auto" w:fill="FFFFFF"/>
          <w:lang w:val="en-US"/>
        </w:rPr>
        <w:t xml:space="preserve">, O., Gauthier-Clerc, M., Hearn, R., King, R., Simon, G., &amp; Grantham, M. (2011). Changes in ring recovery rates over the last 50 years: shall we continue to ring ducks? </w:t>
      </w:r>
      <w:r w:rsidRPr="00A755B7">
        <w:rPr>
          <w:i/>
          <w:iCs/>
          <w:color w:val="000000"/>
          <w:sz w:val="24"/>
          <w:szCs w:val="24"/>
          <w:shd w:val="clear" w:color="auto" w:fill="FFFFFF"/>
        </w:rPr>
        <w:t>Journal of Ornithology</w:t>
      </w:r>
      <w:r w:rsidRPr="00A755B7">
        <w:rPr>
          <w:color w:val="000000"/>
          <w:sz w:val="24"/>
          <w:szCs w:val="24"/>
          <w:shd w:val="clear" w:color="auto" w:fill="FFFFFF"/>
        </w:rPr>
        <w:t xml:space="preserve">, </w:t>
      </w:r>
      <w:r w:rsidRPr="00A755B7">
        <w:rPr>
          <w:i/>
          <w:iCs/>
          <w:color w:val="000000"/>
          <w:sz w:val="24"/>
          <w:szCs w:val="24"/>
          <w:shd w:val="clear" w:color="auto" w:fill="FFFFFF"/>
        </w:rPr>
        <w:t>152</w:t>
      </w:r>
      <w:r w:rsidRPr="00A755B7">
        <w:rPr>
          <w:color w:val="000000"/>
          <w:sz w:val="24"/>
          <w:szCs w:val="24"/>
          <w:shd w:val="clear" w:color="auto" w:fill="FFFFFF"/>
        </w:rPr>
        <w:t>, 55-61.</w:t>
      </w:r>
    </w:p>
    <w:p w14:paraId="0A85D827" w14:textId="77777777" w:rsidR="00A755B7" w:rsidRDefault="00FF48DB" w:rsidP="00A755B7">
      <w:pPr>
        <w:widowControl/>
        <w:numPr>
          <w:ilvl w:val="0"/>
          <w:numId w:val="29"/>
        </w:numPr>
        <w:tabs>
          <w:tab w:val="clear" w:pos="720"/>
          <w:tab w:val="num" w:pos="993"/>
        </w:tabs>
        <w:autoSpaceDE/>
        <w:autoSpaceDN/>
        <w:adjustRightInd/>
        <w:ind w:left="0" w:firstLine="709"/>
        <w:textAlignment w:val="baseline"/>
        <w:rPr>
          <w:color w:val="000000"/>
          <w:sz w:val="24"/>
          <w:szCs w:val="24"/>
        </w:rPr>
      </w:pPr>
      <w:r w:rsidRPr="00A755B7">
        <w:rPr>
          <w:color w:val="000000"/>
          <w:sz w:val="24"/>
          <w:szCs w:val="24"/>
          <w:shd w:val="clear" w:color="auto" w:fill="FFFFFF"/>
          <w:lang w:val="en-US"/>
        </w:rPr>
        <w:t xml:space="preserve">Schaub, M., &amp; Von </w:t>
      </w:r>
      <w:proofErr w:type="spellStart"/>
      <w:r w:rsidRPr="00A755B7">
        <w:rPr>
          <w:color w:val="000000"/>
          <w:sz w:val="24"/>
          <w:szCs w:val="24"/>
          <w:shd w:val="clear" w:color="auto" w:fill="FFFFFF"/>
          <w:lang w:val="en-US"/>
        </w:rPr>
        <w:t>Hirschheydt</w:t>
      </w:r>
      <w:proofErr w:type="spellEnd"/>
      <w:r w:rsidRPr="00A755B7">
        <w:rPr>
          <w:color w:val="000000"/>
          <w:sz w:val="24"/>
          <w:szCs w:val="24"/>
          <w:shd w:val="clear" w:color="auto" w:fill="FFFFFF"/>
          <w:lang w:val="en-US"/>
        </w:rPr>
        <w:t xml:space="preserve">, J. (2009). </w:t>
      </w:r>
      <w:r w:rsidRPr="00136E93">
        <w:rPr>
          <w:color w:val="000000"/>
          <w:sz w:val="24"/>
          <w:szCs w:val="24"/>
          <w:shd w:val="clear" w:color="auto" w:fill="FFFFFF"/>
          <w:lang w:val="en-US"/>
        </w:rPr>
        <w:t xml:space="preserve">Effect of current reproduction on apparent survival, breeding dispersal, and future reproduction in barn swallows assessed by multistate capture–recapture models. </w:t>
      </w:r>
      <w:r w:rsidRPr="00A755B7">
        <w:rPr>
          <w:color w:val="000000"/>
          <w:sz w:val="24"/>
          <w:szCs w:val="24"/>
          <w:shd w:val="clear" w:color="auto" w:fill="FFFFFF"/>
        </w:rPr>
        <w:t>Journal of Animal Ecology, 78(3),</w:t>
      </w:r>
    </w:p>
    <w:p w14:paraId="7D370D44" w14:textId="77777777" w:rsidR="00586C10" w:rsidRPr="00AA6A71" w:rsidRDefault="00A755B7" w:rsidP="00586C10">
      <w:pPr>
        <w:widowControl/>
        <w:numPr>
          <w:ilvl w:val="0"/>
          <w:numId w:val="29"/>
        </w:numPr>
        <w:tabs>
          <w:tab w:val="clear" w:pos="720"/>
          <w:tab w:val="num" w:pos="993"/>
        </w:tabs>
        <w:autoSpaceDE/>
        <w:autoSpaceDN/>
        <w:adjustRightInd/>
        <w:ind w:left="0" w:firstLine="709"/>
        <w:textAlignment w:val="baseline"/>
        <w:rPr>
          <w:color w:val="000000"/>
          <w:sz w:val="24"/>
          <w:szCs w:val="24"/>
        </w:rPr>
      </w:pPr>
      <w:r w:rsidRPr="00AA6A71">
        <w:rPr>
          <w:color w:val="000000"/>
          <w:sz w:val="24"/>
          <w:szCs w:val="24"/>
        </w:rPr>
        <w:t>Беляев, А. И. (2023). Дополнения к фауне птиц национального парка «Алтын-Эмель»(Казахстан). Русский орнитологический журнал, 32(2265), 209-238.</w:t>
      </w:r>
    </w:p>
    <w:p w14:paraId="71EA3271" w14:textId="5A5655B8" w:rsidR="00054040" w:rsidRPr="00AA6A71" w:rsidRDefault="00054040" w:rsidP="00586C10">
      <w:pPr>
        <w:widowControl/>
        <w:numPr>
          <w:ilvl w:val="0"/>
          <w:numId w:val="29"/>
        </w:numPr>
        <w:tabs>
          <w:tab w:val="clear" w:pos="720"/>
          <w:tab w:val="num" w:pos="993"/>
        </w:tabs>
        <w:autoSpaceDE/>
        <w:autoSpaceDN/>
        <w:adjustRightInd/>
        <w:ind w:left="0" w:firstLine="709"/>
        <w:textAlignment w:val="baseline"/>
        <w:rPr>
          <w:color w:val="000000"/>
          <w:sz w:val="24"/>
          <w:szCs w:val="24"/>
        </w:rPr>
      </w:pPr>
      <w:r w:rsidRPr="00AA6A71">
        <w:rPr>
          <w:color w:val="222222"/>
          <w:sz w:val="24"/>
          <w:szCs w:val="24"/>
          <w:shd w:val="clear" w:color="auto" w:fill="FFFFFF"/>
        </w:rPr>
        <w:t>Коблик, Е. А. (2017). К авифауне нижней Сырдарьи и прилегающих районов Приаралья (по материалам 1988 года). </w:t>
      </w:r>
      <w:r w:rsidRPr="00AA6A71">
        <w:rPr>
          <w:i/>
          <w:iCs/>
          <w:color w:val="222222"/>
          <w:sz w:val="24"/>
          <w:szCs w:val="24"/>
          <w:shd w:val="clear" w:color="auto" w:fill="FFFFFF"/>
        </w:rPr>
        <w:t>Русский орнитологический журнал</w:t>
      </w:r>
      <w:r w:rsidRPr="00AA6A71">
        <w:rPr>
          <w:color w:val="222222"/>
          <w:sz w:val="24"/>
          <w:szCs w:val="24"/>
          <w:shd w:val="clear" w:color="auto" w:fill="FFFFFF"/>
        </w:rPr>
        <w:t>, </w:t>
      </w:r>
      <w:r w:rsidRPr="00AA6A71">
        <w:rPr>
          <w:i/>
          <w:iCs/>
          <w:color w:val="222222"/>
          <w:sz w:val="24"/>
          <w:szCs w:val="24"/>
          <w:shd w:val="clear" w:color="auto" w:fill="FFFFFF"/>
        </w:rPr>
        <w:t>26</w:t>
      </w:r>
      <w:r w:rsidRPr="00AA6A71">
        <w:rPr>
          <w:color w:val="222222"/>
          <w:sz w:val="24"/>
          <w:szCs w:val="24"/>
          <w:shd w:val="clear" w:color="auto" w:fill="FFFFFF"/>
        </w:rPr>
        <w:t>(1507), 4167-4185.</w:t>
      </w:r>
    </w:p>
    <w:p w14:paraId="7D5B59D7" w14:textId="77777777" w:rsidR="00D24E4F" w:rsidRPr="00AA6A71" w:rsidRDefault="00AE72E8" w:rsidP="00F76572">
      <w:pPr>
        <w:widowControl/>
        <w:numPr>
          <w:ilvl w:val="0"/>
          <w:numId w:val="29"/>
        </w:numPr>
        <w:tabs>
          <w:tab w:val="clear" w:pos="720"/>
          <w:tab w:val="num" w:pos="993"/>
        </w:tabs>
        <w:autoSpaceDE/>
        <w:autoSpaceDN/>
        <w:adjustRightInd/>
        <w:ind w:left="0" w:firstLine="720"/>
        <w:jc w:val="both"/>
        <w:textAlignment w:val="baseline"/>
        <w:rPr>
          <w:sz w:val="24"/>
          <w:szCs w:val="24"/>
        </w:rPr>
      </w:pPr>
      <w:r w:rsidRPr="00AA6A71">
        <w:rPr>
          <w:color w:val="000000"/>
          <w:sz w:val="24"/>
          <w:szCs w:val="24"/>
        </w:rPr>
        <w:t xml:space="preserve">Ковшарь А.Ф. </w:t>
      </w:r>
      <w:r w:rsidR="00083926" w:rsidRPr="00AA6A71">
        <w:rPr>
          <w:color w:val="000000"/>
          <w:sz w:val="24"/>
          <w:szCs w:val="24"/>
          <w:lang w:val="kk-KZ"/>
        </w:rPr>
        <w:t xml:space="preserve">(2019). </w:t>
      </w:r>
      <w:r w:rsidRPr="00AA6A71">
        <w:rPr>
          <w:color w:val="000000"/>
          <w:sz w:val="24"/>
          <w:szCs w:val="24"/>
        </w:rPr>
        <w:t xml:space="preserve">Птицы Тянь-Шаня (западной половины горной системы в пределах Казахстана, Кыргызстана, Узбекистана, Таджикистана). Том </w:t>
      </w:r>
      <w:r w:rsidR="00083926" w:rsidRPr="00AA6A71">
        <w:rPr>
          <w:color w:val="000000"/>
          <w:sz w:val="24"/>
          <w:szCs w:val="24"/>
          <w:lang w:val="kk-KZ"/>
        </w:rPr>
        <w:t>1</w:t>
      </w:r>
      <w:r w:rsidRPr="00AA6A71">
        <w:rPr>
          <w:color w:val="000000"/>
          <w:sz w:val="24"/>
          <w:szCs w:val="24"/>
        </w:rPr>
        <w:t xml:space="preserve">. </w:t>
      </w:r>
      <w:r w:rsidR="00083926" w:rsidRPr="00AA6A71">
        <w:rPr>
          <w:color w:val="000000"/>
          <w:sz w:val="24"/>
          <w:szCs w:val="24"/>
          <w:lang w:val="kk-KZ"/>
        </w:rPr>
        <w:t>Нев</w:t>
      </w:r>
      <w:r w:rsidRPr="00AA6A71">
        <w:rPr>
          <w:color w:val="000000"/>
          <w:sz w:val="24"/>
          <w:szCs w:val="24"/>
        </w:rPr>
        <w:t>оробьиные</w:t>
      </w:r>
      <w:r w:rsidR="00083926" w:rsidRPr="00AA6A71">
        <w:rPr>
          <w:color w:val="000000"/>
          <w:sz w:val="24"/>
          <w:szCs w:val="24"/>
          <w:lang w:val="kk-KZ"/>
        </w:rPr>
        <w:t>. – 576.</w:t>
      </w:r>
    </w:p>
    <w:p w14:paraId="721069CE" w14:textId="77777777" w:rsidR="00AA6A71" w:rsidRPr="00AA6A71" w:rsidRDefault="00D24E4F" w:rsidP="00AA6A71">
      <w:pPr>
        <w:widowControl/>
        <w:numPr>
          <w:ilvl w:val="0"/>
          <w:numId w:val="29"/>
        </w:numPr>
        <w:tabs>
          <w:tab w:val="clear" w:pos="720"/>
          <w:tab w:val="num" w:pos="993"/>
        </w:tabs>
        <w:autoSpaceDE/>
        <w:autoSpaceDN/>
        <w:adjustRightInd/>
        <w:ind w:left="0" w:firstLine="720"/>
        <w:jc w:val="both"/>
        <w:textAlignment w:val="baseline"/>
        <w:rPr>
          <w:sz w:val="24"/>
          <w:szCs w:val="24"/>
          <w:lang w:val="en-US"/>
        </w:rPr>
      </w:pPr>
      <w:r w:rsidRPr="00AA6A71">
        <w:rPr>
          <w:color w:val="000000"/>
          <w:sz w:val="24"/>
          <w:szCs w:val="24"/>
          <w:lang w:val="en-US"/>
        </w:rPr>
        <w:t xml:space="preserve">van </w:t>
      </w:r>
      <w:proofErr w:type="spellStart"/>
      <w:r w:rsidRPr="00AA6A71">
        <w:rPr>
          <w:color w:val="000000"/>
          <w:sz w:val="24"/>
          <w:szCs w:val="24"/>
          <w:lang w:val="en-US"/>
        </w:rPr>
        <w:t>Grouw</w:t>
      </w:r>
      <w:proofErr w:type="spellEnd"/>
      <w:r w:rsidRPr="00AA6A71">
        <w:rPr>
          <w:color w:val="000000"/>
          <w:sz w:val="24"/>
          <w:szCs w:val="24"/>
          <w:lang w:val="en-US"/>
        </w:rPr>
        <w:t xml:space="preserve"> H., Hernández-Alonso G., Martins N.F., Gilbert M.T.P. On the taxonomic status of Burmese Collared Dove </w:t>
      </w:r>
      <w:proofErr w:type="spellStart"/>
      <w:r w:rsidRPr="00AA6A71">
        <w:rPr>
          <w:i/>
          <w:iCs/>
          <w:color w:val="000000"/>
          <w:sz w:val="24"/>
          <w:szCs w:val="24"/>
          <w:lang w:val="en-US"/>
        </w:rPr>
        <w:t>Streptopelia</w:t>
      </w:r>
      <w:proofErr w:type="spellEnd"/>
      <w:r w:rsidRPr="00AA6A71">
        <w:rPr>
          <w:color w:val="000000"/>
          <w:sz w:val="24"/>
          <w:szCs w:val="24"/>
          <w:lang w:val="en-US"/>
        </w:rPr>
        <w:t xml:space="preserve"> (</w:t>
      </w:r>
      <w:proofErr w:type="spellStart"/>
      <w:r w:rsidRPr="00AA6A71">
        <w:rPr>
          <w:i/>
          <w:iCs/>
          <w:color w:val="000000"/>
          <w:sz w:val="24"/>
          <w:szCs w:val="24"/>
          <w:lang w:val="en-US"/>
        </w:rPr>
        <w:t>decaocto</w:t>
      </w:r>
      <w:proofErr w:type="spellEnd"/>
      <w:r w:rsidRPr="00AA6A71">
        <w:rPr>
          <w:color w:val="000000"/>
          <w:sz w:val="24"/>
          <w:szCs w:val="24"/>
          <w:lang w:val="en-US"/>
        </w:rPr>
        <w:t xml:space="preserve">) </w:t>
      </w:r>
      <w:proofErr w:type="spellStart"/>
      <w:r w:rsidRPr="00AA6A71">
        <w:rPr>
          <w:i/>
          <w:iCs/>
          <w:color w:val="000000"/>
          <w:sz w:val="24"/>
          <w:szCs w:val="24"/>
          <w:lang w:val="en-US"/>
        </w:rPr>
        <w:t>xanthocycla</w:t>
      </w:r>
      <w:proofErr w:type="spellEnd"/>
      <w:r w:rsidRPr="00AA6A71">
        <w:rPr>
          <w:color w:val="000000"/>
          <w:sz w:val="24"/>
          <w:szCs w:val="24"/>
          <w:lang w:val="en-US"/>
        </w:rPr>
        <w:t xml:space="preserve"> // Bulletin of the British Ornithologists’ Club. – 2024. – Vol. 144(4). – P. 431-444.</w:t>
      </w:r>
    </w:p>
    <w:p w14:paraId="70C320FA" w14:textId="77777777" w:rsidR="000D16BC" w:rsidRDefault="00AA6A71" w:rsidP="000D16BC">
      <w:pPr>
        <w:widowControl/>
        <w:numPr>
          <w:ilvl w:val="0"/>
          <w:numId w:val="29"/>
        </w:numPr>
        <w:tabs>
          <w:tab w:val="clear" w:pos="720"/>
          <w:tab w:val="num" w:pos="993"/>
        </w:tabs>
        <w:autoSpaceDE/>
        <w:autoSpaceDN/>
        <w:adjustRightInd/>
        <w:ind w:left="0" w:firstLine="720"/>
        <w:jc w:val="both"/>
        <w:textAlignment w:val="baseline"/>
        <w:rPr>
          <w:sz w:val="24"/>
          <w:szCs w:val="24"/>
        </w:rPr>
      </w:pPr>
      <w:r w:rsidRPr="00AA6A71">
        <w:rPr>
          <w:color w:val="000000"/>
          <w:sz w:val="24"/>
          <w:szCs w:val="24"/>
        </w:rPr>
        <w:t>Карпов Ф.Ф.</w:t>
      </w:r>
      <w:r w:rsidRPr="00AA6A71">
        <w:rPr>
          <w:b/>
          <w:bCs/>
          <w:color w:val="000000"/>
          <w:sz w:val="24"/>
          <w:szCs w:val="24"/>
        </w:rPr>
        <w:t xml:space="preserve"> </w:t>
      </w:r>
      <w:r w:rsidRPr="00AA6A71">
        <w:rPr>
          <w:color w:val="000000"/>
          <w:sz w:val="24"/>
          <w:szCs w:val="24"/>
        </w:rPr>
        <w:t xml:space="preserve">Обыкновенная горлица </w:t>
      </w:r>
      <w:r w:rsidRPr="00AA6A71">
        <w:rPr>
          <w:i/>
          <w:iCs/>
          <w:color w:val="000000"/>
          <w:sz w:val="24"/>
          <w:szCs w:val="24"/>
        </w:rPr>
        <w:t>Streptopelia turtur</w:t>
      </w:r>
      <w:r w:rsidRPr="00AA6A71">
        <w:rPr>
          <w:color w:val="000000"/>
          <w:sz w:val="24"/>
          <w:szCs w:val="24"/>
        </w:rPr>
        <w:t xml:space="preserve"> на юго</w:t>
      </w:r>
      <w:r w:rsidRPr="00AA6A71">
        <w:rPr>
          <w:color w:val="000000"/>
          <w:sz w:val="24"/>
          <w:szCs w:val="24"/>
        </w:rPr>
        <w:noBreakHyphen/>
        <w:t>востоке Казахстана // Рус. орнитол. журн. – 2022. – Т. 31. – № 2153. – С. 325-327.</w:t>
      </w:r>
    </w:p>
    <w:p w14:paraId="4F7E0F09" w14:textId="126BB58C" w:rsidR="00C264EF" w:rsidRPr="00DC7D76" w:rsidRDefault="000D16BC" w:rsidP="00DC7D76">
      <w:pPr>
        <w:widowControl/>
        <w:numPr>
          <w:ilvl w:val="0"/>
          <w:numId w:val="29"/>
        </w:numPr>
        <w:tabs>
          <w:tab w:val="clear" w:pos="720"/>
          <w:tab w:val="num" w:pos="993"/>
        </w:tabs>
        <w:autoSpaceDE/>
        <w:autoSpaceDN/>
        <w:adjustRightInd/>
        <w:ind w:left="0" w:firstLine="720"/>
        <w:jc w:val="both"/>
        <w:textAlignment w:val="baseline"/>
        <w:rPr>
          <w:sz w:val="24"/>
          <w:szCs w:val="24"/>
        </w:rPr>
      </w:pPr>
      <w:r w:rsidRPr="000D16BC">
        <w:rPr>
          <w:color w:val="222222"/>
          <w:sz w:val="24"/>
          <w:szCs w:val="24"/>
          <w:shd w:val="clear" w:color="auto" w:fill="FFFFFF"/>
          <w:lang w:val="en-US"/>
        </w:rPr>
        <w:t>Bibby, C. J. (2000). </w:t>
      </w:r>
      <w:r w:rsidRPr="000D16BC">
        <w:rPr>
          <w:i/>
          <w:iCs/>
          <w:color w:val="222222"/>
          <w:sz w:val="24"/>
          <w:szCs w:val="24"/>
          <w:shd w:val="clear" w:color="auto" w:fill="FFFFFF"/>
          <w:lang w:val="en-US"/>
        </w:rPr>
        <w:t>Bird census techniques</w:t>
      </w:r>
      <w:r w:rsidRPr="000D16BC">
        <w:rPr>
          <w:color w:val="222222"/>
          <w:sz w:val="24"/>
          <w:szCs w:val="24"/>
          <w:shd w:val="clear" w:color="auto" w:fill="FFFFFF"/>
          <w:lang w:val="en-US"/>
        </w:rPr>
        <w:t xml:space="preserve">. </w:t>
      </w:r>
      <w:r w:rsidRPr="000D16BC">
        <w:rPr>
          <w:color w:val="222222"/>
          <w:sz w:val="24"/>
          <w:szCs w:val="24"/>
          <w:shd w:val="clear" w:color="auto" w:fill="FFFFFF"/>
        </w:rPr>
        <w:t>Elsevier.</w:t>
      </w:r>
    </w:p>
    <w:sectPr w:rsidR="00C264EF" w:rsidRPr="00DC7D76" w:rsidSect="002359D5">
      <w:pgSz w:w="11906" w:h="16838"/>
      <w:pgMar w:top="1138" w:right="562" w:bottom="1138" w:left="1699" w:header="706" w:footer="706"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8516285" w14:textId="77777777" w:rsidR="00B90DB1" w:rsidRDefault="00B90DB1">
      <w:r>
        <w:separator/>
      </w:r>
    </w:p>
  </w:endnote>
  <w:endnote w:type="continuationSeparator" w:id="0">
    <w:p w14:paraId="3CF740B5" w14:textId="77777777" w:rsidR="00B90DB1" w:rsidRDefault="00B90DB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33925217"/>
      <w:docPartObj>
        <w:docPartGallery w:val="Page Numbers (Bottom of Page)"/>
        <w:docPartUnique/>
      </w:docPartObj>
    </w:sdtPr>
    <w:sdtEndPr>
      <w:rPr>
        <w:noProof/>
      </w:rPr>
    </w:sdtEndPr>
    <w:sdtContent>
      <w:p w14:paraId="5C0BF8A8" w14:textId="77777777" w:rsidR="005B73C5" w:rsidRDefault="000551C0">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24F2E28" w14:textId="77777777" w:rsidR="005B73C5" w:rsidRDefault="00B439C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0F78D7D" w14:textId="77777777" w:rsidR="00B90DB1" w:rsidRDefault="00B90DB1">
      <w:r>
        <w:separator/>
      </w:r>
    </w:p>
  </w:footnote>
  <w:footnote w:type="continuationSeparator" w:id="0">
    <w:p w14:paraId="59E88FAD" w14:textId="77777777" w:rsidR="00B90DB1" w:rsidRDefault="00B90DB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952E04"/>
    <w:multiLevelType w:val="multilevel"/>
    <w:tmpl w:val="189C7022"/>
    <w:lvl w:ilvl="0">
      <w:start w:val="3"/>
      <w:numFmt w:val="decimal"/>
      <w:lvlText w:val="%1"/>
      <w:lvlJc w:val="left"/>
      <w:pPr>
        <w:ind w:left="576" w:hanging="576"/>
      </w:pPr>
      <w:rPr>
        <w:rFonts w:hint="default"/>
      </w:rPr>
    </w:lvl>
    <w:lvl w:ilvl="1">
      <w:start w:val="2"/>
      <w:numFmt w:val="decimal"/>
      <w:lvlText w:val="%1.%2"/>
      <w:lvlJc w:val="left"/>
      <w:pPr>
        <w:ind w:left="576" w:hanging="576"/>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 w15:restartNumberingAfterBreak="0">
    <w:nsid w:val="040573C6"/>
    <w:multiLevelType w:val="multilevel"/>
    <w:tmpl w:val="05EA1D24"/>
    <w:lvl w:ilvl="0">
      <w:start w:val="1"/>
      <w:numFmt w:val="bullet"/>
      <w:lvlText w:val="-"/>
      <w:lvlJc w:val="left"/>
      <w:pPr>
        <w:tabs>
          <w:tab w:val="num" w:pos="720"/>
        </w:tabs>
        <w:ind w:left="720" w:hanging="360"/>
      </w:pPr>
      <w:rPr>
        <w:rFonts w:hint="default"/>
        <w:sz w:val="20"/>
      </w:rPr>
    </w:lvl>
    <w:lvl w:ilvl="1">
      <w:start w:val="1"/>
      <w:numFmt w:val="bullet"/>
      <w:lvlText w:val="-"/>
      <w:lvlJc w:val="left"/>
      <w:pPr>
        <w:ind w:left="1440" w:hanging="360"/>
      </w:pPr>
      <w:rPr>
        <w:rFonts w:ascii="Times New Roman" w:eastAsia="Times New Roman" w:hAnsi="Times New Roman" w:cs="Times New Roman" w:hint="default"/>
      </w:rPr>
    </w:lvl>
    <w:lvl w:ilvl="2">
      <w:start w:val="1"/>
      <w:numFmt w:val="decimal"/>
      <w:lvlText w:val="%3."/>
      <w:lvlJc w:val="left"/>
      <w:pPr>
        <w:ind w:left="2160" w:hanging="360"/>
      </w:pPr>
      <w:rPr>
        <w:rFonts w:hint="default"/>
        <w:b/>
        <w:bCs/>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4BA7275"/>
    <w:multiLevelType w:val="multilevel"/>
    <w:tmpl w:val="76CCE92A"/>
    <w:lvl w:ilvl="0">
      <w:start w:val="3"/>
      <w:numFmt w:val="decimal"/>
      <w:lvlText w:val="%1"/>
      <w:lvlJc w:val="left"/>
      <w:pPr>
        <w:ind w:left="792" w:hanging="792"/>
      </w:pPr>
      <w:rPr>
        <w:rFonts w:hint="default"/>
        <w:b/>
        <w:sz w:val="28"/>
      </w:rPr>
    </w:lvl>
    <w:lvl w:ilvl="1">
      <w:start w:val="2"/>
      <w:numFmt w:val="decimal"/>
      <w:lvlText w:val="%1.%2"/>
      <w:lvlJc w:val="left"/>
      <w:pPr>
        <w:ind w:left="792" w:hanging="792"/>
      </w:pPr>
      <w:rPr>
        <w:rFonts w:hint="default"/>
        <w:b/>
        <w:sz w:val="28"/>
      </w:rPr>
    </w:lvl>
    <w:lvl w:ilvl="2">
      <w:start w:val="2"/>
      <w:numFmt w:val="decimal"/>
      <w:lvlText w:val="%1.%2.%3"/>
      <w:lvlJc w:val="left"/>
      <w:pPr>
        <w:ind w:left="792" w:hanging="792"/>
      </w:pPr>
      <w:rPr>
        <w:rFonts w:hint="default"/>
        <w:b/>
        <w:sz w:val="28"/>
      </w:rPr>
    </w:lvl>
    <w:lvl w:ilvl="3">
      <w:start w:val="1"/>
      <w:numFmt w:val="decimal"/>
      <w:lvlText w:val="%1.%2.%3.%4"/>
      <w:lvlJc w:val="left"/>
      <w:pPr>
        <w:ind w:left="792" w:hanging="792"/>
      </w:pPr>
      <w:rPr>
        <w:rFonts w:hint="default"/>
        <w:b/>
        <w:sz w:val="28"/>
      </w:rPr>
    </w:lvl>
    <w:lvl w:ilvl="4">
      <w:start w:val="1"/>
      <w:numFmt w:val="decimal"/>
      <w:lvlText w:val="%1.%2.%3.%4.%5"/>
      <w:lvlJc w:val="left"/>
      <w:pPr>
        <w:ind w:left="792" w:hanging="792"/>
      </w:pPr>
      <w:rPr>
        <w:rFonts w:hint="default"/>
        <w:b/>
        <w:sz w:val="28"/>
      </w:rPr>
    </w:lvl>
    <w:lvl w:ilvl="5">
      <w:start w:val="1"/>
      <w:numFmt w:val="decimal"/>
      <w:lvlText w:val="%1.%2.%3.%4.%5.%6"/>
      <w:lvlJc w:val="left"/>
      <w:pPr>
        <w:ind w:left="1080" w:hanging="1080"/>
      </w:pPr>
      <w:rPr>
        <w:rFonts w:hint="default"/>
        <w:b/>
        <w:sz w:val="28"/>
      </w:rPr>
    </w:lvl>
    <w:lvl w:ilvl="6">
      <w:start w:val="1"/>
      <w:numFmt w:val="decimal"/>
      <w:lvlText w:val="%1.%2.%3.%4.%5.%6.%7"/>
      <w:lvlJc w:val="left"/>
      <w:pPr>
        <w:ind w:left="1080" w:hanging="1080"/>
      </w:pPr>
      <w:rPr>
        <w:rFonts w:hint="default"/>
        <w:b/>
        <w:sz w:val="28"/>
      </w:rPr>
    </w:lvl>
    <w:lvl w:ilvl="7">
      <w:start w:val="1"/>
      <w:numFmt w:val="decimal"/>
      <w:lvlText w:val="%1.%2.%3.%4.%5.%6.%7.%8"/>
      <w:lvlJc w:val="left"/>
      <w:pPr>
        <w:ind w:left="1440" w:hanging="1440"/>
      </w:pPr>
      <w:rPr>
        <w:rFonts w:hint="default"/>
        <w:b/>
        <w:sz w:val="28"/>
      </w:rPr>
    </w:lvl>
    <w:lvl w:ilvl="8">
      <w:start w:val="1"/>
      <w:numFmt w:val="decimal"/>
      <w:lvlText w:val="%1.%2.%3.%4.%5.%6.%7.%8.%9"/>
      <w:lvlJc w:val="left"/>
      <w:pPr>
        <w:ind w:left="1440" w:hanging="1440"/>
      </w:pPr>
      <w:rPr>
        <w:rFonts w:hint="default"/>
        <w:b/>
        <w:sz w:val="28"/>
      </w:rPr>
    </w:lvl>
  </w:abstractNum>
  <w:abstractNum w:abstractNumId="3" w15:restartNumberingAfterBreak="0">
    <w:nsid w:val="16851BC4"/>
    <w:multiLevelType w:val="multilevel"/>
    <w:tmpl w:val="EB48E312"/>
    <w:lvl w:ilvl="0">
      <w:start w:val="1"/>
      <w:numFmt w:val="bullet"/>
      <w:lvlText w:val="-"/>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6B00344"/>
    <w:multiLevelType w:val="multilevel"/>
    <w:tmpl w:val="08AC31E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 w15:restartNumberingAfterBreak="0">
    <w:nsid w:val="16C70460"/>
    <w:multiLevelType w:val="multilevel"/>
    <w:tmpl w:val="2DA2FE3A"/>
    <w:lvl w:ilvl="0">
      <w:start w:val="3"/>
      <w:numFmt w:val="decimal"/>
      <w:lvlText w:val="%1"/>
      <w:lvlJc w:val="left"/>
      <w:pPr>
        <w:ind w:left="576" w:hanging="576"/>
      </w:pPr>
      <w:rPr>
        <w:rFonts w:hint="default"/>
        <w:b/>
      </w:rPr>
    </w:lvl>
    <w:lvl w:ilvl="1">
      <w:start w:val="2"/>
      <w:numFmt w:val="decimal"/>
      <w:lvlText w:val="%1.%2"/>
      <w:lvlJc w:val="left"/>
      <w:pPr>
        <w:ind w:left="936" w:hanging="576"/>
      </w:pPr>
      <w:rPr>
        <w:rFonts w:hint="default"/>
        <w:b/>
      </w:rPr>
    </w:lvl>
    <w:lvl w:ilvl="2">
      <w:start w:val="1"/>
      <w:numFmt w:val="decimal"/>
      <w:lvlText w:val="%1.%2.%3"/>
      <w:lvlJc w:val="left"/>
      <w:pPr>
        <w:ind w:left="1440" w:hanging="720"/>
      </w:pPr>
      <w:rPr>
        <w:rFonts w:hint="default"/>
        <w:b/>
      </w:rPr>
    </w:lvl>
    <w:lvl w:ilvl="3">
      <w:start w:val="1"/>
      <w:numFmt w:val="decimal"/>
      <w:lvlText w:val="%1.%2.%3.%4"/>
      <w:lvlJc w:val="left"/>
      <w:pPr>
        <w:ind w:left="2160" w:hanging="1080"/>
      </w:pPr>
      <w:rPr>
        <w:rFonts w:hint="default"/>
        <w:b/>
      </w:rPr>
    </w:lvl>
    <w:lvl w:ilvl="4">
      <w:start w:val="1"/>
      <w:numFmt w:val="decimal"/>
      <w:lvlText w:val="%1.%2.%3.%4.%5"/>
      <w:lvlJc w:val="left"/>
      <w:pPr>
        <w:ind w:left="2520" w:hanging="1080"/>
      </w:pPr>
      <w:rPr>
        <w:rFonts w:hint="default"/>
        <w:b/>
      </w:rPr>
    </w:lvl>
    <w:lvl w:ilvl="5">
      <w:start w:val="1"/>
      <w:numFmt w:val="decimal"/>
      <w:lvlText w:val="%1.%2.%3.%4.%5.%6"/>
      <w:lvlJc w:val="left"/>
      <w:pPr>
        <w:ind w:left="3240" w:hanging="1440"/>
      </w:pPr>
      <w:rPr>
        <w:rFonts w:hint="default"/>
        <w:b/>
      </w:rPr>
    </w:lvl>
    <w:lvl w:ilvl="6">
      <w:start w:val="1"/>
      <w:numFmt w:val="decimal"/>
      <w:lvlText w:val="%1.%2.%3.%4.%5.%6.%7"/>
      <w:lvlJc w:val="left"/>
      <w:pPr>
        <w:ind w:left="3600" w:hanging="1440"/>
      </w:pPr>
      <w:rPr>
        <w:rFonts w:hint="default"/>
        <w:b/>
      </w:rPr>
    </w:lvl>
    <w:lvl w:ilvl="7">
      <w:start w:val="1"/>
      <w:numFmt w:val="decimal"/>
      <w:lvlText w:val="%1.%2.%3.%4.%5.%6.%7.%8"/>
      <w:lvlJc w:val="left"/>
      <w:pPr>
        <w:ind w:left="4320" w:hanging="1800"/>
      </w:pPr>
      <w:rPr>
        <w:rFonts w:hint="default"/>
        <w:b/>
      </w:rPr>
    </w:lvl>
    <w:lvl w:ilvl="8">
      <w:start w:val="1"/>
      <w:numFmt w:val="decimal"/>
      <w:lvlText w:val="%1.%2.%3.%4.%5.%6.%7.%8.%9"/>
      <w:lvlJc w:val="left"/>
      <w:pPr>
        <w:ind w:left="5040" w:hanging="2160"/>
      </w:pPr>
      <w:rPr>
        <w:rFonts w:hint="default"/>
        <w:b/>
      </w:rPr>
    </w:lvl>
  </w:abstractNum>
  <w:abstractNum w:abstractNumId="6" w15:restartNumberingAfterBreak="0">
    <w:nsid w:val="173346B3"/>
    <w:multiLevelType w:val="multilevel"/>
    <w:tmpl w:val="F0823F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7346873"/>
    <w:multiLevelType w:val="multilevel"/>
    <w:tmpl w:val="AE602DC2"/>
    <w:lvl w:ilvl="0">
      <w:start w:val="1"/>
      <w:numFmt w:val="bullet"/>
      <w:lvlText w:val="-"/>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C51123F"/>
    <w:multiLevelType w:val="multilevel"/>
    <w:tmpl w:val="4A82D51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EB666A7"/>
    <w:multiLevelType w:val="multilevel"/>
    <w:tmpl w:val="AB600ED8"/>
    <w:lvl w:ilvl="0">
      <w:start w:val="65535"/>
      <w:numFmt w:val="bullet"/>
      <w:lvlText w:val="-"/>
      <w:lvlJc w:val="left"/>
      <w:pPr>
        <w:tabs>
          <w:tab w:val="num" w:pos="720"/>
        </w:tabs>
        <w:ind w:left="720" w:hanging="360"/>
      </w:pPr>
      <w:rPr>
        <w:rFonts w:ascii="Times New Roman" w:hAnsi="Times New Roman" w:cs="Times New Roman" w:hint="default"/>
        <w:sz w:val="20"/>
      </w:rPr>
    </w:lvl>
    <w:lvl w:ilvl="1">
      <w:start w:val="1"/>
      <w:numFmt w:val="bullet"/>
      <w:lvlText w:val="-"/>
      <w:lvlJc w:val="left"/>
      <w:pPr>
        <w:ind w:left="1440" w:hanging="360"/>
      </w:pPr>
      <w:rPr>
        <w:rFonts w:ascii="Times New Roman" w:eastAsia="Times New Roman" w:hAnsi="Times New Roman" w:cs="Times New Roman"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FF53A22"/>
    <w:multiLevelType w:val="multilevel"/>
    <w:tmpl w:val="EBA23EB0"/>
    <w:lvl w:ilvl="0">
      <w:start w:val="1"/>
      <w:numFmt w:val="bullet"/>
      <w:lvlText w:val="-"/>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1322636"/>
    <w:multiLevelType w:val="multilevel"/>
    <w:tmpl w:val="4B5461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E22080E"/>
    <w:multiLevelType w:val="multilevel"/>
    <w:tmpl w:val="6E72AB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E5E10F7"/>
    <w:multiLevelType w:val="multilevel"/>
    <w:tmpl w:val="F0129D52"/>
    <w:lvl w:ilvl="0">
      <w:start w:val="1"/>
      <w:numFmt w:val="bullet"/>
      <w:lvlText w:val="-"/>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13B6FCA"/>
    <w:multiLevelType w:val="multilevel"/>
    <w:tmpl w:val="CC161C1C"/>
    <w:lvl w:ilvl="0">
      <w:start w:val="1"/>
      <w:numFmt w:val="bullet"/>
      <w:lvlText w:val="-"/>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37B3FC1"/>
    <w:multiLevelType w:val="multilevel"/>
    <w:tmpl w:val="2A962B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759057D"/>
    <w:multiLevelType w:val="multilevel"/>
    <w:tmpl w:val="643CB1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7DB1415"/>
    <w:multiLevelType w:val="hybridMultilevel"/>
    <w:tmpl w:val="5358BC62"/>
    <w:lvl w:ilvl="0" w:tplc="0A5A641A">
      <w:start w:val="1"/>
      <w:numFmt w:val="bullet"/>
      <w:lvlText w:val="-"/>
      <w:lvlJc w:val="left"/>
      <w:pPr>
        <w:ind w:left="1440" w:hanging="360"/>
      </w:p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18" w15:restartNumberingAfterBreak="0">
    <w:nsid w:val="3ADE1A9B"/>
    <w:multiLevelType w:val="multilevel"/>
    <w:tmpl w:val="300A4ADA"/>
    <w:lvl w:ilvl="0">
      <w:start w:val="1"/>
      <w:numFmt w:val="decimal"/>
      <w:lvlText w:val="%1."/>
      <w:lvlJc w:val="left"/>
      <w:pPr>
        <w:tabs>
          <w:tab w:val="num" w:pos="720"/>
        </w:tabs>
        <w:ind w:left="720" w:hanging="360"/>
      </w:pPr>
      <w:rPr>
        <w:sz w:val="24"/>
        <w:szCs w:val="24"/>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3CD15288"/>
    <w:multiLevelType w:val="multilevel"/>
    <w:tmpl w:val="CD909F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F957FF3"/>
    <w:multiLevelType w:val="multilevel"/>
    <w:tmpl w:val="BC96454C"/>
    <w:lvl w:ilvl="0">
      <w:start w:val="1"/>
      <w:numFmt w:val="bullet"/>
      <w:lvlText w:val="-"/>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6265D09"/>
    <w:multiLevelType w:val="multilevel"/>
    <w:tmpl w:val="15E8C8A2"/>
    <w:lvl w:ilvl="0">
      <w:start w:val="1"/>
      <w:numFmt w:val="decimal"/>
      <w:lvlText w:val="%1."/>
      <w:lvlJc w:val="left"/>
      <w:pPr>
        <w:tabs>
          <w:tab w:val="num" w:pos="928"/>
        </w:tabs>
        <w:ind w:left="928" w:hanging="360"/>
      </w:pPr>
      <w:rPr>
        <w:rFonts w:ascii="Times New Roman" w:eastAsia="Times New Roman" w:hAnsi="Times New Roman" w:cs="Times New Roman"/>
        <w:sz w:val="28"/>
        <w:szCs w:val="28"/>
      </w:rPr>
    </w:lvl>
    <w:lvl w:ilvl="1" w:tentative="1">
      <w:start w:val="1"/>
      <w:numFmt w:val="decimal"/>
      <w:lvlText w:val="%2."/>
      <w:lvlJc w:val="left"/>
      <w:pPr>
        <w:tabs>
          <w:tab w:val="num" w:pos="1648"/>
        </w:tabs>
        <w:ind w:left="1648" w:hanging="360"/>
      </w:pPr>
    </w:lvl>
    <w:lvl w:ilvl="2" w:tentative="1">
      <w:start w:val="1"/>
      <w:numFmt w:val="decimal"/>
      <w:lvlText w:val="%3."/>
      <w:lvlJc w:val="left"/>
      <w:pPr>
        <w:tabs>
          <w:tab w:val="num" w:pos="2368"/>
        </w:tabs>
        <w:ind w:left="2368" w:hanging="360"/>
      </w:pPr>
    </w:lvl>
    <w:lvl w:ilvl="3" w:tentative="1">
      <w:start w:val="1"/>
      <w:numFmt w:val="decimal"/>
      <w:lvlText w:val="%4."/>
      <w:lvlJc w:val="left"/>
      <w:pPr>
        <w:tabs>
          <w:tab w:val="num" w:pos="3088"/>
        </w:tabs>
        <w:ind w:left="3088" w:hanging="360"/>
      </w:pPr>
    </w:lvl>
    <w:lvl w:ilvl="4" w:tentative="1">
      <w:start w:val="1"/>
      <w:numFmt w:val="decimal"/>
      <w:lvlText w:val="%5."/>
      <w:lvlJc w:val="left"/>
      <w:pPr>
        <w:tabs>
          <w:tab w:val="num" w:pos="3808"/>
        </w:tabs>
        <w:ind w:left="3808" w:hanging="360"/>
      </w:pPr>
    </w:lvl>
    <w:lvl w:ilvl="5" w:tentative="1">
      <w:start w:val="1"/>
      <w:numFmt w:val="decimal"/>
      <w:lvlText w:val="%6."/>
      <w:lvlJc w:val="left"/>
      <w:pPr>
        <w:tabs>
          <w:tab w:val="num" w:pos="4528"/>
        </w:tabs>
        <w:ind w:left="4528" w:hanging="360"/>
      </w:pPr>
    </w:lvl>
    <w:lvl w:ilvl="6" w:tentative="1">
      <w:start w:val="1"/>
      <w:numFmt w:val="decimal"/>
      <w:lvlText w:val="%7."/>
      <w:lvlJc w:val="left"/>
      <w:pPr>
        <w:tabs>
          <w:tab w:val="num" w:pos="5248"/>
        </w:tabs>
        <w:ind w:left="5248" w:hanging="360"/>
      </w:pPr>
    </w:lvl>
    <w:lvl w:ilvl="7" w:tentative="1">
      <w:start w:val="1"/>
      <w:numFmt w:val="decimal"/>
      <w:lvlText w:val="%8."/>
      <w:lvlJc w:val="left"/>
      <w:pPr>
        <w:tabs>
          <w:tab w:val="num" w:pos="5968"/>
        </w:tabs>
        <w:ind w:left="5968" w:hanging="360"/>
      </w:pPr>
    </w:lvl>
    <w:lvl w:ilvl="8" w:tentative="1">
      <w:start w:val="1"/>
      <w:numFmt w:val="decimal"/>
      <w:lvlText w:val="%9."/>
      <w:lvlJc w:val="left"/>
      <w:pPr>
        <w:tabs>
          <w:tab w:val="num" w:pos="6688"/>
        </w:tabs>
        <w:ind w:left="6688" w:hanging="360"/>
      </w:pPr>
    </w:lvl>
  </w:abstractNum>
  <w:abstractNum w:abstractNumId="22" w15:restartNumberingAfterBreak="0">
    <w:nsid w:val="572D3057"/>
    <w:multiLevelType w:val="multilevel"/>
    <w:tmpl w:val="2274052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ind w:left="1440" w:hanging="360"/>
      </w:pPr>
      <w:rPr>
        <w:rFonts w:ascii="Times New Roman" w:eastAsia="Times New Roman" w:hAnsi="Times New Roman" w:cs="Times New Roman"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5D7777A3"/>
    <w:multiLevelType w:val="multilevel"/>
    <w:tmpl w:val="F03004B0"/>
    <w:lvl w:ilvl="0">
      <w:start w:val="1"/>
      <w:numFmt w:val="bullet"/>
      <w:lvlText w:val="-"/>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DED268C"/>
    <w:multiLevelType w:val="multilevel"/>
    <w:tmpl w:val="E1B211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61DC0F8F"/>
    <w:multiLevelType w:val="multilevel"/>
    <w:tmpl w:val="1AA0F5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621B7EC2"/>
    <w:multiLevelType w:val="hybridMultilevel"/>
    <w:tmpl w:val="4378E1D8"/>
    <w:lvl w:ilvl="0" w:tplc="0A5A641A">
      <w:start w:val="1"/>
      <w:numFmt w:val="bullet"/>
      <w:lvlText w:val="-"/>
      <w:lvlJc w:val="left"/>
      <w:pPr>
        <w:ind w:left="1440" w:hanging="360"/>
      </w:p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7" w15:restartNumberingAfterBreak="0">
    <w:nsid w:val="636D0A3E"/>
    <w:multiLevelType w:val="multilevel"/>
    <w:tmpl w:val="423C4E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648C14C0"/>
    <w:multiLevelType w:val="multilevel"/>
    <w:tmpl w:val="80ACD3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67B66D3A"/>
    <w:multiLevelType w:val="hybridMultilevel"/>
    <w:tmpl w:val="1C7AD5BE"/>
    <w:lvl w:ilvl="0" w:tplc="64023CFE">
      <w:start w:val="1"/>
      <w:numFmt w:val="bullet"/>
      <w:lvlText w:val=""/>
      <w:lvlJc w:val="left"/>
      <w:pPr>
        <w:ind w:left="1440" w:hanging="360"/>
      </w:pPr>
      <w:rPr>
        <w:rFonts w:ascii="Symbol" w:hAnsi="Symbol" w:cs="Times New Roman" w:hint="default"/>
        <w:sz w:val="20"/>
        <w:szCs w:val="2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0" w15:restartNumberingAfterBreak="0">
    <w:nsid w:val="6C96031F"/>
    <w:multiLevelType w:val="multilevel"/>
    <w:tmpl w:val="F014C9B8"/>
    <w:lvl w:ilvl="0">
      <w:start w:val="1"/>
      <w:numFmt w:val="bullet"/>
      <w:lvlText w:val="-"/>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6EF32D1F"/>
    <w:multiLevelType w:val="hybridMultilevel"/>
    <w:tmpl w:val="561A9720"/>
    <w:lvl w:ilvl="0" w:tplc="F3769FCA">
      <w:start w:val="1"/>
      <w:numFmt w:val="bullet"/>
      <w:lvlText w:val="-"/>
      <w:lvlJc w:val="left"/>
      <w:pPr>
        <w:ind w:left="1440" w:hanging="360"/>
      </w:p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2" w15:restartNumberingAfterBreak="0">
    <w:nsid w:val="6FD04030"/>
    <w:multiLevelType w:val="multilevel"/>
    <w:tmpl w:val="5C081A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71EE0A2C"/>
    <w:multiLevelType w:val="multilevel"/>
    <w:tmpl w:val="DC4E2AB2"/>
    <w:lvl w:ilvl="0">
      <w:start w:val="3"/>
      <w:numFmt w:val="decimal"/>
      <w:lvlText w:val="%1."/>
      <w:lvlJc w:val="left"/>
      <w:pPr>
        <w:ind w:left="432" w:hanging="432"/>
      </w:pPr>
      <w:rPr>
        <w:rFonts w:hint="default"/>
      </w:rPr>
    </w:lvl>
    <w:lvl w:ilvl="1">
      <w:start w:val="2"/>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34" w15:restartNumberingAfterBreak="0">
    <w:nsid w:val="7627789C"/>
    <w:multiLevelType w:val="multilevel"/>
    <w:tmpl w:val="CDE2EEDA"/>
    <w:lvl w:ilvl="0">
      <w:start w:val="1"/>
      <w:numFmt w:val="decimal"/>
      <w:lvlText w:val="%1."/>
      <w:lvlJc w:val="left"/>
      <w:pPr>
        <w:tabs>
          <w:tab w:val="num" w:pos="720"/>
        </w:tabs>
        <w:ind w:left="720" w:hanging="360"/>
      </w:pPr>
      <w:rPr>
        <w:rFonts w:ascii="Times New Roman" w:eastAsia="Times New Roman" w:hAnsi="Times New Roman" w:cs="Times New Roman"/>
        <w:sz w:val="28"/>
        <w:szCs w:val="28"/>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34"/>
  </w:num>
  <w:num w:numId="2">
    <w:abstractNumId w:val="8"/>
  </w:num>
  <w:num w:numId="3">
    <w:abstractNumId w:val="22"/>
  </w:num>
  <w:num w:numId="4">
    <w:abstractNumId w:val="19"/>
  </w:num>
  <w:num w:numId="5">
    <w:abstractNumId w:val="21"/>
  </w:num>
  <w:num w:numId="6">
    <w:abstractNumId w:val="16"/>
  </w:num>
  <w:num w:numId="7">
    <w:abstractNumId w:val="6"/>
  </w:num>
  <w:num w:numId="8">
    <w:abstractNumId w:val="9"/>
  </w:num>
  <w:num w:numId="9">
    <w:abstractNumId w:val="28"/>
  </w:num>
  <w:num w:numId="10">
    <w:abstractNumId w:val="15"/>
  </w:num>
  <w:num w:numId="11">
    <w:abstractNumId w:val="25"/>
  </w:num>
  <w:num w:numId="12">
    <w:abstractNumId w:val="24"/>
  </w:num>
  <w:num w:numId="13">
    <w:abstractNumId w:val="27"/>
  </w:num>
  <w:num w:numId="14">
    <w:abstractNumId w:val="12"/>
  </w:num>
  <w:num w:numId="15">
    <w:abstractNumId w:val="10"/>
  </w:num>
  <w:num w:numId="16">
    <w:abstractNumId w:val="7"/>
  </w:num>
  <w:num w:numId="17">
    <w:abstractNumId w:val="31"/>
  </w:num>
  <w:num w:numId="18">
    <w:abstractNumId w:val="14"/>
  </w:num>
  <w:num w:numId="19">
    <w:abstractNumId w:val="11"/>
  </w:num>
  <w:num w:numId="20">
    <w:abstractNumId w:val="30"/>
  </w:num>
  <w:num w:numId="21">
    <w:abstractNumId w:val="32"/>
  </w:num>
  <w:num w:numId="22">
    <w:abstractNumId w:val="23"/>
  </w:num>
  <w:num w:numId="23">
    <w:abstractNumId w:val="1"/>
  </w:num>
  <w:num w:numId="24">
    <w:abstractNumId w:val="20"/>
  </w:num>
  <w:num w:numId="25">
    <w:abstractNumId w:val="3"/>
  </w:num>
  <w:num w:numId="26">
    <w:abstractNumId w:val="13"/>
  </w:num>
  <w:num w:numId="27">
    <w:abstractNumId w:val="0"/>
  </w:num>
  <w:num w:numId="28">
    <w:abstractNumId w:val="2"/>
  </w:num>
  <w:num w:numId="29">
    <w:abstractNumId w:val="18"/>
  </w:num>
  <w:num w:numId="3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6"/>
  </w:num>
  <w:num w:numId="32">
    <w:abstractNumId w:val="17"/>
  </w:num>
  <w:num w:numId="33">
    <w:abstractNumId w:val="33"/>
  </w:num>
  <w:num w:numId="34">
    <w:abstractNumId w:val="5"/>
  </w:num>
  <w:num w:numId="35">
    <w:abstractNumId w:val="2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E003F"/>
    <w:rsid w:val="00006F8D"/>
    <w:rsid w:val="000170CF"/>
    <w:rsid w:val="0002104E"/>
    <w:rsid w:val="0002605B"/>
    <w:rsid w:val="00032B57"/>
    <w:rsid w:val="00051A69"/>
    <w:rsid w:val="00054040"/>
    <w:rsid w:val="000551C0"/>
    <w:rsid w:val="00057F62"/>
    <w:rsid w:val="00062108"/>
    <w:rsid w:val="00062222"/>
    <w:rsid w:val="00065407"/>
    <w:rsid w:val="00083926"/>
    <w:rsid w:val="00086594"/>
    <w:rsid w:val="00091696"/>
    <w:rsid w:val="000D16BC"/>
    <w:rsid w:val="000D45B8"/>
    <w:rsid w:val="000D594A"/>
    <w:rsid w:val="000D6E1E"/>
    <w:rsid w:val="000E3C95"/>
    <w:rsid w:val="000F1235"/>
    <w:rsid w:val="000F24EF"/>
    <w:rsid w:val="001039BF"/>
    <w:rsid w:val="00136E93"/>
    <w:rsid w:val="00152B19"/>
    <w:rsid w:val="001537EC"/>
    <w:rsid w:val="00160A00"/>
    <w:rsid w:val="00190C74"/>
    <w:rsid w:val="00194B1C"/>
    <w:rsid w:val="001B5338"/>
    <w:rsid w:val="001C6571"/>
    <w:rsid w:val="001E116A"/>
    <w:rsid w:val="001F6A4D"/>
    <w:rsid w:val="00225553"/>
    <w:rsid w:val="002359D5"/>
    <w:rsid w:val="00240981"/>
    <w:rsid w:val="00243871"/>
    <w:rsid w:val="0025317F"/>
    <w:rsid w:val="00255E61"/>
    <w:rsid w:val="00267473"/>
    <w:rsid w:val="00276535"/>
    <w:rsid w:val="002814AC"/>
    <w:rsid w:val="00284B38"/>
    <w:rsid w:val="00295621"/>
    <w:rsid w:val="002C2C0F"/>
    <w:rsid w:val="002D6915"/>
    <w:rsid w:val="002E17AD"/>
    <w:rsid w:val="0032584C"/>
    <w:rsid w:val="00332FDC"/>
    <w:rsid w:val="0035102E"/>
    <w:rsid w:val="003534EF"/>
    <w:rsid w:val="003620A8"/>
    <w:rsid w:val="0036637B"/>
    <w:rsid w:val="00375F58"/>
    <w:rsid w:val="003C6521"/>
    <w:rsid w:val="003D6207"/>
    <w:rsid w:val="00410E1B"/>
    <w:rsid w:val="00411B47"/>
    <w:rsid w:val="00417304"/>
    <w:rsid w:val="00417950"/>
    <w:rsid w:val="0043755F"/>
    <w:rsid w:val="00460C49"/>
    <w:rsid w:val="00471A4A"/>
    <w:rsid w:val="0047449E"/>
    <w:rsid w:val="004909B4"/>
    <w:rsid w:val="00511897"/>
    <w:rsid w:val="0052100F"/>
    <w:rsid w:val="00543C9C"/>
    <w:rsid w:val="005478BC"/>
    <w:rsid w:val="00554EB8"/>
    <w:rsid w:val="0056080C"/>
    <w:rsid w:val="00567E75"/>
    <w:rsid w:val="00586C10"/>
    <w:rsid w:val="005A7F58"/>
    <w:rsid w:val="005C4BF7"/>
    <w:rsid w:val="005D1049"/>
    <w:rsid w:val="005D619C"/>
    <w:rsid w:val="005D6CF1"/>
    <w:rsid w:val="005D6FA6"/>
    <w:rsid w:val="005E1915"/>
    <w:rsid w:val="005E2C4C"/>
    <w:rsid w:val="005F008C"/>
    <w:rsid w:val="00600FF7"/>
    <w:rsid w:val="00614262"/>
    <w:rsid w:val="00616B6C"/>
    <w:rsid w:val="006258D2"/>
    <w:rsid w:val="00626D0F"/>
    <w:rsid w:val="00630A95"/>
    <w:rsid w:val="00642290"/>
    <w:rsid w:val="00661AE7"/>
    <w:rsid w:val="006829F4"/>
    <w:rsid w:val="006908AA"/>
    <w:rsid w:val="00691582"/>
    <w:rsid w:val="006A2EC4"/>
    <w:rsid w:val="006A7CB1"/>
    <w:rsid w:val="006C39FA"/>
    <w:rsid w:val="006E06FA"/>
    <w:rsid w:val="006E5747"/>
    <w:rsid w:val="007302F2"/>
    <w:rsid w:val="0076138B"/>
    <w:rsid w:val="00763387"/>
    <w:rsid w:val="00775226"/>
    <w:rsid w:val="007856FF"/>
    <w:rsid w:val="0079021B"/>
    <w:rsid w:val="00790C97"/>
    <w:rsid w:val="00796334"/>
    <w:rsid w:val="00796B8F"/>
    <w:rsid w:val="007975CA"/>
    <w:rsid w:val="007E48F6"/>
    <w:rsid w:val="008035A8"/>
    <w:rsid w:val="0080547C"/>
    <w:rsid w:val="00855DF1"/>
    <w:rsid w:val="0086174B"/>
    <w:rsid w:val="00877608"/>
    <w:rsid w:val="00891CC8"/>
    <w:rsid w:val="00893BA2"/>
    <w:rsid w:val="008942A0"/>
    <w:rsid w:val="00896E4B"/>
    <w:rsid w:val="008A679B"/>
    <w:rsid w:val="008C27CE"/>
    <w:rsid w:val="008C6128"/>
    <w:rsid w:val="008D4F40"/>
    <w:rsid w:val="008F1490"/>
    <w:rsid w:val="008F2038"/>
    <w:rsid w:val="00907CED"/>
    <w:rsid w:val="009224B9"/>
    <w:rsid w:val="00924B21"/>
    <w:rsid w:val="00960D4A"/>
    <w:rsid w:val="009673D3"/>
    <w:rsid w:val="00970006"/>
    <w:rsid w:val="0099234A"/>
    <w:rsid w:val="009D2F83"/>
    <w:rsid w:val="009E485F"/>
    <w:rsid w:val="009E7DC2"/>
    <w:rsid w:val="009F72BB"/>
    <w:rsid w:val="00A06069"/>
    <w:rsid w:val="00A24B48"/>
    <w:rsid w:val="00A25AF9"/>
    <w:rsid w:val="00A41B3C"/>
    <w:rsid w:val="00A43674"/>
    <w:rsid w:val="00A532BB"/>
    <w:rsid w:val="00A57102"/>
    <w:rsid w:val="00A650B9"/>
    <w:rsid w:val="00A65B57"/>
    <w:rsid w:val="00A734CA"/>
    <w:rsid w:val="00A755B7"/>
    <w:rsid w:val="00A82045"/>
    <w:rsid w:val="00A93AB2"/>
    <w:rsid w:val="00AA3818"/>
    <w:rsid w:val="00AA4CE3"/>
    <w:rsid w:val="00AA6A71"/>
    <w:rsid w:val="00AB50FA"/>
    <w:rsid w:val="00AB78CF"/>
    <w:rsid w:val="00AC26D9"/>
    <w:rsid w:val="00AD269E"/>
    <w:rsid w:val="00AE72E8"/>
    <w:rsid w:val="00AE7884"/>
    <w:rsid w:val="00B06848"/>
    <w:rsid w:val="00B13381"/>
    <w:rsid w:val="00B15714"/>
    <w:rsid w:val="00B1690F"/>
    <w:rsid w:val="00B21738"/>
    <w:rsid w:val="00B26EEF"/>
    <w:rsid w:val="00B46869"/>
    <w:rsid w:val="00B5086E"/>
    <w:rsid w:val="00B61F09"/>
    <w:rsid w:val="00B80CCA"/>
    <w:rsid w:val="00B90DB1"/>
    <w:rsid w:val="00B936AA"/>
    <w:rsid w:val="00B95C88"/>
    <w:rsid w:val="00BA6B44"/>
    <w:rsid w:val="00BC21F6"/>
    <w:rsid w:val="00BE3A08"/>
    <w:rsid w:val="00BF70F6"/>
    <w:rsid w:val="00C00AA1"/>
    <w:rsid w:val="00C22814"/>
    <w:rsid w:val="00C264EF"/>
    <w:rsid w:val="00C33F73"/>
    <w:rsid w:val="00C41EDC"/>
    <w:rsid w:val="00C425F9"/>
    <w:rsid w:val="00C86B84"/>
    <w:rsid w:val="00C95C54"/>
    <w:rsid w:val="00CC76FD"/>
    <w:rsid w:val="00CD08EB"/>
    <w:rsid w:val="00CE4CD4"/>
    <w:rsid w:val="00D24E4F"/>
    <w:rsid w:val="00D36BB9"/>
    <w:rsid w:val="00D4451C"/>
    <w:rsid w:val="00D44899"/>
    <w:rsid w:val="00D5768A"/>
    <w:rsid w:val="00D62870"/>
    <w:rsid w:val="00D87665"/>
    <w:rsid w:val="00DB1045"/>
    <w:rsid w:val="00DC7D76"/>
    <w:rsid w:val="00DE073B"/>
    <w:rsid w:val="00E01D92"/>
    <w:rsid w:val="00E0689F"/>
    <w:rsid w:val="00E1090D"/>
    <w:rsid w:val="00E27AD5"/>
    <w:rsid w:val="00E30611"/>
    <w:rsid w:val="00E5048D"/>
    <w:rsid w:val="00E805CA"/>
    <w:rsid w:val="00ED01D4"/>
    <w:rsid w:val="00EE7731"/>
    <w:rsid w:val="00EF24B8"/>
    <w:rsid w:val="00EF3EE0"/>
    <w:rsid w:val="00EF5007"/>
    <w:rsid w:val="00F215A0"/>
    <w:rsid w:val="00F27E51"/>
    <w:rsid w:val="00F32477"/>
    <w:rsid w:val="00F337E7"/>
    <w:rsid w:val="00F373A9"/>
    <w:rsid w:val="00F47FDF"/>
    <w:rsid w:val="00F6260A"/>
    <w:rsid w:val="00F6616C"/>
    <w:rsid w:val="00F71F11"/>
    <w:rsid w:val="00F77671"/>
    <w:rsid w:val="00F87C35"/>
    <w:rsid w:val="00F978AC"/>
    <w:rsid w:val="00FC1B9E"/>
    <w:rsid w:val="00FC4D8F"/>
    <w:rsid w:val="00FC6042"/>
    <w:rsid w:val="00FC6FC6"/>
    <w:rsid w:val="00FE003F"/>
    <w:rsid w:val="00FF48DB"/>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105BF08"/>
  <w15:chartTrackingRefBased/>
  <w15:docId w15:val="{59F9B9D0-0158-4D14-9175-52B7C6ECC5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26D0F"/>
    <w:pPr>
      <w:widowControl w:val="0"/>
      <w:autoSpaceDE w:val="0"/>
      <w:autoSpaceDN w:val="0"/>
      <w:adjustRightInd w:val="0"/>
      <w:spacing w:after="0" w:line="240" w:lineRule="auto"/>
    </w:pPr>
    <w:rPr>
      <w:rFonts w:ascii="Times New Roman" w:eastAsia="Times New Roman" w:hAnsi="Times New Roman" w:cs="Times New Roman"/>
      <w:sz w:val="20"/>
      <w:szCs w:val="20"/>
      <w:lang w:val="ru-RU" w:eastAsia="ru-RU"/>
    </w:rPr>
  </w:style>
  <w:style w:type="paragraph" w:styleId="Heading1">
    <w:name w:val="heading 1"/>
    <w:basedOn w:val="Normal"/>
    <w:next w:val="Normal"/>
    <w:link w:val="Heading1Char"/>
    <w:uiPriority w:val="9"/>
    <w:qFormat/>
    <w:rsid w:val="00AE72E8"/>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FF48DB"/>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link w:val="Heading3Char"/>
    <w:uiPriority w:val="9"/>
    <w:qFormat/>
    <w:rsid w:val="005E1915"/>
    <w:pPr>
      <w:widowControl/>
      <w:autoSpaceDE/>
      <w:autoSpaceDN/>
      <w:adjustRightInd/>
      <w:spacing w:before="100" w:beforeAutospacing="1" w:after="100" w:afterAutospacing="1"/>
      <w:outlineLvl w:val="2"/>
    </w:pPr>
    <w:rPr>
      <w:b/>
      <w:bCs/>
      <w:sz w:val="27"/>
      <w:szCs w:val="27"/>
      <w:lang w:val="en-US" w:eastAsia="en-US"/>
    </w:rPr>
  </w:style>
  <w:style w:type="paragraph" w:styleId="Heading4">
    <w:name w:val="heading 4"/>
    <w:basedOn w:val="Normal"/>
    <w:next w:val="Normal"/>
    <w:link w:val="Heading4Char"/>
    <w:uiPriority w:val="9"/>
    <w:semiHidden/>
    <w:unhideWhenUsed/>
    <w:qFormat/>
    <w:rsid w:val="00FF48DB"/>
    <w:pPr>
      <w:keepNext/>
      <w:keepLines/>
      <w:widowControl/>
      <w:autoSpaceDE/>
      <w:autoSpaceDN/>
      <w:adjustRightInd/>
      <w:spacing w:before="40" w:line="259" w:lineRule="auto"/>
      <w:outlineLvl w:val="3"/>
    </w:pPr>
    <w:rPr>
      <w:rFonts w:asciiTheme="majorHAnsi" w:eastAsiaTheme="majorEastAsia" w:hAnsiTheme="majorHAnsi" w:cstheme="majorBidi"/>
      <w:i/>
      <w:iCs/>
      <w:color w:val="2F5496" w:themeColor="accent1" w:themeShade="BF"/>
      <w:sz w:val="22"/>
      <w:szCs w:val="22"/>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FE003F"/>
    <w:pPr>
      <w:widowControl/>
      <w:autoSpaceDE/>
      <w:autoSpaceDN/>
      <w:adjustRightInd/>
      <w:spacing w:before="100" w:beforeAutospacing="1" w:after="100" w:afterAutospacing="1"/>
    </w:pPr>
    <w:rPr>
      <w:sz w:val="24"/>
      <w:szCs w:val="24"/>
      <w:lang w:val="en-US" w:eastAsia="en-US"/>
    </w:rPr>
  </w:style>
  <w:style w:type="character" w:customStyle="1" w:styleId="apple-tab-span">
    <w:name w:val="apple-tab-span"/>
    <w:basedOn w:val="DefaultParagraphFont"/>
    <w:rsid w:val="00FE003F"/>
  </w:style>
  <w:style w:type="table" w:styleId="TableGrid">
    <w:name w:val="Table Grid"/>
    <w:basedOn w:val="TableNormal"/>
    <w:uiPriority w:val="39"/>
    <w:rsid w:val="00DB104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B95C88"/>
    <w:pPr>
      <w:ind w:left="720"/>
      <w:contextualSpacing/>
    </w:pPr>
  </w:style>
  <w:style w:type="paragraph" w:styleId="Caption">
    <w:name w:val="caption"/>
    <w:basedOn w:val="Normal"/>
    <w:next w:val="Normal"/>
    <w:uiPriority w:val="35"/>
    <w:unhideWhenUsed/>
    <w:qFormat/>
    <w:rsid w:val="00375F58"/>
    <w:pPr>
      <w:spacing w:after="200"/>
    </w:pPr>
    <w:rPr>
      <w:i/>
      <w:iCs/>
      <w:color w:val="44546A" w:themeColor="text2"/>
      <w:sz w:val="18"/>
      <w:szCs w:val="18"/>
    </w:rPr>
  </w:style>
  <w:style w:type="character" w:styleId="Hyperlink">
    <w:name w:val="Hyperlink"/>
    <w:basedOn w:val="DefaultParagraphFont"/>
    <w:uiPriority w:val="99"/>
    <w:unhideWhenUsed/>
    <w:rsid w:val="00ED01D4"/>
    <w:rPr>
      <w:color w:val="0000FF"/>
      <w:u w:val="single"/>
    </w:rPr>
  </w:style>
  <w:style w:type="character" w:customStyle="1" w:styleId="Heading3Char">
    <w:name w:val="Heading 3 Char"/>
    <w:basedOn w:val="DefaultParagraphFont"/>
    <w:link w:val="Heading3"/>
    <w:uiPriority w:val="9"/>
    <w:rsid w:val="005E1915"/>
    <w:rPr>
      <w:rFonts w:ascii="Times New Roman" w:eastAsia="Times New Roman" w:hAnsi="Times New Roman" w:cs="Times New Roman"/>
      <w:b/>
      <w:bCs/>
      <w:sz w:val="27"/>
      <w:szCs w:val="27"/>
    </w:rPr>
  </w:style>
  <w:style w:type="character" w:styleId="CommentReference">
    <w:name w:val="annotation reference"/>
    <w:basedOn w:val="DefaultParagraphFont"/>
    <w:uiPriority w:val="99"/>
    <w:semiHidden/>
    <w:unhideWhenUsed/>
    <w:rsid w:val="00006F8D"/>
    <w:rPr>
      <w:sz w:val="16"/>
      <w:szCs w:val="16"/>
    </w:rPr>
  </w:style>
  <w:style w:type="paragraph" w:styleId="CommentText">
    <w:name w:val="annotation text"/>
    <w:basedOn w:val="Normal"/>
    <w:link w:val="CommentTextChar"/>
    <w:uiPriority w:val="99"/>
    <w:semiHidden/>
    <w:unhideWhenUsed/>
    <w:rsid w:val="00006F8D"/>
  </w:style>
  <w:style w:type="character" w:customStyle="1" w:styleId="CommentTextChar">
    <w:name w:val="Comment Text Char"/>
    <w:basedOn w:val="DefaultParagraphFont"/>
    <w:link w:val="CommentText"/>
    <w:uiPriority w:val="99"/>
    <w:semiHidden/>
    <w:rsid w:val="00006F8D"/>
    <w:rPr>
      <w:rFonts w:ascii="Times New Roman" w:eastAsia="Times New Roman" w:hAnsi="Times New Roman" w:cs="Times New Roman"/>
      <w:sz w:val="20"/>
      <w:szCs w:val="20"/>
      <w:lang w:val="ru-RU" w:eastAsia="ru-RU"/>
    </w:rPr>
  </w:style>
  <w:style w:type="paragraph" w:styleId="CommentSubject">
    <w:name w:val="annotation subject"/>
    <w:basedOn w:val="CommentText"/>
    <w:next w:val="CommentText"/>
    <w:link w:val="CommentSubjectChar"/>
    <w:uiPriority w:val="99"/>
    <w:semiHidden/>
    <w:unhideWhenUsed/>
    <w:rsid w:val="00006F8D"/>
    <w:rPr>
      <w:b/>
      <w:bCs/>
    </w:rPr>
  </w:style>
  <w:style w:type="character" w:customStyle="1" w:styleId="CommentSubjectChar">
    <w:name w:val="Comment Subject Char"/>
    <w:basedOn w:val="CommentTextChar"/>
    <w:link w:val="CommentSubject"/>
    <w:uiPriority w:val="99"/>
    <w:semiHidden/>
    <w:rsid w:val="00006F8D"/>
    <w:rPr>
      <w:rFonts w:ascii="Times New Roman" w:eastAsia="Times New Roman" w:hAnsi="Times New Roman" w:cs="Times New Roman"/>
      <w:b/>
      <w:bCs/>
      <w:sz w:val="20"/>
      <w:szCs w:val="20"/>
      <w:lang w:val="ru-RU" w:eastAsia="ru-RU"/>
    </w:rPr>
  </w:style>
  <w:style w:type="paragraph" w:styleId="Revision">
    <w:name w:val="Revision"/>
    <w:hidden/>
    <w:uiPriority w:val="99"/>
    <w:semiHidden/>
    <w:rsid w:val="005D6FA6"/>
    <w:pPr>
      <w:spacing w:after="0" w:line="240" w:lineRule="auto"/>
    </w:pPr>
    <w:rPr>
      <w:rFonts w:ascii="Times New Roman" w:eastAsia="Times New Roman" w:hAnsi="Times New Roman" w:cs="Times New Roman"/>
      <w:sz w:val="20"/>
      <w:szCs w:val="20"/>
      <w:lang w:val="ru-RU" w:eastAsia="ru-RU"/>
    </w:rPr>
  </w:style>
  <w:style w:type="character" w:styleId="UnresolvedMention">
    <w:name w:val="Unresolved Mention"/>
    <w:basedOn w:val="DefaultParagraphFont"/>
    <w:uiPriority w:val="99"/>
    <w:semiHidden/>
    <w:unhideWhenUsed/>
    <w:rsid w:val="005478BC"/>
    <w:rPr>
      <w:color w:val="605E5C"/>
      <w:shd w:val="clear" w:color="auto" w:fill="E1DFDD"/>
    </w:rPr>
  </w:style>
  <w:style w:type="character" w:customStyle="1" w:styleId="Heading2Char">
    <w:name w:val="Heading 2 Char"/>
    <w:basedOn w:val="DefaultParagraphFont"/>
    <w:link w:val="Heading2"/>
    <w:uiPriority w:val="9"/>
    <w:rsid w:val="00FF48DB"/>
    <w:rPr>
      <w:rFonts w:asciiTheme="majorHAnsi" w:eastAsiaTheme="majorEastAsia" w:hAnsiTheme="majorHAnsi" w:cstheme="majorBidi"/>
      <w:color w:val="2F5496" w:themeColor="accent1" w:themeShade="BF"/>
      <w:sz w:val="26"/>
      <w:szCs w:val="26"/>
      <w:lang w:val="ru-RU" w:eastAsia="ru-RU"/>
    </w:rPr>
  </w:style>
  <w:style w:type="character" w:customStyle="1" w:styleId="Heading4Char">
    <w:name w:val="Heading 4 Char"/>
    <w:basedOn w:val="DefaultParagraphFont"/>
    <w:link w:val="Heading4"/>
    <w:uiPriority w:val="9"/>
    <w:semiHidden/>
    <w:rsid w:val="00FF48DB"/>
    <w:rPr>
      <w:rFonts w:asciiTheme="majorHAnsi" w:eastAsiaTheme="majorEastAsia" w:hAnsiTheme="majorHAnsi" w:cstheme="majorBidi"/>
      <w:i/>
      <w:iCs/>
      <w:color w:val="2F5496" w:themeColor="accent1" w:themeShade="BF"/>
    </w:rPr>
  </w:style>
  <w:style w:type="character" w:styleId="Strong">
    <w:name w:val="Strong"/>
    <w:basedOn w:val="DefaultParagraphFont"/>
    <w:uiPriority w:val="22"/>
    <w:qFormat/>
    <w:rsid w:val="00FF48DB"/>
    <w:rPr>
      <w:b/>
      <w:bCs/>
    </w:rPr>
  </w:style>
  <w:style w:type="character" w:styleId="Emphasis">
    <w:name w:val="Emphasis"/>
    <w:basedOn w:val="DefaultParagraphFont"/>
    <w:uiPriority w:val="20"/>
    <w:qFormat/>
    <w:rsid w:val="00FF48DB"/>
    <w:rPr>
      <w:i/>
      <w:iCs/>
    </w:rPr>
  </w:style>
  <w:style w:type="paragraph" w:styleId="Header">
    <w:name w:val="header"/>
    <w:basedOn w:val="Normal"/>
    <w:link w:val="HeaderChar"/>
    <w:uiPriority w:val="99"/>
    <w:unhideWhenUsed/>
    <w:rsid w:val="00FF48DB"/>
    <w:pPr>
      <w:widowControl/>
      <w:tabs>
        <w:tab w:val="center" w:pos="4513"/>
        <w:tab w:val="right" w:pos="9026"/>
      </w:tabs>
      <w:autoSpaceDE/>
      <w:autoSpaceDN/>
      <w:adjustRightInd/>
    </w:pPr>
    <w:rPr>
      <w:rFonts w:asciiTheme="minorHAnsi" w:eastAsiaTheme="minorHAnsi" w:hAnsiTheme="minorHAnsi" w:cstheme="minorBidi"/>
      <w:sz w:val="22"/>
      <w:szCs w:val="22"/>
      <w:lang w:val="en-US" w:eastAsia="en-US"/>
    </w:rPr>
  </w:style>
  <w:style w:type="character" w:customStyle="1" w:styleId="HeaderChar">
    <w:name w:val="Header Char"/>
    <w:basedOn w:val="DefaultParagraphFont"/>
    <w:link w:val="Header"/>
    <w:uiPriority w:val="99"/>
    <w:rsid w:val="00FF48DB"/>
  </w:style>
  <w:style w:type="paragraph" w:styleId="Footer">
    <w:name w:val="footer"/>
    <w:basedOn w:val="Normal"/>
    <w:link w:val="FooterChar"/>
    <w:uiPriority w:val="99"/>
    <w:unhideWhenUsed/>
    <w:rsid w:val="00FF48DB"/>
    <w:pPr>
      <w:widowControl/>
      <w:tabs>
        <w:tab w:val="center" w:pos="4513"/>
        <w:tab w:val="right" w:pos="9026"/>
      </w:tabs>
      <w:autoSpaceDE/>
      <w:autoSpaceDN/>
      <w:adjustRightInd/>
    </w:pPr>
    <w:rPr>
      <w:rFonts w:asciiTheme="minorHAnsi" w:eastAsiaTheme="minorHAnsi" w:hAnsiTheme="minorHAnsi" w:cstheme="minorBidi"/>
      <w:sz w:val="22"/>
      <w:szCs w:val="22"/>
      <w:lang w:val="en-US" w:eastAsia="en-US"/>
    </w:rPr>
  </w:style>
  <w:style w:type="character" w:customStyle="1" w:styleId="FooterChar">
    <w:name w:val="Footer Char"/>
    <w:basedOn w:val="DefaultParagraphFont"/>
    <w:link w:val="Footer"/>
    <w:uiPriority w:val="99"/>
    <w:rsid w:val="00FF48DB"/>
  </w:style>
  <w:style w:type="table" w:customStyle="1" w:styleId="TableGrid1">
    <w:name w:val="Table Grid1"/>
    <w:basedOn w:val="TableNormal"/>
    <w:next w:val="TableGrid"/>
    <w:uiPriority w:val="59"/>
    <w:rsid w:val="00FF48DB"/>
    <w:pPr>
      <w:spacing w:after="0" w:line="240" w:lineRule="auto"/>
    </w:pPr>
    <w:rPr>
      <w:rFonts w:eastAsiaTheme="minorEastAsia"/>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Normal"/>
    <w:rsid w:val="00FF48DB"/>
    <w:pPr>
      <w:widowControl/>
      <w:autoSpaceDE/>
      <w:autoSpaceDN/>
      <w:adjustRightInd/>
      <w:spacing w:before="100" w:beforeAutospacing="1" w:after="100" w:afterAutospacing="1"/>
    </w:pPr>
    <w:rPr>
      <w:sz w:val="24"/>
      <w:szCs w:val="24"/>
      <w:lang w:val="en-US" w:eastAsia="en-US"/>
    </w:rPr>
  </w:style>
  <w:style w:type="character" w:styleId="FollowedHyperlink">
    <w:name w:val="FollowedHyperlink"/>
    <w:basedOn w:val="DefaultParagraphFont"/>
    <w:uiPriority w:val="99"/>
    <w:semiHidden/>
    <w:unhideWhenUsed/>
    <w:rsid w:val="00FF48DB"/>
    <w:rPr>
      <w:color w:val="800080"/>
      <w:u w:val="single"/>
    </w:rPr>
  </w:style>
  <w:style w:type="character" w:customStyle="1" w:styleId="Heading1Char">
    <w:name w:val="Heading 1 Char"/>
    <w:basedOn w:val="DefaultParagraphFont"/>
    <w:link w:val="Heading1"/>
    <w:uiPriority w:val="9"/>
    <w:rsid w:val="00AE72E8"/>
    <w:rPr>
      <w:rFonts w:asciiTheme="majorHAnsi" w:eastAsiaTheme="majorEastAsia" w:hAnsiTheme="majorHAnsi" w:cstheme="majorBidi"/>
      <w:color w:val="2F5496" w:themeColor="accent1" w:themeShade="BF"/>
      <w:sz w:val="32"/>
      <w:szCs w:val="32"/>
      <w:lang w:val="ru-RU"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7094301">
      <w:bodyDiv w:val="1"/>
      <w:marLeft w:val="0"/>
      <w:marRight w:val="0"/>
      <w:marTop w:val="0"/>
      <w:marBottom w:val="0"/>
      <w:divBdr>
        <w:top w:val="none" w:sz="0" w:space="0" w:color="auto"/>
        <w:left w:val="none" w:sz="0" w:space="0" w:color="auto"/>
        <w:bottom w:val="none" w:sz="0" w:space="0" w:color="auto"/>
        <w:right w:val="none" w:sz="0" w:space="0" w:color="auto"/>
      </w:divBdr>
    </w:div>
    <w:div w:id="88426932">
      <w:bodyDiv w:val="1"/>
      <w:marLeft w:val="0"/>
      <w:marRight w:val="0"/>
      <w:marTop w:val="0"/>
      <w:marBottom w:val="0"/>
      <w:divBdr>
        <w:top w:val="none" w:sz="0" w:space="0" w:color="auto"/>
        <w:left w:val="none" w:sz="0" w:space="0" w:color="auto"/>
        <w:bottom w:val="none" w:sz="0" w:space="0" w:color="auto"/>
        <w:right w:val="none" w:sz="0" w:space="0" w:color="auto"/>
      </w:divBdr>
      <w:divsChild>
        <w:div w:id="1352875076">
          <w:marLeft w:val="360"/>
          <w:marRight w:val="0"/>
          <w:marTop w:val="0"/>
          <w:marBottom w:val="0"/>
          <w:divBdr>
            <w:top w:val="none" w:sz="0" w:space="0" w:color="auto"/>
            <w:left w:val="none" w:sz="0" w:space="0" w:color="auto"/>
            <w:bottom w:val="none" w:sz="0" w:space="0" w:color="auto"/>
            <w:right w:val="none" w:sz="0" w:space="0" w:color="auto"/>
          </w:divBdr>
        </w:div>
      </w:divsChild>
    </w:div>
    <w:div w:id="156001541">
      <w:bodyDiv w:val="1"/>
      <w:marLeft w:val="0"/>
      <w:marRight w:val="0"/>
      <w:marTop w:val="0"/>
      <w:marBottom w:val="0"/>
      <w:divBdr>
        <w:top w:val="none" w:sz="0" w:space="0" w:color="auto"/>
        <w:left w:val="none" w:sz="0" w:space="0" w:color="auto"/>
        <w:bottom w:val="none" w:sz="0" w:space="0" w:color="auto"/>
        <w:right w:val="none" w:sz="0" w:space="0" w:color="auto"/>
      </w:divBdr>
      <w:divsChild>
        <w:div w:id="900942953">
          <w:marLeft w:val="360"/>
          <w:marRight w:val="0"/>
          <w:marTop w:val="0"/>
          <w:marBottom w:val="0"/>
          <w:divBdr>
            <w:top w:val="none" w:sz="0" w:space="0" w:color="auto"/>
            <w:left w:val="none" w:sz="0" w:space="0" w:color="auto"/>
            <w:bottom w:val="none" w:sz="0" w:space="0" w:color="auto"/>
            <w:right w:val="none" w:sz="0" w:space="0" w:color="auto"/>
          </w:divBdr>
        </w:div>
      </w:divsChild>
    </w:div>
    <w:div w:id="161162914">
      <w:bodyDiv w:val="1"/>
      <w:marLeft w:val="0"/>
      <w:marRight w:val="0"/>
      <w:marTop w:val="0"/>
      <w:marBottom w:val="0"/>
      <w:divBdr>
        <w:top w:val="none" w:sz="0" w:space="0" w:color="auto"/>
        <w:left w:val="none" w:sz="0" w:space="0" w:color="auto"/>
        <w:bottom w:val="none" w:sz="0" w:space="0" w:color="auto"/>
        <w:right w:val="none" w:sz="0" w:space="0" w:color="auto"/>
      </w:divBdr>
    </w:div>
    <w:div w:id="186482096">
      <w:bodyDiv w:val="1"/>
      <w:marLeft w:val="0"/>
      <w:marRight w:val="0"/>
      <w:marTop w:val="0"/>
      <w:marBottom w:val="0"/>
      <w:divBdr>
        <w:top w:val="none" w:sz="0" w:space="0" w:color="auto"/>
        <w:left w:val="none" w:sz="0" w:space="0" w:color="auto"/>
        <w:bottom w:val="none" w:sz="0" w:space="0" w:color="auto"/>
        <w:right w:val="none" w:sz="0" w:space="0" w:color="auto"/>
      </w:divBdr>
    </w:div>
    <w:div w:id="308480732">
      <w:bodyDiv w:val="1"/>
      <w:marLeft w:val="0"/>
      <w:marRight w:val="0"/>
      <w:marTop w:val="0"/>
      <w:marBottom w:val="0"/>
      <w:divBdr>
        <w:top w:val="none" w:sz="0" w:space="0" w:color="auto"/>
        <w:left w:val="none" w:sz="0" w:space="0" w:color="auto"/>
        <w:bottom w:val="none" w:sz="0" w:space="0" w:color="auto"/>
        <w:right w:val="none" w:sz="0" w:space="0" w:color="auto"/>
      </w:divBdr>
    </w:div>
    <w:div w:id="312607729">
      <w:bodyDiv w:val="1"/>
      <w:marLeft w:val="0"/>
      <w:marRight w:val="0"/>
      <w:marTop w:val="0"/>
      <w:marBottom w:val="0"/>
      <w:divBdr>
        <w:top w:val="none" w:sz="0" w:space="0" w:color="auto"/>
        <w:left w:val="none" w:sz="0" w:space="0" w:color="auto"/>
        <w:bottom w:val="none" w:sz="0" w:space="0" w:color="auto"/>
        <w:right w:val="none" w:sz="0" w:space="0" w:color="auto"/>
      </w:divBdr>
      <w:divsChild>
        <w:div w:id="513765694">
          <w:marLeft w:val="360"/>
          <w:marRight w:val="0"/>
          <w:marTop w:val="0"/>
          <w:marBottom w:val="0"/>
          <w:divBdr>
            <w:top w:val="none" w:sz="0" w:space="0" w:color="auto"/>
            <w:left w:val="none" w:sz="0" w:space="0" w:color="auto"/>
            <w:bottom w:val="none" w:sz="0" w:space="0" w:color="auto"/>
            <w:right w:val="none" w:sz="0" w:space="0" w:color="auto"/>
          </w:divBdr>
        </w:div>
      </w:divsChild>
    </w:div>
    <w:div w:id="355741887">
      <w:bodyDiv w:val="1"/>
      <w:marLeft w:val="0"/>
      <w:marRight w:val="0"/>
      <w:marTop w:val="0"/>
      <w:marBottom w:val="0"/>
      <w:divBdr>
        <w:top w:val="none" w:sz="0" w:space="0" w:color="auto"/>
        <w:left w:val="none" w:sz="0" w:space="0" w:color="auto"/>
        <w:bottom w:val="none" w:sz="0" w:space="0" w:color="auto"/>
        <w:right w:val="none" w:sz="0" w:space="0" w:color="auto"/>
      </w:divBdr>
    </w:div>
    <w:div w:id="405150666">
      <w:bodyDiv w:val="1"/>
      <w:marLeft w:val="0"/>
      <w:marRight w:val="0"/>
      <w:marTop w:val="0"/>
      <w:marBottom w:val="0"/>
      <w:divBdr>
        <w:top w:val="none" w:sz="0" w:space="0" w:color="auto"/>
        <w:left w:val="none" w:sz="0" w:space="0" w:color="auto"/>
        <w:bottom w:val="none" w:sz="0" w:space="0" w:color="auto"/>
        <w:right w:val="none" w:sz="0" w:space="0" w:color="auto"/>
      </w:divBdr>
    </w:div>
    <w:div w:id="428164486">
      <w:bodyDiv w:val="1"/>
      <w:marLeft w:val="0"/>
      <w:marRight w:val="0"/>
      <w:marTop w:val="0"/>
      <w:marBottom w:val="0"/>
      <w:divBdr>
        <w:top w:val="none" w:sz="0" w:space="0" w:color="auto"/>
        <w:left w:val="none" w:sz="0" w:space="0" w:color="auto"/>
        <w:bottom w:val="none" w:sz="0" w:space="0" w:color="auto"/>
        <w:right w:val="none" w:sz="0" w:space="0" w:color="auto"/>
      </w:divBdr>
    </w:div>
    <w:div w:id="438335932">
      <w:bodyDiv w:val="1"/>
      <w:marLeft w:val="0"/>
      <w:marRight w:val="0"/>
      <w:marTop w:val="0"/>
      <w:marBottom w:val="0"/>
      <w:divBdr>
        <w:top w:val="none" w:sz="0" w:space="0" w:color="auto"/>
        <w:left w:val="none" w:sz="0" w:space="0" w:color="auto"/>
        <w:bottom w:val="none" w:sz="0" w:space="0" w:color="auto"/>
        <w:right w:val="none" w:sz="0" w:space="0" w:color="auto"/>
      </w:divBdr>
      <w:divsChild>
        <w:div w:id="379138155">
          <w:marLeft w:val="360"/>
          <w:marRight w:val="0"/>
          <w:marTop w:val="0"/>
          <w:marBottom w:val="0"/>
          <w:divBdr>
            <w:top w:val="none" w:sz="0" w:space="0" w:color="auto"/>
            <w:left w:val="none" w:sz="0" w:space="0" w:color="auto"/>
            <w:bottom w:val="none" w:sz="0" w:space="0" w:color="auto"/>
            <w:right w:val="none" w:sz="0" w:space="0" w:color="auto"/>
          </w:divBdr>
        </w:div>
      </w:divsChild>
    </w:div>
    <w:div w:id="446050632">
      <w:bodyDiv w:val="1"/>
      <w:marLeft w:val="0"/>
      <w:marRight w:val="0"/>
      <w:marTop w:val="0"/>
      <w:marBottom w:val="0"/>
      <w:divBdr>
        <w:top w:val="none" w:sz="0" w:space="0" w:color="auto"/>
        <w:left w:val="none" w:sz="0" w:space="0" w:color="auto"/>
        <w:bottom w:val="none" w:sz="0" w:space="0" w:color="auto"/>
        <w:right w:val="none" w:sz="0" w:space="0" w:color="auto"/>
      </w:divBdr>
    </w:div>
    <w:div w:id="510142027">
      <w:bodyDiv w:val="1"/>
      <w:marLeft w:val="0"/>
      <w:marRight w:val="0"/>
      <w:marTop w:val="0"/>
      <w:marBottom w:val="0"/>
      <w:divBdr>
        <w:top w:val="none" w:sz="0" w:space="0" w:color="auto"/>
        <w:left w:val="none" w:sz="0" w:space="0" w:color="auto"/>
        <w:bottom w:val="none" w:sz="0" w:space="0" w:color="auto"/>
        <w:right w:val="none" w:sz="0" w:space="0" w:color="auto"/>
      </w:divBdr>
    </w:div>
    <w:div w:id="646514991">
      <w:bodyDiv w:val="1"/>
      <w:marLeft w:val="0"/>
      <w:marRight w:val="0"/>
      <w:marTop w:val="0"/>
      <w:marBottom w:val="0"/>
      <w:divBdr>
        <w:top w:val="none" w:sz="0" w:space="0" w:color="auto"/>
        <w:left w:val="none" w:sz="0" w:space="0" w:color="auto"/>
        <w:bottom w:val="none" w:sz="0" w:space="0" w:color="auto"/>
        <w:right w:val="none" w:sz="0" w:space="0" w:color="auto"/>
      </w:divBdr>
      <w:divsChild>
        <w:div w:id="595678852">
          <w:marLeft w:val="380"/>
          <w:marRight w:val="0"/>
          <w:marTop w:val="0"/>
          <w:marBottom w:val="0"/>
          <w:divBdr>
            <w:top w:val="none" w:sz="0" w:space="0" w:color="auto"/>
            <w:left w:val="none" w:sz="0" w:space="0" w:color="auto"/>
            <w:bottom w:val="none" w:sz="0" w:space="0" w:color="auto"/>
            <w:right w:val="none" w:sz="0" w:space="0" w:color="auto"/>
          </w:divBdr>
        </w:div>
      </w:divsChild>
    </w:div>
    <w:div w:id="665280941">
      <w:bodyDiv w:val="1"/>
      <w:marLeft w:val="0"/>
      <w:marRight w:val="0"/>
      <w:marTop w:val="0"/>
      <w:marBottom w:val="0"/>
      <w:divBdr>
        <w:top w:val="none" w:sz="0" w:space="0" w:color="auto"/>
        <w:left w:val="none" w:sz="0" w:space="0" w:color="auto"/>
        <w:bottom w:val="none" w:sz="0" w:space="0" w:color="auto"/>
        <w:right w:val="none" w:sz="0" w:space="0" w:color="auto"/>
      </w:divBdr>
    </w:div>
    <w:div w:id="745495858">
      <w:bodyDiv w:val="1"/>
      <w:marLeft w:val="0"/>
      <w:marRight w:val="0"/>
      <w:marTop w:val="0"/>
      <w:marBottom w:val="0"/>
      <w:divBdr>
        <w:top w:val="none" w:sz="0" w:space="0" w:color="auto"/>
        <w:left w:val="none" w:sz="0" w:space="0" w:color="auto"/>
        <w:bottom w:val="none" w:sz="0" w:space="0" w:color="auto"/>
        <w:right w:val="none" w:sz="0" w:space="0" w:color="auto"/>
      </w:divBdr>
    </w:div>
    <w:div w:id="756756860">
      <w:bodyDiv w:val="1"/>
      <w:marLeft w:val="0"/>
      <w:marRight w:val="0"/>
      <w:marTop w:val="0"/>
      <w:marBottom w:val="0"/>
      <w:divBdr>
        <w:top w:val="none" w:sz="0" w:space="0" w:color="auto"/>
        <w:left w:val="none" w:sz="0" w:space="0" w:color="auto"/>
        <w:bottom w:val="none" w:sz="0" w:space="0" w:color="auto"/>
        <w:right w:val="none" w:sz="0" w:space="0" w:color="auto"/>
      </w:divBdr>
    </w:div>
    <w:div w:id="813521343">
      <w:bodyDiv w:val="1"/>
      <w:marLeft w:val="0"/>
      <w:marRight w:val="0"/>
      <w:marTop w:val="0"/>
      <w:marBottom w:val="0"/>
      <w:divBdr>
        <w:top w:val="none" w:sz="0" w:space="0" w:color="auto"/>
        <w:left w:val="none" w:sz="0" w:space="0" w:color="auto"/>
        <w:bottom w:val="none" w:sz="0" w:space="0" w:color="auto"/>
        <w:right w:val="none" w:sz="0" w:space="0" w:color="auto"/>
      </w:divBdr>
      <w:divsChild>
        <w:div w:id="969242156">
          <w:marLeft w:val="360"/>
          <w:marRight w:val="0"/>
          <w:marTop w:val="0"/>
          <w:marBottom w:val="0"/>
          <w:divBdr>
            <w:top w:val="none" w:sz="0" w:space="0" w:color="auto"/>
            <w:left w:val="none" w:sz="0" w:space="0" w:color="auto"/>
            <w:bottom w:val="none" w:sz="0" w:space="0" w:color="auto"/>
            <w:right w:val="none" w:sz="0" w:space="0" w:color="auto"/>
          </w:divBdr>
        </w:div>
      </w:divsChild>
    </w:div>
    <w:div w:id="830677090">
      <w:bodyDiv w:val="1"/>
      <w:marLeft w:val="0"/>
      <w:marRight w:val="0"/>
      <w:marTop w:val="0"/>
      <w:marBottom w:val="0"/>
      <w:divBdr>
        <w:top w:val="none" w:sz="0" w:space="0" w:color="auto"/>
        <w:left w:val="none" w:sz="0" w:space="0" w:color="auto"/>
        <w:bottom w:val="none" w:sz="0" w:space="0" w:color="auto"/>
        <w:right w:val="none" w:sz="0" w:space="0" w:color="auto"/>
      </w:divBdr>
    </w:div>
    <w:div w:id="832642610">
      <w:bodyDiv w:val="1"/>
      <w:marLeft w:val="0"/>
      <w:marRight w:val="0"/>
      <w:marTop w:val="0"/>
      <w:marBottom w:val="0"/>
      <w:divBdr>
        <w:top w:val="none" w:sz="0" w:space="0" w:color="auto"/>
        <w:left w:val="none" w:sz="0" w:space="0" w:color="auto"/>
        <w:bottom w:val="none" w:sz="0" w:space="0" w:color="auto"/>
        <w:right w:val="none" w:sz="0" w:space="0" w:color="auto"/>
      </w:divBdr>
    </w:div>
    <w:div w:id="836270428">
      <w:bodyDiv w:val="1"/>
      <w:marLeft w:val="0"/>
      <w:marRight w:val="0"/>
      <w:marTop w:val="0"/>
      <w:marBottom w:val="0"/>
      <w:divBdr>
        <w:top w:val="none" w:sz="0" w:space="0" w:color="auto"/>
        <w:left w:val="none" w:sz="0" w:space="0" w:color="auto"/>
        <w:bottom w:val="none" w:sz="0" w:space="0" w:color="auto"/>
        <w:right w:val="none" w:sz="0" w:space="0" w:color="auto"/>
      </w:divBdr>
    </w:div>
    <w:div w:id="840313473">
      <w:bodyDiv w:val="1"/>
      <w:marLeft w:val="0"/>
      <w:marRight w:val="0"/>
      <w:marTop w:val="0"/>
      <w:marBottom w:val="0"/>
      <w:divBdr>
        <w:top w:val="none" w:sz="0" w:space="0" w:color="auto"/>
        <w:left w:val="none" w:sz="0" w:space="0" w:color="auto"/>
        <w:bottom w:val="none" w:sz="0" w:space="0" w:color="auto"/>
        <w:right w:val="none" w:sz="0" w:space="0" w:color="auto"/>
      </w:divBdr>
    </w:div>
    <w:div w:id="868762060">
      <w:bodyDiv w:val="1"/>
      <w:marLeft w:val="0"/>
      <w:marRight w:val="0"/>
      <w:marTop w:val="0"/>
      <w:marBottom w:val="0"/>
      <w:divBdr>
        <w:top w:val="none" w:sz="0" w:space="0" w:color="auto"/>
        <w:left w:val="none" w:sz="0" w:space="0" w:color="auto"/>
        <w:bottom w:val="none" w:sz="0" w:space="0" w:color="auto"/>
        <w:right w:val="none" w:sz="0" w:space="0" w:color="auto"/>
      </w:divBdr>
    </w:div>
    <w:div w:id="895161116">
      <w:bodyDiv w:val="1"/>
      <w:marLeft w:val="0"/>
      <w:marRight w:val="0"/>
      <w:marTop w:val="0"/>
      <w:marBottom w:val="0"/>
      <w:divBdr>
        <w:top w:val="none" w:sz="0" w:space="0" w:color="auto"/>
        <w:left w:val="none" w:sz="0" w:space="0" w:color="auto"/>
        <w:bottom w:val="none" w:sz="0" w:space="0" w:color="auto"/>
        <w:right w:val="none" w:sz="0" w:space="0" w:color="auto"/>
      </w:divBdr>
      <w:divsChild>
        <w:div w:id="916479925">
          <w:marLeft w:val="360"/>
          <w:marRight w:val="0"/>
          <w:marTop w:val="0"/>
          <w:marBottom w:val="0"/>
          <w:divBdr>
            <w:top w:val="none" w:sz="0" w:space="0" w:color="auto"/>
            <w:left w:val="none" w:sz="0" w:space="0" w:color="auto"/>
            <w:bottom w:val="none" w:sz="0" w:space="0" w:color="auto"/>
            <w:right w:val="none" w:sz="0" w:space="0" w:color="auto"/>
          </w:divBdr>
        </w:div>
      </w:divsChild>
    </w:div>
    <w:div w:id="911164427">
      <w:bodyDiv w:val="1"/>
      <w:marLeft w:val="0"/>
      <w:marRight w:val="0"/>
      <w:marTop w:val="0"/>
      <w:marBottom w:val="0"/>
      <w:divBdr>
        <w:top w:val="none" w:sz="0" w:space="0" w:color="auto"/>
        <w:left w:val="none" w:sz="0" w:space="0" w:color="auto"/>
        <w:bottom w:val="none" w:sz="0" w:space="0" w:color="auto"/>
        <w:right w:val="none" w:sz="0" w:space="0" w:color="auto"/>
      </w:divBdr>
    </w:div>
    <w:div w:id="923611640">
      <w:bodyDiv w:val="1"/>
      <w:marLeft w:val="0"/>
      <w:marRight w:val="0"/>
      <w:marTop w:val="0"/>
      <w:marBottom w:val="0"/>
      <w:divBdr>
        <w:top w:val="none" w:sz="0" w:space="0" w:color="auto"/>
        <w:left w:val="none" w:sz="0" w:space="0" w:color="auto"/>
        <w:bottom w:val="none" w:sz="0" w:space="0" w:color="auto"/>
        <w:right w:val="none" w:sz="0" w:space="0" w:color="auto"/>
      </w:divBdr>
    </w:div>
    <w:div w:id="962729686">
      <w:bodyDiv w:val="1"/>
      <w:marLeft w:val="0"/>
      <w:marRight w:val="0"/>
      <w:marTop w:val="0"/>
      <w:marBottom w:val="0"/>
      <w:divBdr>
        <w:top w:val="none" w:sz="0" w:space="0" w:color="auto"/>
        <w:left w:val="none" w:sz="0" w:space="0" w:color="auto"/>
        <w:bottom w:val="none" w:sz="0" w:space="0" w:color="auto"/>
        <w:right w:val="none" w:sz="0" w:space="0" w:color="auto"/>
      </w:divBdr>
    </w:div>
    <w:div w:id="1002662335">
      <w:bodyDiv w:val="1"/>
      <w:marLeft w:val="0"/>
      <w:marRight w:val="0"/>
      <w:marTop w:val="0"/>
      <w:marBottom w:val="0"/>
      <w:divBdr>
        <w:top w:val="none" w:sz="0" w:space="0" w:color="auto"/>
        <w:left w:val="none" w:sz="0" w:space="0" w:color="auto"/>
        <w:bottom w:val="none" w:sz="0" w:space="0" w:color="auto"/>
        <w:right w:val="none" w:sz="0" w:space="0" w:color="auto"/>
      </w:divBdr>
    </w:div>
    <w:div w:id="1050613435">
      <w:bodyDiv w:val="1"/>
      <w:marLeft w:val="0"/>
      <w:marRight w:val="0"/>
      <w:marTop w:val="0"/>
      <w:marBottom w:val="0"/>
      <w:divBdr>
        <w:top w:val="none" w:sz="0" w:space="0" w:color="auto"/>
        <w:left w:val="none" w:sz="0" w:space="0" w:color="auto"/>
        <w:bottom w:val="none" w:sz="0" w:space="0" w:color="auto"/>
        <w:right w:val="none" w:sz="0" w:space="0" w:color="auto"/>
      </w:divBdr>
    </w:div>
    <w:div w:id="1141996067">
      <w:bodyDiv w:val="1"/>
      <w:marLeft w:val="0"/>
      <w:marRight w:val="0"/>
      <w:marTop w:val="0"/>
      <w:marBottom w:val="0"/>
      <w:divBdr>
        <w:top w:val="none" w:sz="0" w:space="0" w:color="auto"/>
        <w:left w:val="none" w:sz="0" w:space="0" w:color="auto"/>
        <w:bottom w:val="none" w:sz="0" w:space="0" w:color="auto"/>
        <w:right w:val="none" w:sz="0" w:space="0" w:color="auto"/>
      </w:divBdr>
    </w:div>
    <w:div w:id="1154837287">
      <w:bodyDiv w:val="1"/>
      <w:marLeft w:val="0"/>
      <w:marRight w:val="0"/>
      <w:marTop w:val="0"/>
      <w:marBottom w:val="0"/>
      <w:divBdr>
        <w:top w:val="none" w:sz="0" w:space="0" w:color="auto"/>
        <w:left w:val="none" w:sz="0" w:space="0" w:color="auto"/>
        <w:bottom w:val="none" w:sz="0" w:space="0" w:color="auto"/>
        <w:right w:val="none" w:sz="0" w:space="0" w:color="auto"/>
      </w:divBdr>
    </w:div>
    <w:div w:id="1189684332">
      <w:bodyDiv w:val="1"/>
      <w:marLeft w:val="0"/>
      <w:marRight w:val="0"/>
      <w:marTop w:val="0"/>
      <w:marBottom w:val="0"/>
      <w:divBdr>
        <w:top w:val="none" w:sz="0" w:space="0" w:color="auto"/>
        <w:left w:val="none" w:sz="0" w:space="0" w:color="auto"/>
        <w:bottom w:val="none" w:sz="0" w:space="0" w:color="auto"/>
        <w:right w:val="none" w:sz="0" w:space="0" w:color="auto"/>
      </w:divBdr>
    </w:div>
    <w:div w:id="1190532378">
      <w:bodyDiv w:val="1"/>
      <w:marLeft w:val="0"/>
      <w:marRight w:val="0"/>
      <w:marTop w:val="0"/>
      <w:marBottom w:val="0"/>
      <w:divBdr>
        <w:top w:val="none" w:sz="0" w:space="0" w:color="auto"/>
        <w:left w:val="none" w:sz="0" w:space="0" w:color="auto"/>
        <w:bottom w:val="none" w:sz="0" w:space="0" w:color="auto"/>
        <w:right w:val="none" w:sz="0" w:space="0" w:color="auto"/>
      </w:divBdr>
    </w:div>
    <w:div w:id="1220482864">
      <w:bodyDiv w:val="1"/>
      <w:marLeft w:val="0"/>
      <w:marRight w:val="0"/>
      <w:marTop w:val="0"/>
      <w:marBottom w:val="0"/>
      <w:divBdr>
        <w:top w:val="none" w:sz="0" w:space="0" w:color="auto"/>
        <w:left w:val="none" w:sz="0" w:space="0" w:color="auto"/>
        <w:bottom w:val="none" w:sz="0" w:space="0" w:color="auto"/>
        <w:right w:val="none" w:sz="0" w:space="0" w:color="auto"/>
      </w:divBdr>
      <w:divsChild>
        <w:div w:id="440299640">
          <w:marLeft w:val="360"/>
          <w:marRight w:val="0"/>
          <w:marTop w:val="0"/>
          <w:marBottom w:val="0"/>
          <w:divBdr>
            <w:top w:val="none" w:sz="0" w:space="0" w:color="auto"/>
            <w:left w:val="none" w:sz="0" w:space="0" w:color="auto"/>
            <w:bottom w:val="none" w:sz="0" w:space="0" w:color="auto"/>
            <w:right w:val="none" w:sz="0" w:space="0" w:color="auto"/>
          </w:divBdr>
        </w:div>
      </w:divsChild>
    </w:div>
    <w:div w:id="1359359082">
      <w:bodyDiv w:val="1"/>
      <w:marLeft w:val="0"/>
      <w:marRight w:val="0"/>
      <w:marTop w:val="0"/>
      <w:marBottom w:val="0"/>
      <w:divBdr>
        <w:top w:val="none" w:sz="0" w:space="0" w:color="auto"/>
        <w:left w:val="none" w:sz="0" w:space="0" w:color="auto"/>
        <w:bottom w:val="none" w:sz="0" w:space="0" w:color="auto"/>
        <w:right w:val="none" w:sz="0" w:space="0" w:color="auto"/>
      </w:divBdr>
    </w:div>
    <w:div w:id="1403454337">
      <w:bodyDiv w:val="1"/>
      <w:marLeft w:val="0"/>
      <w:marRight w:val="0"/>
      <w:marTop w:val="0"/>
      <w:marBottom w:val="0"/>
      <w:divBdr>
        <w:top w:val="none" w:sz="0" w:space="0" w:color="auto"/>
        <w:left w:val="none" w:sz="0" w:space="0" w:color="auto"/>
        <w:bottom w:val="none" w:sz="0" w:space="0" w:color="auto"/>
        <w:right w:val="none" w:sz="0" w:space="0" w:color="auto"/>
      </w:divBdr>
      <w:divsChild>
        <w:div w:id="1566523242">
          <w:marLeft w:val="360"/>
          <w:marRight w:val="0"/>
          <w:marTop w:val="0"/>
          <w:marBottom w:val="0"/>
          <w:divBdr>
            <w:top w:val="none" w:sz="0" w:space="0" w:color="auto"/>
            <w:left w:val="none" w:sz="0" w:space="0" w:color="auto"/>
            <w:bottom w:val="none" w:sz="0" w:space="0" w:color="auto"/>
            <w:right w:val="none" w:sz="0" w:space="0" w:color="auto"/>
          </w:divBdr>
        </w:div>
      </w:divsChild>
    </w:div>
    <w:div w:id="1421874417">
      <w:bodyDiv w:val="1"/>
      <w:marLeft w:val="0"/>
      <w:marRight w:val="0"/>
      <w:marTop w:val="0"/>
      <w:marBottom w:val="0"/>
      <w:divBdr>
        <w:top w:val="none" w:sz="0" w:space="0" w:color="auto"/>
        <w:left w:val="none" w:sz="0" w:space="0" w:color="auto"/>
        <w:bottom w:val="none" w:sz="0" w:space="0" w:color="auto"/>
        <w:right w:val="none" w:sz="0" w:space="0" w:color="auto"/>
      </w:divBdr>
    </w:div>
    <w:div w:id="1480732250">
      <w:bodyDiv w:val="1"/>
      <w:marLeft w:val="0"/>
      <w:marRight w:val="0"/>
      <w:marTop w:val="0"/>
      <w:marBottom w:val="0"/>
      <w:divBdr>
        <w:top w:val="none" w:sz="0" w:space="0" w:color="auto"/>
        <w:left w:val="none" w:sz="0" w:space="0" w:color="auto"/>
        <w:bottom w:val="none" w:sz="0" w:space="0" w:color="auto"/>
        <w:right w:val="none" w:sz="0" w:space="0" w:color="auto"/>
      </w:divBdr>
    </w:div>
    <w:div w:id="1497498273">
      <w:bodyDiv w:val="1"/>
      <w:marLeft w:val="0"/>
      <w:marRight w:val="0"/>
      <w:marTop w:val="0"/>
      <w:marBottom w:val="0"/>
      <w:divBdr>
        <w:top w:val="none" w:sz="0" w:space="0" w:color="auto"/>
        <w:left w:val="none" w:sz="0" w:space="0" w:color="auto"/>
        <w:bottom w:val="none" w:sz="0" w:space="0" w:color="auto"/>
        <w:right w:val="none" w:sz="0" w:space="0" w:color="auto"/>
      </w:divBdr>
      <w:divsChild>
        <w:div w:id="1325427605">
          <w:marLeft w:val="360"/>
          <w:marRight w:val="0"/>
          <w:marTop w:val="0"/>
          <w:marBottom w:val="0"/>
          <w:divBdr>
            <w:top w:val="none" w:sz="0" w:space="0" w:color="auto"/>
            <w:left w:val="none" w:sz="0" w:space="0" w:color="auto"/>
            <w:bottom w:val="none" w:sz="0" w:space="0" w:color="auto"/>
            <w:right w:val="none" w:sz="0" w:space="0" w:color="auto"/>
          </w:divBdr>
        </w:div>
      </w:divsChild>
    </w:div>
    <w:div w:id="1523397677">
      <w:bodyDiv w:val="1"/>
      <w:marLeft w:val="0"/>
      <w:marRight w:val="0"/>
      <w:marTop w:val="0"/>
      <w:marBottom w:val="0"/>
      <w:divBdr>
        <w:top w:val="none" w:sz="0" w:space="0" w:color="auto"/>
        <w:left w:val="none" w:sz="0" w:space="0" w:color="auto"/>
        <w:bottom w:val="none" w:sz="0" w:space="0" w:color="auto"/>
        <w:right w:val="none" w:sz="0" w:space="0" w:color="auto"/>
      </w:divBdr>
    </w:div>
    <w:div w:id="1529365932">
      <w:bodyDiv w:val="1"/>
      <w:marLeft w:val="0"/>
      <w:marRight w:val="0"/>
      <w:marTop w:val="0"/>
      <w:marBottom w:val="0"/>
      <w:divBdr>
        <w:top w:val="none" w:sz="0" w:space="0" w:color="auto"/>
        <w:left w:val="none" w:sz="0" w:space="0" w:color="auto"/>
        <w:bottom w:val="none" w:sz="0" w:space="0" w:color="auto"/>
        <w:right w:val="none" w:sz="0" w:space="0" w:color="auto"/>
      </w:divBdr>
    </w:div>
    <w:div w:id="1574850981">
      <w:bodyDiv w:val="1"/>
      <w:marLeft w:val="0"/>
      <w:marRight w:val="0"/>
      <w:marTop w:val="0"/>
      <w:marBottom w:val="0"/>
      <w:divBdr>
        <w:top w:val="none" w:sz="0" w:space="0" w:color="auto"/>
        <w:left w:val="none" w:sz="0" w:space="0" w:color="auto"/>
        <w:bottom w:val="none" w:sz="0" w:space="0" w:color="auto"/>
        <w:right w:val="none" w:sz="0" w:space="0" w:color="auto"/>
      </w:divBdr>
    </w:div>
    <w:div w:id="1581988764">
      <w:bodyDiv w:val="1"/>
      <w:marLeft w:val="0"/>
      <w:marRight w:val="0"/>
      <w:marTop w:val="0"/>
      <w:marBottom w:val="0"/>
      <w:divBdr>
        <w:top w:val="none" w:sz="0" w:space="0" w:color="auto"/>
        <w:left w:val="none" w:sz="0" w:space="0" w:color="auto"/>
        <w:bottom w:val="none" w:sz="0" w:space="0" w:color="auto"/>
        <w:right w:val="none" w:sz="0" w:space="0" w:color="auto"/>
      </w:divBdr>
    </w:div>
    <w:div w:id="1619944699">
      <w:bodyDiv w:val="1"/>
      <w:marLeft w:val="0"/>
      <w:marRight w:val="0"/>
      <w:marTop w:val="0"/>
      <w:marBottom w:val="0"/>
      <w:divBdr>
        <w:top w:val="none" w:sz="0" w:space="0" w:color="auto"/>
        <w:left w:val="none" w:sz="0" w:space="0" w:color="auto"/>
        <w:bottom w:val="none" w:sz="0" w:space="0" w:color="auto"/>
        <w:right w:val="none" w:sz="0" w:space="0" w:color="auto"/>
      </w:divBdr>
    </w:div>
    <w:div w:id="1624188778">
      <w:bodyDiv w:val="1"/>
      <w:marLeft w:val="0"/>
      <w:marRight w:val="0"/>
      <w:marTop w:val="0"/>
      <w:marBottom w:val="0"/>
      <w:divBdr>
        <w:top w:val="none" w:sz="0" w:space="0" w:color="auto"/>
        <w:left w:val="none" w:sz="0" w:space="0" w:color="auto"/>
        <w:bottom w:val="none" w:sz="0" w:space="0" w:color="auto"/>
        <w:right w:val="none" w:sz="0" w:space="0" w:color="auto"/>
      </w:divBdr>
      <w:divsChild>
        <w:div w:id="1549876901">
          <w:marLeft w:val="0"/>
          <w:marRight w:val="0"/>
          <w:marTop w:val="0"/>
          <w:marBottom w:val="0"/>
          <w:divBdr>
            <w:top w:val="none" w:sz="0" w:space="0" w:color="auto"/>
            <w:left w:val="none" w:sz="0" w:space="0" w:color="auto"/>
            <w:bottom w:val="none" w:sz="0" w:space="0" w:color="auto"/>
            <w:right w:val="none" w:sz="0" w:space="0" w:color="auto"/>
          </w:divBdr>
          <w:divsChild>
            <w:div w:id="504365128">
              <w:marLeft w:val="0"/>
              <w:marRight w:val="0"/>
              <w:marTop w:val="0"/>
              <w:marBottom w:val="0"/>
              <w:divBdr>
                <w:top w:val="none" w:sz="0" w:space="0" w:color="auto"/>
                <w:left w:val="none" w:sz="0" w:space="0" w:color="auto"/>
                <w:bottom w:val="none" w:sz="0" w:space="0" w:color="auto"/>
                <w:right w:val="none" w:sz="0" w:space="0" w:color="auto"/>
              </w:divBdr>
              <w:divsChild>
                <w:div w:id="897324354">
                  <w:marLeft w:val="0"/>
                  <w:marRight w:val="0"/>
                  <w:marTop w:val="0"/>
                  <w:marBottom w:val="0"/>
                  <w:divBdr>
                    <w:top w:val="none" w:sz="0" w:space="0" w:color="auto"/>
                    <w:left w:val="none" w:sz="0" w:space="0" w:color="auto"/>
                    <w:bottom w:val="none" w:sz="0" w:space="0" w:color="auto"/>
                    <w:right w:val="none" w:sz="0" w:space="0" w:color="auto"/>
                  </w:divBdr>
                  <w:divsChild>
                    <w:div w:id="530611547">
                      <w:marLeft w:val="0"/>
                      <w:marRight w:val="0"/>
                      <w:marTop w:val="0"/>
                      <w:marBottom w:val="0"/>
                      <w:divBdr>
                        <w:top w:val="none" w:sz="0" w:space="0" w:color="auto"/>
                        <w:left w:val="none" w:sz="0" w:space="0" w:color="auto"/>
                        <w:bottom w:val="none" w:sz="0" w:space="0" w:color="auto"/>
                        <w:right w:val="none" w:sz="0" w:space="0" w:color="auto"/>
                      </w:divBdr>
                      <w:divsChild>
                        <w:div w:id="2033873482">
                          <w:marLeft w:val="0"/>
                          <w:marRight w:val="0"/>
                          <w:marTop w:val="0"/>
                          <w:marBottom w:val="0"/>
                          <w:divBdr>
                            <w:top w:val="none" w:sz="0" w:space="0" w:color="auto"/>
                            <w:left w:val="none" w:sz="0" w:space="0" w:color="auto"/>
                            <w:bottom w:val="none" w:sz="0" w:space="0" w:color="auto"/>
                            <w:right w:val="none" w:sz="0" w:space="0" w:color="auto"/>
                          </w:divBdr>
                          <w:divsChild>
                            <w:div w:id="379017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29899175">
      <w:bodyDiv w:val="1"/>
      <w:marLeft w:val="0"/>
      <w:marRight w:val="0"/>
      <w:marTop w:val="0"/>
      <w:marBottom w:val="0"/>
      <w:divBdr>
        <w:top w:val="none" w:sz="0" w:space="0" w:color="auto"/>
        <w:left w:val="none" w:sz="0" w:space="0" w:color="auto"/>
        <w:bottom w:val="none" w:sz="0" w:space="0" w:color="auto"/>
        <w:right w:val="none" w:sz="0" w:space="0" w:color="auto"/>
      </w:divBdr>
    </w:div>
    <w:div w:id="1643726320">
      <w:bodyDiv w:val="1"/>
      <w:marLeft w:val="0"/>
      <w:marRight w:val="0"/>
      <w:marTop w:val="0"/>
      <w:marBottom w:val="0"/>
      <w:divBdr>
        <w:top w:val="none" w:sz="0" w:space="0" w:color="auto"/>
        <w:left w:val="none" w:sz="0" w:space="0" w:color="auto"/>
        <w:bottom w:val="none" w:sz="0" w:space="0" w:color="auto"/>
        <w:right w:val="none" w:sz="0" w:space="0" w:color="auto"/>
      </w:divBdr>
      <w:divsChild>
        <w:div w:id="2050640273">
          <w:marLeft w:val="360"/>
          <w:marRight w:val="0"/>
          <w:marTop w:val="0"/>
          <w:marBottom w:val="0"/>
          <w:divBdr>
            <w:top w:val="none" w:sz="0" w:space="0" w:color="auto"/>
            <w:left w:val="none" w:sz="0" w:space="0" w:color="auto"/>
            <w:bottom w:val="none" w:sz="0" w:space="0" w:color="auto"/>
            <w:right w:val="none" w:sz="0" w:space="0" w:color="auto"/>
          </w:divBdr>
        </w:div>
      </w:divsChild>
    </w:div>
    <w:div w:id="1649750010">
      <w:bodyDiv w:val="1"/>
      <w:marLeft w:val="0"/>
      <w:marRight w:val="0"/>
      <w:marTop w:val="0"/>
      <w:marBottom w:val="0"/>
      <w:divBdr>
        <w:top w:val="none" w:sz="0" w:space="0" w:color="auto"/>
        <w:left w:val="none" w:sz="0" w:space="0" w:color="auto"/>
        <w:bottom w:val="none" w:sz="0" w:space="0" w:color="auto"/>
        <w:right w:val="none" w:sz="0" w:space="0" w:color="auto"/>
      </w:divBdr>
    </w:div>
    <w:div w:id="1667436309">
      <w:bodyDiv w:val="1"/>
      <w:marLeft w:val="0"/>
      <w:marRight w:val="0"/>
      <w:marTop w:val="0"/>
      <w:marBottom w:val="0"/>
      <w:divBdr>
        <w:top w:val="none" w:sz="0" w:space="0" w:color="auto"/>
        <w:left w:val="none" w:sz="0" w:space="0" w:color="auto"/>
        <w:bottom w:val="none" w:sz="0" w:space="0" w:color="auto"/>
        <w:right w:val="none" w:sz="0" w:space="0" w:color="auto"/>
      </w:divBdr>
    </w:div>
    <w:div w:id="1670209446">
      <w:bodyDiv w:val="1"/>
      <w:marLeft w:val="0"/>
      <w:marRight w:val="0"/>
      <w:marTop w:val="0"/>
      <w:marBottom w:val="0"/>
      <w:divBdr>
        <w:top w:val="none" w:sz="0" w:space="0" w:color="auto"/>
        <w:left w:val="none" w:sz="0" w:space="0" w:color="auto"/>
        <w:bottom w:val="none" w:sz="0" w:space="0" w:color="auto"/>
        <w:right w:val="none" w:sz="0" w:space="0" w:color="auto"/>
      </w:divBdr>
    </w:div>
    <w:div w:id="1691643240">
      <w:bodyDiv w:val="1"/>
      <w:marLeft w:val="0"/>
      <w:marRight w:val="0"/>
      <w:marTop w:val="0"/>
      <w:marBottom w:val="0"/>
      <w:divBdr>
        <w:top w:val="none" w:sz="0" w:space="0" w:color="auto"/>
        <w:left w:val="none" w:sz="0" w:space="0" w:color="auto"/>
        <w:bottom w:val="none" w:sz="0" w:space="0" w:color="auto"/>
        <w:right w:val="none" w:sz="0" w:space="0" w:color="auto"/>
      </w:divBdr>
    </w:div>
    <w:div w:id="1718892889">
      <w:bodyDiv w:val="1"/>
      <w:marLeft w:val="0"/>
      <w:marRight w:val="0"/>
      <w:marTop w:val="0"/>
      <w:marBottom w:val="0"/>
      <w:divBdr>
        <w:top w:val="none" w:sz="0" w:space="0" w:color="auto"/>
        <w:left w:val="none" w:sz="0" w:space="0" w:color="auto"/>
        <w:bottom w:val="none" w:sz="0" w:space="0" w:color="auto"/>
        <w:right w:val="none" w:sz="0" w:space="0" w:color="auto"/>
      </w:divBdr>
    </w:div>
    <w:div w:id="1726486043">
      <w:bodyDiv w:val="1"/>
      <w:marLeft w:val="0"/>
      <w:marRight w:val="0"/>
      <w:marTop w:val="0"/>
      <w:marBottom w:val="0"/>
      <w:divBdr>
        <w:top w:val="none" w:sz="0" w:space="0" w:color="auto"/>
        <w:left w:val="none" w:sz="0" w:space="0" w:color="auto"/>
        <w:bottom w:val="none" w:sz="0" w:space="0" w:color="auto"/>
        <w:right w:val="none" w:sz="0" w:space="0" w:color="auto"/>
      </w:divBdr>
      <w:divsChild>
        <w:div w:id="451703812">
          <w:marLeft w:val="360"/>
          <w:marRight w:val="0"/>
          <w:marTop w:val="0"/>
          <w:marBottom w:val="0"/>
          <w:divBdr>
            <w:top w:val="none" w:sz="0" w:space="0" w:color="auto"/>
            <w:left w:val="none" w:sz="0" w:space="0" w:color="auto"/>
            <w:bottom w:val="none" w:sz="0" w:space="0" w:color="auto"/>
            <w:right w:val="none" w:sz="0" w:space="0" w:color="auto"/>
          </w:divBdr>
        </w:div>
      </w:divsChild>
    </w:div>
    <w:div w:id="1742480816">
      <w:bodyDiv w:val="1"/>
      <w:marLeft w:val="0"/>
      <w:marRight w:val="0"/>
      <w:marTop w:val="0"/>
      <w:marBottom w:val="0"/>
      <w:divBdr>
        <w:top w:val="none" w:sz="0" w:space="0" w:color="auto"/>
        <w:left w:val="none" w:sz="0" w:space="0" w:color="auto"/>
        <w:bottom w:val="none" w:sz="0" w:space="0" w:color="auto"/>
        <w:right w:val="none" w:sz="0" w:space="0" w:color="auto"/>
      </w:divBdr>
    </w:div>
    <w:div w:id="1759400163">
      <w:bodyDiv w:val="1"/>
      <w:marLeft w:val="0"/>
      <w:marRight w:val="0"/>
      <w:marTop w:val="0"/>
      <w:marBottom w:val="0"/>
      <w:divBdr>
        <w:top w:val="none" w:sz="0" w:space="0" w:color="auto"/>
        <w:left w:val="none" w:sz="0" w:space="0" w:color="auto"/>
        <w:bottom w:val="none" w:sz="0" w:space="0" w:color="auto"/>
        <w:right w:val="none" w:sz="0" w:space="0" w:color="auto"/>
      </w:divBdr>
      <w:divsChild>
        <w:div w:id="1674260039">
          <w:marLeft w:val="360"/>
          <w:marRight w:val="0"/>
          <w:marTop w:val="0"/>
          <w:marBottom w:val="0"/>
          <w:divBdr>
            <w:top w:val="none" w:sz="0" w:space="0" w:color="auto"/>
            <w:left w:val="none" w:sz="0" w:space="0" w:color="auto"/>
            <w:bottom w:val="none" w:sz="0" w:space="0" w:color="auto"/>
            <w:right w:val="none" w:sz="0" w:space="0" w:color="auto"/>
          </w:divBdr>
        </w:div>
      </w:divsChild>
    </w:div>
    <w:div w:id="1768505636">
      <w:bodyDiv w:val="1"/>
      <w:marLeft w:val="0"/>
      <w:marRight w:val="0"/>
      <w:marTop w:val="0"/>
      <w:marBottom w:val="0"/>
      <w:divBdr>
        <w:top w:val="none" w:sz="0" w:space="0" w:color="auto"/>
        <w:left w:val="none" w:sz="0" w:space="0" w:color="auto"/>
        <w:bottom w:val="none" w:sz="0" w:space="0" w:color="auto"/>
        <w:right w:val="none" w:sz="0" w:space="0" w:color="auto"/>
      </w:divBdr>
      <w:divsChild>
        <w:div w:id="1308628439">
          <w:marLeft w:val="360"/>
          <w:marRight w:val="0"/>
          <w:marTop w:val="0"/>
          <w:marBottom w:val="0"/>
          <w:divBdr>
            <w:top w:val="none" w:sz="0" w:space="0" w:color="auto"/>
            <w:left w:val="none" w:sz="0" w:space="0" w:color="auto"/>
            <w:bottom w:val="none" w:sz="0" w:space="0" w:color="auto"/>
            <w:right w:val="none" w:sz="0" w:space="0" w:color="auto"/>
          </w:divBdr>
        </w:div>
      </w:divsChild>
    </w:div>
    <w:div w:id="1784300730">
      <w:bodyDiv w:val="1"/>
      <w:marLeft w:val="0"/>
      <w:marRight w:val="0"/>
      <w:marTop w:val="0"/>
      <w:marBottom w:val="0"/>
      <w:divBdr>
        <w:top w:val="none" w:sz="0" w:space="0" w:color="auto"/>
        <w:left w:val="none" w:sz="0" w:space="0" w:color="auto"/>
        <w:bottom w:val="none" w:sz="0" w:space="0" w:color="auto"/>
        <w:right w:val="none" w:sz="0" w:space="0" w:color="auto"/>
      </w:divBdr>
    </w:div>
    <w:div w:id="1817839906">
      <w:bodyDiv w:val="1"/>
      <w:marLeft w:val="0"/>
      <w:marRight w:val="0"/>
      <w:marTop w:val="0"/>
      <w:marBottom w:val="0"/>
      <w:divBdr>
        <w:top w:val="none" w:sz="0" w:space="0" w:color="auto"/>
        <w:left w:val="none" w:sz="0" w:space="0" w:color="auto"/>
        <w:bottom w:val="none" w:sz="0" w:space="0" w:color="auto"/>
        <w:right w:val="none" w:sz="0" w:space="0" w:color="auto"/>
      </w:divBdr>
    </w:div>
    <w:div w:id="1830365493">
      <w:bodyDiv w:val="1"/>
      <w:marLeft w:val="0"/>
      <w:marRight w:val="0"/>
      <w:marTop w:val="0"/>
      <w:marBottom w:val="0"/>
      <w:divBdr>
        <w:top w:val="none" w:sz="0" w:space="0" w:color="auto"/>
        <w:left w:val="none" w:sz="0" w:space="0" w:color="auto"/>
        <w:bottom w:val="none" w:sz="0" w:space="0" w:color="auto"/>
        <w:right w:val="none" w:sz="0" w:space="0" w:color="auto"/>
      </w:divBdr>
    </w:div>
    <w:div w:id="1834374768">
      <w:bodyDiv w:val="1"/>
      <w:marLeft w:val="0"/>
      <w:marRight w:val="0"/>
      <w:marTop w:val="0"/>
      <w:marBottom w:val="0"/>
      <w:divBdr>
        <w:top w:val="none" w:sz="0" w:space="0" w:color="auto"/>
        <w:left w:val="none" w:sz="0" w:space="0" w:color="auto"/>
        <w:bottom w:val="none" w:sz="0" w:space="0" w:color="auto"/>
        <w:right w:val="none" w:sz="0" w:space="0" w:color="auto"/>
      </w:divBdr>
    </w:div>
    <w:div w:id="1839808302">
      <w:bodyDiv w:val="1"/>
      <w:marLeft w:val="0"/>
      <w:marRight w:val="0"/>
      <w:marTop w:val="0"/>
      <w:marBottom w:val="0"/>
      <w:divBdr>
        <w:top w:val="none" w:sz="0" w:space="0" w:color="auto"/>
        <w:left w:val="none" w:sz="0" w:space="0" w:color="auto"/>
        <w:bottom w:val="none" w:sz="0" w:space="0" w:color="auto"/>
        <w:right w:val="none" w:sz="0" w:space="0" w:color="auto"/>
      </w:divBdr>
    </w:div>
    <w:div w:id="1855223890">
      <w:bodyDiv w:val="1"/>
      <w:marLeft w:val="0"/>
      <w:marRight w:val="0"/>
      <w:marTop w:val="0"/>
      <w:marBottom w:val="0"/>
      <w:divBdr>
        <w:top w:val="none" w:sz="0" w:space="0" w:color="auto"/>
        <w:left w:val="none" w:sz="0" w:space="0" w:color="auto"/>
        <w:bottom w:val="none" w:sz="0" w:space="0" w:color="auto"/>
        <w:right w:val="none" w:sz="0" w:space="0" w:color="auto"/>
      </w:divBdr>
    </w:div>
    <w:div w:id="1893492659">
      <w:bodyDiv w:val="1"/>
      <w:marLeft w:val="0"/>
      <w:marRight w:val="0"/>
      <w:marTop w:val="0"/>
      <w:marBottom w:val="0"/>
      <w:divBdr>
        <w:top w:val="none" w:sz="0" w:space="0" w:color="auto"/>
        <w:left w:val="none" w:sz="0" w:space="0" w:color="auto"/>
        <w:bottom w:val="none" w:sz="0" w:space="0" w:color="auto"/>
        <w:right w:val="none" w:sz="0" w:space="0" w:color="auto"/>
      </w:divBdr>
    </w:div>
    <w:div w:id="1897012533">
      <w:bodyDiv w:val="1"/>
      <w:marLeft w:val="0"/>
      <w:marRight w:val="0"/>
      <w:marTop w:val="0"/>
      <w:marBottom w:val="0"/>
      <w:divBdr>
        <w:top w:val="none" w:sz="0" w:space="0" w:color="auto"/>
        <w:left w:val="none" w:sz="0" w:space="0" w:color="auto"/>
        <w:bottom w:val="none" w:sz="0" w:space="0" w:color="auto"/>
        <w:right w:val="none" w:sz="0" w:space="0" w:color="auto"/>
      </w:divBdr>
      <w:divsChild>
        <w:div w:id="13269714">
          <w:marLeft w:val="360"/>
          <w:marRight w:val="0"/>
          <w:marTop w:val="0"/>
          <w:marBottom w:val="0"/>
          <w:divBdr>
            <w:top w:val="none" w:sz="0" w:space="0" w:color="auto"/>
            <w:left w:val="none" w:sz="0" w:space="0" w:color="auto"/>
            <w:bottom w:val="none" w:sz="0" w:space="0" w:color="auto"/>
            <w:right w:val="none" w:sz="0" w:space="0" w:color="auto"/>
          </w:divBdr>
        </w:div>
      </w:divsChild>
    </w:div>
    <w:div w:id="1899172943">
      <w:bodyDiv w:val="1"/>
      <w:marLeft w:val="0"/>
      <w:marRight w:val="0"/>
      <w:marTop w:val="0"/>
      <w:marBottom w:val="0"/>
      <w:divBdr>
        <w:top w:val="none" w:sz="0" w:space="0" w:color="auto"/>
        <w:left w:val="none" w:sz="0" w:space="0" w:color="auto"/>
        <w:bottom w:val="none" w:sz="0" w:space="0" w:color="auto"/>
        <w:right w:val="none" w:sz="0" w:space="0" w:color="auto"/>
      </w:divBdr>
    </w:div>
    <w:div w:id="2002198733">
      <w:bodyDiv w:val="1"/>
      <w:marLeft w:val="0"/>
      <w:marRight w:val="0"/>
      <w:marTop w:val="0"/>
      <w:marBottom w:val="0"/>
      <w:divBdr>
        <w:top w:val="none" w:sz="0" w:space="0" w:color="auto"/>
        <w:left w:val="none" w:sz="0" w:space="0" w:color="auto"/>
        <w:bottom w:val="none" w:sz="0" w:space="0" w:color="auto"/>
        <w:right w:val="none" w:sz="0" w:space="0" w:color="auto"/>
      </w:divBdr>
    </w:div>
    <w:div w:id="2014606029">
      <w:bodyDiv w:val="1"/>
      <w:marLeft w:val="0"/>
      <w:marRight w:val="0"/>
      <w:marTop w:val="0"/>
      <w:marBottom w:val="0"/>
      <w:divBdr>
        <w:top w:val="none" w:sz="0" w:space="0" w:color="auto"/>
        <w:left w:val="none" w:sz="0" w:space="0" w:color="auto"/>
        <w:bottom w:val="none" w:sz="0" w:space="0" w:color="auto"/>
        <w:right w:val="none" w:sz="0" w:space="0" w:color="auto"/>
      </w:divBdr>
    </w:div>
    <w:div w:id="2048140745">
      <w:bodyDiv w:val="1"/>
      <w:marLeft w:val="0"/>
      <w:marRight w:val="0"/>
      <w:marTop w:val="0"/>
      <w:marBottom w:val="0"/>
      <w:divBdr>
        <w:top w:val="none" w:sz="0" w:space="0" w:color="auto"/>
        <w:left w:val="none" w:sz="0" w:space="0" w:color="auto"/>
        <w:bottom w:val="none" w:sz="0" w:space="0" w:color="auto"/>
        <w:right w:val="none" w:sz="0" w:space="0" w:color="auto"/>
      </w:divBdr>
    </w:div>
    <w:div w:id="2049068482">
      <w:bodyDiv w:val="1"/>
      <w:marLeft w:val="0"/>
      <w:marRight w:val="0"/>
      <w:marTop w:val="0"/>
      <w:marBottom w:val="0"/>
      <w:divBdr>
        <w:top w:val="none" w:sz="0" w:space="0" w:color="auto"/>
        <w:left w:val="none" w:sz="0" w:space="0" w:color="auto"/>
        <w:bottom w:val="none" w:sz="0" w:space="0" w:color="auto"/>
        <w:right w:val="none" w:sz="0" w:space="0" w:color="auto"/>
      </w:divBdr>
    </w:div>
    <w:div w:id="20825584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hyperlink" Target="https://doi.org/10.2307/4510880" TargetMode="External"/><Relationship Id="rId21" Type="http://schemas.openxmlformats.org/officeDocument/2006/relationships/image" Target="media/image13.jpeg"/><Relationship Id="rId42" Type="http://schemas.openxmlformats.org/officeDocument/2006/relationships/image" Target="media/image32.jpeg"/><Relationship Id="rId47" Type="http://schemas.openxmlformats.org/officeDocument/2006/relationships/image" Target="media/image37.jpeg"/><Relationship Id="rId63" Type="http://schemas.openxmlformats.org/officeDocument/2006/relationships/footer" Target="footer1.xml"/><Relationship Id="rId68" Type="http://schemas.openxmlformats.org/officeDocument/2006/relationships/image" Target="media/image57.png"/><Relationship Id="rId84" Type="http://schemas.openxmlformats.org/officeDocument/2006/relationships/hyperlink" Target="https://doi.org/10.1016/j.aanat.2011.02.017" TargetMode="External"/><Relationship Id="rId89" Type="http://schemas.openxmlformats.org/officeDocument/2006/relationships/hyperlink" Target="https://doi.org/10.1177/194008290900200305" TargetMode="External"/><Relationship Id="rId112" Type="http://schemas.openxmlformats.org/officeDocument/2006/relationships/hyperlink" Target="https://doi.org/10.2173/bow.ortdov.01" TargetMode="External"/><Relationship Id="rId16" Type="http://schemas.openxmlformats.org/officeDocument/2006/relationships/image" Target="media/image9.png"/><Relationship Id="rId107" Type="http://schemas.openxmlformats.org/officeDocument/2006/relationships/hyperlink" Target="https://www.egir.ru/bird/140.html" TargetMode="External"/><Relationship Id="rId11" Type="http://schemas.openxmlformats.org/officeDocument/2006/relationships/image" Target="media/image4.jpeg"/><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image" Target="media/image43.jpeg"/><Relationship Id="rId58" Type="http://schemas.openxmlformats.org/officeDocument/2006/relationships/image" Target="media/image48.jpeg"/><Relationship Id="rId74" Type="http://schemas.openxmlformats.org/officeDocument/2006/relationships/image" Target="media/image63.jpeg"/><Relationship Id="rId79" Type="http://schemas.openxmlformats.org/officeDocument/2006/relationships/hyperlink" Target="https://doi.org/10.1186/s12862-016-0800-3" TargetMode="External"/><Relationship Id="rId102" Type="http://schemas.openxmlformats.org/officeDocument/2006/relationships/hyperlink" Target="https://doi.org/10.2173/bow.rocpig.01" TargetMode="External"/><Relationship Id="rId123" Type="http://schemas.openxmlformats.org/officeDocument/2006/relationships/hyperlink" Target="https://doi.org/10.26577/EJE.2024.v78.i1.010" TargetMode="External"/><Relationship Id="rId128"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hyperlink" Target="https://doi.org/https:/doi.org/10.1111/j.1469-1795.2012.00550.x" TargetMode="External"/><Relationship Id="rId95" Type="http://schemas.openxmlformats.org/officeDocument/2006/relationships/hyperlink" Target="https://doi.org/10.1098/rspb.1997.0057" TargetMode="External"/><Relationship Id="rId22" Type="http://schemas.openxmlformats.org/officeDocument/2006/relationships/image" Target="media/image14.jpeg"/><Relationship Id="rId27" Type="http://schemas.openxmlformats.org/officeDocument/2006/relationships/hyperlink" Target="http://birds.kz" TargetMode="External"/><Relationship Id="rId43" Type="http://schemas.openxmlformats.org/officeDocument/2006/relationships/image" Target="media/image33.jpeg"/><Relationship Id="rId48" Type="http://schemas.openxmlformats.org/officeDocument/2006/relationships/image" Target="media/image38.jpeg"/><Relationship Id="rId64" Type="http://schemas.openxmlformats.org/officeDocument/2006/relationships/image" Target="media/image53.png"/><Relationship Id="rId69" Type="http://schemas.openxmlformats.org/officeDocument/2006/relationships/image" Target="media/image58.jpeg"/><Relationship Id="rId113" Type="http://schemas.openxmlformats.org/officeDocument/2006/relationships/hyperlink" Target="https://doi.org/10.2173/bow.laudov1.01.1" TargetMode="External"/><Relationship Id="rId118" Type="http://schemas.openxmlformats.org/officeDocument/2006/relationships/hyperlink" Target="http://zjyhkj.com/EN/product/birds/11.html" TargetMode="External"/><Relationship Id="rId80" Type="http://schemas.openxmlformats.org/officeDocument/2006/relationships/hyperlink" Target="https://datazone.birdlife.org/" TargetMode="External"/><Relationship Id="rId85" Type="http://schemas.openxmlformats.org/officeDocument/2006/relationships/hyperlink" Target="https://doi.org/10.3389/fevo.2018.00020" TargetMode="External"/><Relationship Id="rId12" Type="http://schemas.openxmlformats.org/officeDocument/2006/relationships/image" Target="media/image5.png"/><Relationship Id="rId17" Type="http://schemas.openxmlformats.org/officeDocument/2006/relationships/image" Target="media/image10.jpeg"/><Relationship Id="rId33" Type="http://schemas.openxmlformats.org/officeDocument/2006/relationships/image" Target="media/image23.png"/><Relationship Id="rId38" Type="http://schemas.openxmlformats.org/officeDocument/2006/relationships/image" Target="media/image28.png"/><Relationship Id="rId59" Type="http://schemas.openxmlformats.org/officeDocument/2006/relationships/image" Target="media/image49.jpeg"/><Relationship Id="rId103" Type="http://schemas.openxmlformats.org/officeDocument/2006/relationships/hyperlink" Target="https://doi.org/10.1007/s00265-006-0162-8" TargetMode="External"/><Relationship Id="rId108" Type="http://schemas.openxmlformats.org/officeDocument/2006/relationships/hyperlink" Target="https://kz.birds.watch/v2photo.php?l=ru&amp;s=000502783&amp;n=2&amp;t=284&amp;saut=all&amp;sor=desc&amp;sortby=1&amp;p=0&amp;si=kaz" TargetMode="External"/><Relationship Id="rId124" Type="http://schemas.openxmlformats.org/officeDocument/2006/relationships/hyperlink" Target="https://www.r-project.org/" TargetMode="External"/><Relationship Id="rId54" Type="http://schemas.openxmlformats.org/officeDocument/2006/relationships/image" Target="media/image44.png"/><Relationship Id="rId70" Type="http://schemas.openxmlformats.org/officeDocument/2006/relationships/image" Target="media/image59.jpeg"/><Relationship Id="rId75" Type="http://schemas.openxmlformats.org/officeDocument/2006/relationships/image" Target="media/image64.jpeg"/><Relationship Id="rId91" Type="http://schemas.openxmlformats.org/officeDocument/2006/relationships/hyperlink" Target="https://doi.org/10.1038/nature09678" TargetMode="External"/><Relationship Id="rId96" Type="http://schemas.openxmlformats.org/officeDocument/2006/relationships/hyperlink" Target="https://avibase.bsc-eoc.org/checklist.jsp?region=KZ"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png"/><Relationship Id="rId28" Type="http://schemas.openxmlformats.org/officeDocument/2006/relationships/image" Target="media/image19.jpeg"/><Relationship Id="rId49" Type="http://schemas.openxmlformats.org/officeDocument/2006/relationships/image" Target="media/image39.jpeg"/><Relationship Id="rId114" Type="http://schemas.openxmlformats.org/officeDocument/2006/relationships/hyperlink" Target="https://datazone.birdlife.org/site/factsheet/chokpak-pass-iba-kazakhstan" TargetMode="External"/><Relationship Id="rId119" Type="http://schemas.openxmlformats.org/officeDocument/2006/relationships/hyperlink" Target="https://www.birds.kz" TargetMode="External"/><Relationship Id="rId44" Type="http://schemas.openxmlformats.org/officeDocument/2006/relationships/image" Target="media/image34.png"/><Relationship Id="rId60" Type="http://schemas.openxmlformats.org/officeDocument/2006/relationships/image" Target="media/image50.jpeg"/><Relationship Id="rId65" Type="http://schemas.openxmlformats.org/officeDocument/2006/relationships/image" Target="media/image54.png"/><Relationship Id="rId81" Type="http://schemas.openxmlformats.org/officeDocument/2006/relationships/hyperlink" Target="https://doi.org/10.1080/02724634.2013.803977" TargetMode="External"/><Relationship Id="rId86" Type="http://schemas.openxmlformats.org/officeDocument/2006/relationships/hyperlink" Target="https://doi.org/10.1645/GE-3206.1" TargetMode="External"/><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29.png"/><Relationship Id="rId109" Type="http://schemas.openxmlformats.org/officeDocument/2006/relationships/hyperlink" Target="https://doi.org/10.2173/bow.snopig1.01" TargetMode="External"/><Relationship Id="rId34" Type="http://schemas.openxmlformats.org/officeDocument/2006/relationships/image" Target="media/image24.png"/><Relationship Id="rId50" Type="http://schemas.openxmlformats.org/officeDocument/2006/relationships/image" Target="media/image40.jpeg"/><Relationship Id="rId55" Type="http://schemas.openxmlformats.org/officeDocument/2006/relationships/image" Target="media/image45.png"/><Relationship Id="rId76" Type="http://schemas.openxmlformats.org/officeDocument/2006/relationships/image" Target="media/image65.jpeg"/><Relationship Id="rId97" Type="http://schemas.openxmlformats.org/officeDocument/2006/relationships/hyperlink" Target="https://doi.org/10.2173/bow.cowpig1.01" TargetMode="External"/><Relationship Id="rId104" Type="http://schemas.openxmlformats.org/officeDocument/2006/relationships/hyperlink" Target="https://doi.org/10.1126/science.176.4030.62" TargetMode="External"/><Relationship Id="rId120" Type="http://schemas.openxmlformats.org/officeDocument/2006/relationships/hyperlink" Target="https://kz.birding.day/" TargetMode="External"/><Relationship Id="rId125" Type="http://schemas.openxmlformats.org/officeDocument/2006/relationships/hyperlink" Target="https://www.r-project.org" TargetMode="External"/><Relationship Id="rId7" Type="http://schemas.openxmlformats.org/officeDocument/2006/relationships/endnotes" Target="endnotes.xml"/><Relationship Id="rId71" Type="http://schemas.openxmlformats.org/officeDocument/2006/relationships/image" Target="media/image60.jpeg"/><Relationship Id="rId92" Type="http://schemas.openxmlformats.org/officeDocument/2006/relationships/hyperlink" Target="https://doi.org/10.1126/science.1246752" TargetMode="External"/><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6.jpeg"/><Relationship Id="rId40" Type="http://schemas.openxmlformats.org/officeDocument/2006/relationships/image" Target="media/image30.jpeg"/><Relationship Id="rId45" Type="http://schemas.openxmlformats.org/officeDocument/2006/relationships/image" Target="media/image35.png"/><Relationship Id="rId66" Type="http://schemas.openxmlformats.org/officeDocument/2006/relationships/image" Target="media/image55.png"/><Relationship Id="rId87" Type="http://schemas.openxmlformats.org/officeDocument/2006/relationships/hyperlink" Target="https://doi.org/10.1017/s0030605321000508" TargetMode="External"/><Relationship Id="rId110" Type="http://schemas.openxmlformats.org/officeDocument/2006/relationships/hyperlink" Target="https://doi.org/10.2173/bow.eucdov.01.1" TargetMode="External"/><Relationship Id="rId115" Type="http://schemas.openxmlformats.org/officeDocument/2006/relationships/hyperlink" Target="https://datazone.birdlife.org/site/factsheet/zheltoranga-iba-kazakhstan" TargetMode="External"/><Relationship Id="rId61" Type="http://schemas.openxmlformats.org/officeDocument/2006/relationships/image" Target="media/image51.jpeg"/><Relationship Id="rId82" Type="http://schemas.openxmlformats.org/officeDocument/2006/relationships/hyperlink" Target="https://doi.org/10.1186/1471-2148-14-136" TargetMode="External"/><Relationship Id="rId19" Type="http://schemas.openxmlformats.org/officeDocument/2006/relationships/image" Target="media/image12.png"/><Relationship Id="rId14" Type="http://schemas.openxmlformats.org/officeDocument/2006/relationships/image" Target="media/image7.jpeg"/><Relationship Id="rId30" Type="http://schemas.openxmlformats.org/officeDocument/2006/relationships/hyperlink" Target="http://birds.kz" TargetMode="External"/><Relationship Id="rId35" Type="http://schemas.openxmlformats.org/officeDocument/2006/relationships/image" Target="media/image25.png"/><Relationship Id="rId56" Type="http://schemas.openxmlformats.org/officeDocument/2006/relationships/image" Target="media/image46.jpeg"/><Relationship Id="rId77" Type="http://schemas.openxmlformats.org/officeDocument/2006/relationships/image" Target="media/image66.jpeg"/><Relationship Id="rId100" Type="http://schemas.openxmlformats.org/officeDocument/2006/relationships/hyperlink" Target="https://dx.doi.org/10.2305/IUCN.UK.2022-2.RLTS.T22690097A217014626.en" TargetMode="External"/><Relationship Id="rId105" Type="http://schemas.openxmlformats.org/officeDocument/2006/relationships/hyperlink" Target="https://doi.org/10.2173/bow.hilpig1.01" TargetMode="External"/><Relationship Id="rId126" Type="http://schemas.openxmlformats.org/officeDocument/2006/relationships/hyperlink" Target="https://cran.r-project.org/package=Kendall" TargetMode="External"/><Relationship Id="rId8" Type="http://schemas.openxmlformats.org/officeDocument/2006/relationships/image" Target="media/image1.png"/><Relationship Id="rId51" Type="http://schemas.openxmlformats.org/officeDocument/2006/relationships/image" Target="media/image41.jpeg"/><Relationship Id="rId72" Type="http://schemas.openxmlformats.org/officeDocument/2006/relationships/image" Target="media/image61.jpeg"/><Relationship Id="rId93" Type="http://schemas.openxmlformats.org/officeDocument/2006/relationships/hyperlink" Target="https://doi.org/10.1038/s41467-020-14771-6" TargetMode="External"/><Relationship Id="rId98" Type="http://schemas.openxmlformats.org/officeDocument/2006/relationships/hyperlink" Target="https://doi.org/10.2173/bow.stodov1.01" TargetMode="External"/><Relationship Id="rId121" Type="http://schemas.openxmlformats.org/officeDocument/2006/relationships/hyperlink" Target="https://nestwatch.org/wp-content/uploads/2014/07/NestWatch_manual_140715.pdf" TargetMode="External"/><Relationship Id="rId3" Type="http://schemas.openxmlformats.org/officeDocument/2006/relationships/styles" Target="styles.xml"/><Relationship Id="rId25" Type="http://schemas.openxmlformats.org/officeDocument/2006/relationships/image" Target="media/image17.jpeg"/><Relationship Id="rId46" Type="http://schemas.openxmlformats.org/officeDocument/2006/relationships/image" Target="media/image36.jpeg"/><Relationship Id="rId67" Type="http://schemas.openxmlformats.org/officeDocument/2006/relationships/image" Target="media/image56.png"/><Relationship Id="rId116" Type="http://schemas.openxmlformats.org/officeDocument/2006/relationships/hyperlink" Target="https://datazone.birdlife.org/site/factsheet/sorbulak-lake-system-iba-kazakhstan" TargetMode="External"/><Relationship Id="rId20" Type="http://schemas.openxmlformats.org/officeDocument/2006/relationships/hyperlink" Target="https://en.wikipedia.org/wiki/Carl_Linnaeus" TargetMode="External"/><Relationship Id="rId41" Type="http://schemas.openxmlformats.org/officeDocument/2006/relationships/image" Target="media/image31.jpeg"/><Relationship Id="rId62" Type="http://schemas.openxmlformats.org/officeDocument/2006/relationships/image" Target="media/image52.png"/><Relationship Id="rId83" Type="http://schemas.openxmlformats.org/officeDocument/2006/relationships/hyperlink" Target="https://doi.org/10.1111/BIJ.12087" TargetMode="External"/><Relationship Id="rId88" Type="http://schemas.openxmlformats.org/officeDocument/2006/relationships/hyperlink" Target="https://doi.org/10.1126/science.1127609" TargetMode="External"/><Relationship Id="rId111" Type="http://schemas.openxmlformats.org/officeDocument/2006/relationships/hyperlink" Target="https://doi.org/10.2173/bow.eutdov.01" TargetMode="External"/><Relationship Id="rId15" Type="http://schemas.openxmlformats.org/officeDocument/2006/relationships/image" Target="media/image8.png"/><Relationship Id="rId36" Type="http://schemas.openxmlformats.org/officeDocument/2006/relationships/image" Target="media/image26.png"/><Relationship Id="rId57" Type="http://schemas.openxmlformats.org/officeDocument/2006/relationships/image" Target="media/image47.jpeg"/><Relationship Id="rId106" Type="http://schemas.openxmlformats.org/officeDocument/2006/relationships/hyperlink" Target="https://doi.org/10.17816/snv202093108" TargetMode="External"/><Relationship Id="rId127" Type="http://schemas.openxmlformats.org/officeDocument/2006/relationships/fontTable" Target="fontTable.xml"/><Relationship Id="rId10" Type="http://schemas.openxmlformats.org/officeDocument/2006/relationships/image" Target="media/image3.png"/><Relationship Id="rId31" Type="http://schemas.openxmlformats.org/officeDocument/2006/relationships/image" Target="media/image21.png"/><Relationship Id="rId52" Type="http://schemas.openxmlformats.org/officeDocument/2006/relationships/image" Target="media/image42.png"/><Relationship Id="rId73" Type="http://schemas.openxmlformats.org/officeDocument/2006/relationships/image" Target="media/image62.jpeg"/><Relationship Id="rId78" Type="http://schemas.openxmlformats.org/officeDocument/2006/relationships/hyperlink" Target="https://doi.org/10.2173/bow.columb2.01" TargetMode="External"/><Relationship Id="rId94" Type="http://schemas.openxmlformats.org/officeDocument/2006/relationships/hyperlink" Target="https://doi.org/10.1073/pnas.200223397" TargetMode="External"/><Relationship Id="rId99" Type="http://schemas.openxmlformats.org/officeDocument/2006/relationships/hyperlink" Target="https://doi.org/10.21203/rs.3.rs-320608/v1" TargetMode="External"/><Relationship Id="rId101" Type="http://schemas.openxmlformats.org/officeDocument/2006/relationships/hyperlink" Target="https://doi.org/10.2173/bow.pabpig1.01" TargetMode="External"/><Relationship Id="rId122" Type="http://schemas.openxmlformats.org/officeDocument/2006/relationships/hyperlink" Target="https://doi.org/10.1134/S1062359011090081" TargetMode="External"/><Relationship Id="rId4" Type="http://schemas.openxmlformats.org/officeDocument/2006/relationships/settings" Target="settings.xml"/><Relationship Id="rId9" Type="http://schemas.openxmlformats.org/officeDocument/2006/relationships/image" Target="media/image2.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DC4D91E-4329-4501-98DD-DD75DA6AB9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3522</TotalTime>
  <Pages>114</Pages>
  <Words>39035</Words>
  <Characters>222504</Characters>
  <Application>Microsoft Office Word</Application>
  <DocSecurity>0</DocSecurity>
  <Lines>1854</Lines>
  <Paragraphs>522</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261017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User1</dc:creator>
  <cp:keywords/>
  <dc:description/>
  <cp:lastModifiedBy>User1</cp:lastModifiedBy>
  <cp:revision>111</cp:revision>
  <cp:lastPrinted>2025-10-29T11:34:00Z</cp:lastPrinted>
  <dcterms:created xsi:type="dcterms:W3CDTF">2025-05-29T13:13:00Z</dcterms:created>
  <dcterms:modified xsi:type="dcterms:W3CDTF">2025-10-29T12:23:00Z</dcterms:modified>
</cp:coreProperties>
</file>